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BC2DBA" w14:textId="77777777" w:rsidR="005748FE" w:rsidRPr="007D734A" w:rsidRDefault="005748FE">
      <w:pPr>
        <w:keepLines/>
        <w:spacing w:after="0" w:line="100" w:lineRule="atLeast"/>
        <w:jc w:val="both"/>
        <w:rPr>
          <w:rStyle w:val="BodyTextChar"/>
          <w:rFonts w:ascii="Open Sans" w:hAnsi="Open Sans" w:cs="Open Sans"/>
          <w:lang w:val="it-IT"/>
        </w:rPr>
      </w:pPr>
    </w:p>
    <w:p w14:paraId="343303E0" w14:textId="77777777" w:rsidR="005748FE" w:rsidRPr="00454797" w:rsidRDefault="005748FE">
      <w:pPr>
        <w:keepLines/>
        <w:spacing w:after="0" w:line="100" w:lineRule="atLeast"/>
        <w:jc w:val="both"/>
        <w:rPr>
          <w:rFonts w:ascii="Open Sans" w:eastAsia="SimSun;宋体" w:hAnsi="Open Sans" w:cs="Open Sans"/>
          <w:sz w:val="20"/>
          <w:lang w:val="it-IT"/>
        </w:rPr>
      </w:pPr>
    </w:p>
    <w:p w14:paraId="242870E8" w14:textId="77777777" w:rsidR="005748FE" w:rsidRPr="00454797" w:rsidRDefault="005748FE">
      <w:pPr>
        <w:keepLines/>
        <w:spacing w:after="0" w:line="100" w:lineRule="atLeast"/>
        <w:jc w:val="both"/>
        <w:rPr>
          <w:rFonts w:ascii="Open Sans" w:eastAsia="SimSun;宋体" w:hAnsi="Open Sans" w:cs="Open Sans"/>
          <w:sz w:val="20"/>
          <w:lang w:val="it-IT"/>
        </w:rPr>
      </w:pPr>
    </w:p>
    <w:p w14:paraId="3E804787" w14:textId="77777777" w:rsidR="005748FE" w:rsidRPr="00454797" w:rsidRDefault="005748FE">
      <w:pPr>
        <w:keepLines/>
        <w:spacing w:after="0" w:line="100" w:lineRule="atLeast"/>
        <w:jc w:val="both"/>
        <w:rPr>
          <w:rFonts w:ascii="Open Sans" w:eastAsia="SimSun;宋体" w:hAnsi="Open Sans" w:cs="Open Sans"/>
          <w:sz w:val="20"/>
          <w:lang w:val="it-IT"/>
        </w:rPr>
      </w:pPr>
    </w:p>
    <w:tbl>
      <w:tblPr>
        <w:tblpPr w:leftFromText="141" w:rightFromText="141" w:vertAnchor="text" w:horzAnchor="margin" w:tblpX="-568" w:tblpY="148"/>
        <w:tblW w:w="5000" w:type="pct"/>
        <w:tblLayout w:type="fixed"/>
        <w:tblLook w:val="04A0" w:firstRow="1" w:lastRow="0" w:firstColumn="1" w:lastColumn="0" w:noHBand="0" w:noVBand="1"/>
      </w:tblPr>
      <w:tblGrid>
        <w:gridCol w:w="4395"/>
        <w:gridCol w:w="4903"/>
      </w:tblGrid>
      <w:tr w:rsidR="005748FE" w:rsidRPr="00D8713A" w14:paraId="086E0BF1" w14:textId="77777777" w:rsidTr="00943A65">
        <w:trPr>
          <w:trHeight w:val="1702"/>
        </w:trPr>
        <w:tc>
          <w:tcPr>
            <w:tcW w:w="4395" w:type="dxa"/>
            <w:tcBorders>
              <w:bottom w:val="single" w:sz="36" w:space="0" w:color="003399"/>
            </w:tcBorders>
            <w:shd w:val="clear" w:color="auto" w:fill="auto"/>
          </w:tcPr>
          <w:p w14:paraId="5A44D850" w14:textId="77777777" w:rsidR="005748FE" w:rsidRPr="00454797" w:rsidRDefault="00127CBD" w:rsidP="00943A65">
            <w:pPr>
              <w:widowControl w:val="0"/>
              <w:spacing w:after="0" w:line="240" w:lineRule="atLeast"/>
              <w:jc w:val="right"/>
              <w:rPr>
                <w:rFonts w:ascii="Open Sans" w:eastAsia="SimSun;宋体" w:hAnsi="Open Sans" w:cs="Open Sans"/>
                <w:b/>
                <w:sz w:val="48"/>
                <w:szCs w:val="44"/>
                <w:lang w:val="it-IT"/>
              </w:rPr>
            </w:pPr>
            <w:r w:rsidRPr="00454797">
              <w:rPr>
                <w:rFonts w:ascii="Open Sans" w:eastAsia="SimSun;宋体" w:hAnsi="Open Sans" w:cs="Open Sans"/>
                <w:b/>
                <w:sz w:val="48"/>
                <w:szCs w:val="44"/>
                <w:lang w:val="it-IT"/>
              </w:rPr>
              <w:t>INTERREG VI-A ITALIA-SLOVENIA</w:t>
            </w:r>
          </w:p>
          <w:p w14:paraId="1E2B5FD6" w14:textId="77777777" w:rsidR="005748FE" w:rsidRPr="00454797" w:rsidRDefault="00127CBD" w:rsidP="00943A65">
            <w:pPr>
              <w:widowControl w:val="0"/>
              <w:spacing w:after="0" w:line="240" w:lineRule="atLeast"/>
              <w:jc w:val="right"/>
              <w:rPr>
                <w:rFonts w:ascii="Open Sans" w:eastAsia="SimSun;宋体" w:hAnsi="Open Sans" w:cs="Open Sans"/>
                <w:b/>
                <w:sz w:val="48"/>
                <w:szCs w:val="44"/>
                <w:lang w:val="it-IT"/>
              </w:rPr>
            </w:pPr>
            <w:r w:rsidRPr="00454797">
              <w:rPr>
                <w:rFonts w:ascii="Open Sans" w:eastAsia="SimSun;宋体" w:hAnsi="Open Sans" w:cs="Open Sans"/>
                <w:b/>
                <w:sz w:val="48"/>
                <w:szCs w:val="44"/>
                <w:lang w:val="it-IT"/>
              </w:rPr>
              <w:t>2021-2027</w:t>
            </w:r>
          </w:p>
        </w:tc>
        <w:tc>
          <w:tcPr>
            <w:tcW w:w="4902" w:type="dxa"/>
            <w:tcBorders>
              <w:bottom w:val="single" w:sz="36" w:space="0" w:color="003399"/>
            </w:tcBorders>
            <w:shd w:val="clear" w:color="auto" w:fill="auto"/>
          </w:tcPr>
          <w:p w14:paraId="0108685E" w14:textId="77777777" w:rsidR="005748FE" w:rsidRPr="00943A65" w:rsidRDefault="00127CBD" w:rsidP="00943A65">
            <w:pPr>
              <w:widowControl w:val="0"/>
              <w:spacing w:after="0" w:line="240" w:lineRule="atLeast"/>
              <w:rPr>
                <w:rFonts w:ascii="Open Sans" w:hAnsi="Open Sans"/>
                <w:b/>
                <w:color w:val="1F497D"/>
                <w:kern w:val="2"/>
                <w:sz w:val="48"/>
                <w:lang w:val="sl-SI"/>
              </w:rPr>
            </w:pPr>
            <w:r w:rsidRPr="00943A65">
              <w:rPr>
                <w:rFonts w:ascii="Open Sans" w:hAnsi="Open Sans"/>
                <w:b/>
                <w:color w:val="1F497D"/>
                <w:kern w:val="2"/>
                <w:sz w:val="48"/>
                <w:lang w:val="sl-SI"/>
              </w:rPr>
              <w:t>INTERREG VI-A ITALIJA-SLOVENIJA</w:t>
            </w:r>
          </w:p>
          <w:p w14:paraId="3A988689" w14:textId="77777777" w:rsidR="005748FE" w:rsidRPr="00943A65" w:rsidRDefault="00127CBD" w:rsidP="00943A65">
            <w:pPr>
              <w:keepLines/>
              <w:widowControl w:val="0"/>
              <w:spacing w:after="0" w:line="240" w:lineRule="atLeast"/>
              <w:rPr>
                <w:rFonts w:ascii="Open Sans" w:hAnsi="Open Sans"/>
                <w:b/>
                <w:color w:val="1F497D"/>
                <w:kern w:val="2"/>
                <w:sz w:val="44"/>
                <w:lang w:val="sl-SI"/>
              </w:rPr>
            </w:pPr>
            <w:r w:rsidRPr="00943A65">
              <w:rPr>
                <w:rFonts w:ascii="Open Sans" w:hAnsi="Open Sans"/>
                <w:b/>
                <w:color w:val="1F497D"/>
                <w:kern w:val="2"/>
                <w:sz w:val="48"/>
                <w:lang w:val="sl-SI"/>
              </w:rPr>
              <w:t>2021-2027</w:t>
            </w:r>
          </w:p>
        </w:tc>
      </w:tr>
      <w:tr w:rsidR="005748FE" w:rsidRPr="00BC15BF" w14:paraId="5FC99276" w14:textId="77777777" w:rsidTr="00943A65">
        <w:trPr>
          <w:trHeight w:val="1666"/>
        </w:trPr>
        <w:tc>
          <w:tcPr>
            <w:tcW w:w="4395" w:type="dxa"/>
            <w:tcBorders>
              <w:top w:val="single" w:sz="36" w:space="0" w:color="003399"/>
              <w:bottom w:val="single" w:sz="36" w:space="0" w:color="003399"/>
            </w:tcBorders>
            <w:shd w:val="clear" w:color="auto" w:fill="auto"/>
          </w:tcPr>
          <w:p w14:paraId="00CCD726" w14:textId="6A18B65D" w:rsidR="005748FE" w:rsidRPr="00454797" w:rsidRDefault="00A3743F" w:rsidP="00943A65">
            <w:pPr>
              <w:keepLines/>
              <w:widowControl w:val="0"/>
              <w:spacing w:after="0" w:line="240" w:lineRule="atLeast"/>
              <w:jc w:val="right"/>
              <w:rPr>
                <w:rFonts w:ascii="Open Sans" w:hAnsi="Open Sans" w:cs="Open Sans"/>
                <w:b/>
                <w:sz w:val="44"/>
                <w:szCs w:val="44"/>
                <w:lang w:val="it-IT"/>
              </w:rPr>
            </w:pPr>
            <w:r w:rsidRPr="001C6D2D">
              <w:rPr>
                <w:rFonts w:ascii="Open Sans" w:eastAsia="SimSun;宋体" w:hAnsi="Open Sans" w:cs="Open Sans"/>
                <w:b/>
                <w:sz w:val="44"/>
                <w:szCs w:val="44"/>
                <w:lang w:val="it-IT"/>
              </w:rPr>
              <w:t>BANDO DI CAPITALIZZAZIONE</w:t>
            </w:r>
            <w:r w:rsidR="00E83D0B" w:rsidRPr="005F3836">
              <w:rPr>
                <w:rFonts w:ascii="Open Sans" w:hAnsi="Open Sans"/>
                <w:b/>
                <w:sz w:val="44"/>
                <w:lang w:val="it-IT"/>
              </w:rPr>
              <w:t xml:space="preserve"> N. </w:t>
            </w:r>
            <w:r w:rsidRPr="001C6D2D">
              <w:rPr>
                <w:rFonts w:ascii="Open Sans" w:eastAsia="SimSun;宋体" w:hAnsi="Open Sans" w:cs="Open Sans"/>
                <w:b/>
                <w:sz w:val="44"/>
                <w:szCs w:val="44"/>
                <w:lang w:val="it-IT"/>
              </w:rPr>
              <w:t>01/2022</w:t>
            </w:r>
          </w:p>
        </w:tc>
        <w:tc>
          <w:tcPr>
            <w:tcW w:w="4902" w:type="dxa"/>
            <w:tcBorders>
              <w:top w:val="single" w:sz="36" w:space="0" w:color="003399"/>
              <w:bottom w:val="single" w:sz="36" w:space="0" w:color="003399"/>
            </w:tcBorders>
            <w:shd w:val="clear" w:color="auto" w:fill="auto"/>
          </w:tcPr>
          <w:p w14:paraId="4BDB61AC" w14:textId="77777777" w:rsidR="00A3743F" w:rsidRPr="001C6D2D" w:rsidRDefault="00A3743F" w:rsidP="00046DF5">
            <w:pPr>
              <w:keepLines/>
              <w:spacing w:after="0" w:line="240" w:lineRule="atLeast"/>
              <w:rPr>
                <w:rFonts w:ascii="Open Sans" w:eastAsia="Arial Unicode MS" w:hAnsi="Open Sans" w:cs="Open Sans"/>
                <w:b/>
                <w:bCs/>
                <w:color w:val="1F497D"/>
                <w:kern w:val="1"/>
                <w:sz w:val="44"/>
                <w:szCs w:val="44"/>
                <w:lang w:val="sl-SI" w:eastAsia="hi-IN" w:bidi="hi-IN"/>
              </w:rPr>
            </w:pPr>
            <w:r w:rsidRPr="001C6D2D">
              <w:rPr>
                <w:rFonts w:ascii="Open Sans" w:eastAsia="Arial Unicode MS" w:hAnsi="Open Sans" w:cs="Open Sans"/>
                <w:b/>
                <w:bCs/>
                <w:color w:val="1F497D"/>
                <w:kern w:val="1"/>
                <w:sz w:val="44"/>
                <w:szCs w:val="44"/>
                <w:lang w:val="sl-SI" w:eastAsia="hi-IN" w:bidi="hi-IN"/>
              </w:rPr>
              <w:t xml:space="preserve">KAPITALIZACIJSKI RAZPIS </w:t>
            </w:r>
          </w:p>
          <w:p w14:paraId="709358FB" w14:textId="25F2E443" w:rsidR="005748FE" w:rsidRPr="006B42DF" w:rsidRDefault="00A3743F" w:rsidP="00943A65">
            <w:pPr>
              <w:keepLines/>
              <w:widowControl w:val="0"/>
              <w:spacing w:after="0" w:line="240" w:lineRule="atLeast"/>
              <w:rPr>
                <w:rFonts w:ascii="Open Sans" w:hAnsi="Open Sans"/>
                <w:b/>
                <w:color w:val="2E74B5"/>
                <w:sz w:val="44"/>
                <w:lang w:val="sl-SI"/>
              </w:rPr>
            </w:pPr>
            <w:r w:rsidRPr="001C6D2D">
              <w:rPr>
                <w:rFonts w:ascii="Open Sans" w:eastAsia="Arial Unicode MS" w:hAnsi="Open Sans" w:cs="Open Sans"/>
                <w:b/>
                <w:bCs/>
                <w:color w:val="1F497D"/>
                <w:kern w:val="1"/>
                <w:sz w:val="44"/>
                <w:szCs w:val="44"/>
                <w:lang w:val="sl-SI" w:eastAsia="hi-IN" w:bidi="hi-IN"/>
              </w:rPr>
              <w:t>ŠT. 01/2022</w:t>
            </w:r>
          </w:p>
        </w:tc>
      </w:tr>
      <w:tr w:rsidR="005748FE" w:rsidRPr="00454797" w14:paraId="79425D9E" w14:textId="77777777" w:rsidTr="00943A65">
        <w:trPr>
          <w:trHeight w:val="3004"/>
        </w:trPr>
        <w:tc>
          <w:tcPr>
            <w:tcW w:w="4395" w:type="dxa"/>
            <w:tcBorders>
              <w:top w:val="single" w:sz="36" w:space="0" w:color="003399"/>
              <w:bottom w:val="single" w:sz="36" w:space="0" w:color="003399"/>
            </w:tcBorders>
            <w:shd w:val="clear" w:color="auto" w:fill="auto"/>
          </w:tcPr>
          <w:p w14:paraId="5304ADAE" w14:textId="16954CE3" w:rsidR="005748FE" w:rsidRPr="00454797" w:rsidRDefault="00127CBD" w:rsidP="00943A65">
            <w:pPr>
              <w:widowControl w:val="0"/>
              <w:spacing w:after="0" w:line="240" w:lineRule="atLeast"/>
              <w:jc w:val="right"/>
              <w:rPr>
                <w:rFonts w:ascii="Open Sans" w:hAnsi="Open Sans" w:cs="Open Sans"/>
                <w:b/>
                <w:sz w:val="36"/>
                <w:szCs w:val="40"/>
                <w:lang w:val="it-IT"/>
              </w:rPr>
            </w:pPr>
            <w:r w:rsidRPr="00454797">
              <w:rPr>
                <w:rFonts w:ascii="Open Sans" w:hAnsi="Open Sans" w:cs="Open Sans"/>
                <w:b/>
                <w:sz w:val="40"/>
                <w:szCs w:val="40"/>
                <w:lang w:val="it-IT"/>
              </w:rPr>
              <w:t xml:space="preserve">ALLEGATO VIII – </w:t>
            </w:r>
            <w:r w:rsidRPr="00454797">
              <w:rPr>
                <w:rFonts w:ascii="Open Sans" w:hAnsi="Open Sans" w:cs="Open Sans"/>
                <w:b/>
                <w:sz w:val="36"/>
                <w:szCs w:val="40"/>
                <w:lang w:val="it-IT"/>
              </w:rPr>
              <w:t>MODELLO DI CONTRATTO DI CONCESSIONE DEL FINANZIAMENTO</w:t>
            </w:r>
          </w:p>
          <w:p w14:paraId="7587CCDE" w14:textId="77777777" w:rsidR="005748FE" w:rsidRPr="00454797" w:rsidRDefault="00127CBD" w:rsidP="00943A65">
            <w:pPr>
              <w:widowControl w:val="0"/>
              <w:spacing w:after="0" w:line="240" w:lineRule="atLeast"/>
              <w:ind w:left="-110"/>
              <w:jc w:val="right"/>
              <w:rPr>
                <w:rFonts w:ascii="Open Sans" w:hAnsi="Open Sans" w:cs="Open Sans"/>
                <w:b/>
                <w:sz w:val="40"/>
                <w:szCs w:val="40"/>
                <w:lang w:val="it-IT"/>
              </w:rPr>
            </w:pPr>
            <w:r w:rsidRPr="00454797">
              <w:rPr>
                <w:rFonts w:ascii="Open Sans" w:hAnsi="Open Sans" w:cs="Open Sans"/>
                <w:b/>
                <w:sz w:val="36"/>
                <w:szCs w:val="40"/>
                <w:lang w:val="it-IT"/>
              </w:rPr>
              <w:t>TRA IL LEAD PARTNER E I PARTNER DI PROGETTO</w:t>
            </w:r>
          </w:p>
        </w:tc>
        <w:tc>
          <w:tcPr>
            <w:tcW w:w="4902" w:type="dxa"/>
            <w:tcBorders>
              <w:top w:val="single" w:sz="36" w:space="0" w:color="003399"/>
              <w:bottom w:val="single" w:sz="36" w:space="0" w:color="003399"/>
            </w:tcBorders>
            <w:shd w:val="clear" w:color="auto" w:fill="auto"/>
          </w:tcPr>
          <w:p w14:paraId="75CB469F" w14:textId="28729467" w:rsidR="005748FE" w:rsidRPr="00943A65" w:rsidRDefault="00127CBD" w:rsidP="00943A65">
            <w:pPr>
              <w:keepNext/>
              <w:widowControl w:val="0"/>
              <w:tabs>
                <w:tab w:val="left" w:pos="0"/>
                <w:tab w:val="right" w:pos="7790"/>
                <w:tab w:val="right" w:pos="8654"/>
              </w:tabs>
              <w:spacing w:after="0" w:line="240" w:lineRule="atLeast"/>
              <w:rPr>
                <w:rFonts w:ascii="Open Sans" w:hAnsi="Open Sans"/>
                <w:b/>
                <w:color w:val="1F497D"/>
                <w:kern w:val="2"/>
                <w:sz w:val="40"/>
                <w:lang w:val="sl-SI"/>
              </w:rPr>
            </w:pPr>
            <w:r w:rsidRPr="00454797">
              <w:rPr>
                <w:rFonts w:ascii="Open Sans" w:hAnsi="Open Sans" w:cs="Open Sans"/>
                <w:b/>
                <w:caps/>
                <w:color w:val="365F91"/>
                <w:sz w:val="40"/>
                <w:szCs w:val="40"/>
                <w:lang w:val="it-IT"/>
              </w:rPr>
              <w:t>PRILOGA VIII –</w:t>
            </w:r>
          </w:p>
          <w:p w14:paraId="12614A36" w14:textId="77777777" w:rsidR="005748FE" w:rsidRPr="00454797" w:rsidRDefault="00127CBD" w:rsidP="00943A65">
            <w:pPr>
              <w:keepNext/>
              <w:widowControl w:val="0"/>
              <w:tabs>
                <w:tab w:val="left" w:pos="0"/>
                <w:tab w:val="right" w:pos="7790"/>
              </w:tabs>
              <w:spacing w:after="0" w:line="240" w:lineRule="auto"/>
              <w:rPr>
                <w:rFonts w:ascii="Open Sans" w:eastAsia="Arial Unicode MS" w:hAnsi="Open Sans" w:cs="Open Sans"/>
                <w:b/>
                <w:bCs/>
                <w:color w:val="1F497D"/>
                <w:sz w:val="36"/>
                <w:szCs w:val="44"/>
                <w:lang w:val="sl-SI" w:eastAsia="hi-IN" w:bidi="hi-IN"/>
              </w:rPr>
            </w:pPr>
            <w:r w:rsidRPr="00454797">
              <w:rPr>
                <w:rFonts w:ascii="Open Sans" w:eastAsia="Arial Unicode MS" w:hAnsi="Open Sans" w:cs="Open Sans"/>
                <w:b/>
                <w:bCs/>
                <w:color w:val="1F497D"/>
                <w:sz w:val="36"/>
                <w:szCs w:val="44"/>
                <w:lang w:val="sl-SI" w:eastAsia="hi-IN" w:bidi="hi-IN"/>
              </w:rPr>
              <w:t>VZOREC POGODBE O DOTACIJI SOFINANCIRANJA</w:t>
            </w:r>
          </w:p>
          <w:p w14:paraId="3968A441" w14:textId="77777777" w:rsidR="005748FE" w:rsidRPr="00454797" w:rsidRDefault="00127CBD" w:rsidP="00943A65">
            <w:pPr>
              <w:keepNext/>
              <w:widowControl w:val="0"/>
              <w:tabs>
                <w:tab w:val="left" w:pos="0"/>
                <w:tab w:val="right" w:pos="7790"/>
              </w:tabs>
              <w:spacing w:after="0" w:line="240" w:lineRule="auto"/>
              <w:rPr>
                <w:rFonts w:ascii="Open Sans" w:eastAsia="Arial Unicode MS" w:hAnsi="Open Sans" w:cs="Open Sans"/>
                <w:b/>
                <w:bCs/>
                <w:color w:val="1F497D"/>
                <w:sz w:val="36"/>
                <w:szCs w:val="44"/>
                <w:lang w:val="sl-SI" w:eastAsia="hi-IN" w:bidi="hi-IN"/>
              </w:rPr>
            </w:pPr>
            <w:r w:rsidRPr="00454797">
              <w:rPr>
                <w:rFonts w:ascii="Open Sans" w:eastAsia="Arial Unicode MS" w:hAnsi="Open Sans" w:cs="Open Sans"/>
                <w:b/>
                <w:bCs/>
                <w:color w:val="1F497D"/>
                <w:sz w:val="36"/>
                <w:szCs w:val="44"/>
                <w:lang w:val="sl-SI" w:eastAsia="hi-IN" w:bidi="hi-IN"/>
              </w:rPr>
              <w:t>MED ORGANOM UPRAVLJANJA IN VODILNIM</w:t>
            </w:r>
          </w:p>
          <w:p w14:paraId="14F8E36C" w14:textId="77777777" w:rsidR="005748FE" w:rsidRDefault="00127CBD" w:rsidP="00943A65">
            <w:pPr>
              <w:keepNext/>
              <w:widowControl w:val="0"/>
              <w:tabs>
                <w:tab w:val="left" w:pos="0"/>
                <w:tab w:val="right" w:pos="7790"/>
              </w:tabs>
              <w:spacing w:after="0" w:line="240" w:lineRule="auto"/>
              <w:rPr>
                <w:rFonts w:ascii="Open Sans" w:eastAsia="Arial Unicode MS" w:hAnsi="Open Sans" w:cs="Open Sans"/>
                <w:b/>
                <w:bCs/>
                <w:color w:val="1F497D"/>
                <w:sz w:val="36"/>
                <w:szCs w:val="44"/>
                <w:lang w:val="sl-SI" w:eastAsia="hi-IN" w:bidi="hi-IN"/>
              </w:rPr>
            </w:pPr>
            <w:r w:rsidRPr="00454797">
              <w:rPr>
                <w:rFonts w:ascii="Open Sans" w:eastAsia="Arial Unicode MS" w:hAnsi="Open Sans" w:cs="Open Sans"/>
                <w:b/>
                <w:bCs/>
                <w:color w:val="1F497D"/>
                <w:sz w:val="36"/>
                <w:szCs w:val="44"/>
                <w:lang w:val="sl-SI" w:eastAsia="hi-IN" w:bidi="hi-IN"/>
              </w:rPr>
              <w:t>PARTNERJEM</w:t>
            </w:r>
          </w:p>
          <w:p w14:paraId="7E7212A6" w14:textId="5741DE45" w:rsidR="00C1020D" w:rsidRPr="00454797" w:rsidRDefault="00C1020D" w:rsidP="00943A65">
            <w:pPr>
              <w:keepNext/>
              <w:widowControl w:val="0"/>
              <w:tabs>
                <w:tab w:val="left" w:pos="0"/>
                <w:tab w:val="right" w:pos="7790"/>
              </w:tabs>
              <w:spacing w:after="0" w:line="240" w:lineRule="auto"/>
              <w:rPr>
                <w:rFonts w:ascii="Open Sans" w:hAnsi="Open Sans" w:cs="Open Sans"/>
                <w:b/>
                <w:color w:val="2E74B5"/>
                <w:sz w:val="40"/>
                <w:szCs w:val="40"/>
                <w:lang w:val="sl-SI"/>
              </w:rPr>
            </w:pPr>
          </w:p>
        </w:tc>
      </w:tr>
    </w:tbl>
    <w:p w14:paraId="020E6539" w14:textId="77777777" w:rsidR="005748FE" w:rsidRPr="00454797" w:rsidRDefault="007D734A">
      <w:pPr>
        <w:suppressAutoHyphens w:val="0"/>
        <w:spacing w:after="0" w:line="240" w:lineRule="auto"/>
        <w:rPr>
          <w:rFonts w:ascii="Open Sans" w:eastAsia="SimSun;宋体" w:hAnsi="Open Sans" w:cs="Open Sans"/>
          <w:b/>
          <w:color w:val="auto"/>
          <w:sz w:val="36"/>
          <w:szCs w:val="36"/>
          <w:lang w:val="sl-SI"/>
        </w:rPr>
      </w:pPr>
      <w:r w:rsidRPr="00454797">
        <w:rPr>
          <w:rFonts w:ascii="Open Sans" w:eastAsia="SimSun;宋体" w:hAnsi="Open Sans" w:cs="Open Sans"/>
          <w:noProof/>
          <w:sz w:val="20"/>
          <w:lang w:val="it-IT" w:eastAsia="it-IT"/>
        </w:rPr>
        <w:drawing>
          <wp:anchor distT="0" distB="0" distL="0" distR="0" simplePos="0" relativeHeight="112" behindDoc="0" locked="0" layoutInCell="0" allowOverlap="1" wp14:anchorId="3AC470E6" wp14:editId="2E46A831">
            <wp:simplePos x="0" y="0"/>
            <wp:positionH relativeFrom="column">
              <wp:posOffset>-958850</wp:posOffset>
            </wp:positionH>
            <wp:positionV relativeFrom="paragraph">
              <wp:posOffset>5148580</wp:posOffset>
            </wp:positionV>
            <wp:extent cx="7571740" cy="4952365"/>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noChangeArrowheads="1"/>
                    </pic:cNvPicPr>
                  </pic:nvPicPr>
                  <pic:blipFill>
                    <a:blip r:embed="rId12"/>
                    <a:stretch>
                      <a:fillRect/>
                    </a:stretch>
                  </pic:blipFill>
                  <pic:spPr bwMode="auto">
                    <a:xfrm>
                      <a:off x="0" y="0"/>
                      <a:ext cx="7571740" cy="4952365"/>
                    </a:xfrm>
                    <a:prstGeom prst="rect">
                      <a:avLst/>
                    </a:prstGeom>
                  </pic:spPr>
                </pic:pic>
              </a:graphicData>
            </a:graphic>
          </wp:anchor>
        </w:drawing>
      </w:r>
      <w:r w:rsidR="00127CBD" w:rsidRPr="00454797">
        <w:rPr>
          <w:rFonts w:ascii="Open Sans" w:hAnsi="Open Sans" w:cs="Open Sans"/>
        </w:rPr>
        <w:br w:type="page"/>
      </w:r>
    </w:p>
    <w:p w14:paraId="7D4DE1B1" w14:textId="77777777" w:rsidR="005748FE" w:rsidRPr="00454797" w:rsidRDefault="005748FE">
      <w:pPr>
        <w:suppressAutoHyphens w:val="0"/>
        <w:spacing w:after="0" w:line="240" w:lineRule="auto"/>
        <w:rPr>
          <w:rFonts w:ascii="Open Sans" w:eastAsia="SimSun;宋体" w:hAnsi="Open Sans" w:cs="Open Sans"/>
          <w:b/>
          <w:color w:val="auto"/>
          <w:sz w:val="36"/>
          <w:szCs w:val="36"/>
          <w:lang w:val="sl-SI"/>
        </w:rPr>
      </w:pPr>
    </w:p>
    <w:p w14:paraId="2FD84707" w14:textId="77777777" w:rsidR="005748FE" w:rsidRPr="00454797" w:rsidRDefault="005748FE">
      <w:pPr>
        <w:rPr>
          <w:rFonts w:ascii="Open Sans" w:eastAsia="SimSun;宋体" w:hAnsi="Open Sans" w:cs="Open Sans"/>
          <w:sz w:val="36"/>
          <w:szCs w:val="36"/>
          <w:lang w:val="sl-SI"/>
        </w:rPr>
      </w:pPr>
    </w:p>
    <w:p w14:paraId="1729AE8A" w14:textId="77777777" w:rsidR="005748FE" w:rsidRPr="00454797" w:rsidRDefault="005748FE">
      <w:pPr>
        <w:rPr>
          <w:rFonts w:ascii="Open Sans" w:eastAsia="SimSun;宋体" w:hAnsi="Open Sans" w:cs="Open Sans"/>
          <w:sz w:val="36"/>
          <w:szCs w:val="36"/>
          <w:lang w:val="sl-SI"/>
        </w:rPr>
      </w:pPr>
    </w:p>
    <w:p w14:paraId="35199330" w14:textId="77777777" w:rsidR="005748FE" w:rsidRPr="00454797" w:rsidRDefault="005748FE">
      <w:pPr>
        <w:rPr>
          <w:rFonts w:ascii="Open Sans" w:eastAsia="SimSun;宋体" w:hAnsi="Open Sans" w:cs="Open Sans"/>
          <w:sz w:val="36"/>
          <w:szCs w:val="36"/>
          <w:lang w:val="sl-SI"/>
        </w:rPr>
      </w:pPr>
    </w:p>
    <w:p w14:paraId="313074FA" w14:textId="77777777" w:rsidR="005748FE" w:rsidRPr="00454797" w:rsidRDefault="005748FE">
      <w:pPr>
        <w:rPr>
          <w:rFonts w:ascii="Open Sans" w:eastAsia="SimSun;宋体" w:hAnsi="Open Sans" w:cs="Open Sans"/>
          <w:sz w:val="36"/>
          <w:szCs w:val="36"/>
          <w:lang w:val="sl-SI"/>
        </w:rPr>
      </w:pPr>
    </w:p>
    <w:p w14:paraId="2B045AD0" w14:textId="77777777" w:rsidR="005748FE" w:rsidRPr="00454797" w:rsidRDefault="005748FE">
      <w:pPr>
        <w:rPr>
          <w:rFonts w:ascii="Open Sans" w:eastAsia="SimSun;宋体" w:hAnsi="Open Sans" w:cs="Open Sans"/>
          <w:sz w:val="36"/>
          <w:szCs w:val="36"/>
          <w:lang w:val="sl-SI"/>
        </w:rPr>
      </w:pPr>
    </w:p>
    <w:p w14:paraId="611C95AF" w14:textId="77777777" w:rsidR="005748FE" w:rsidRPr="00454797" w:rsidRDefault="00127CBD">
      <w:pPr>
        <w:tabs>
          <w:tab w:val="left" w:pos="2520"/>
        </w:tabs>
        <w:rPr>
          <w:rFonts w:ascii="Open Sans" w:eastAsia="SimSun;宋体" w:hAnsi="Open Sans" w:cs="Open Sans"/>
          <w:sz w:val="36"/>
          <w:szCs w:val="36"/>
          <w:lang w:val="sl-SI"/>
        </w:rPr>
      </w:pPr>
      <w:r w:rsidRPr="00454797">
        <w:rPr>
          <w:rFonts w:ascii="Open Sans" w:eastAsia="SimSun;宋体" w:hAnsi="Open Sans" w:cs="Open Sans"/>
          <w:sz w:val="36"/>
          <w:szCs w:val="36"/>
          <w:lang w:val="sl-SI"/>
        </w:rPr>
        <w:tab/>
      </w:r>
    </w:p>
    <w:p w14:paraId="20A7364A" w14:textId="77777777" w:rsidR="005748FE" w:rsidRPr="00454797" w:rsidRDefault="00127CBD">
      <w:pPr>
        <w:tabs>
          <w:tab w:val="left" w:pos="2160"/>
        </w:tabs>
        <w:rPr>
          <w:rFonts w:ascii="Open Sans" w:eastAsia="SimSun;宋体" w:hAnsi="Open Sans" w:cs="Open Sans"/>
          <w:sz w:val="36"/>
          <w:szCs w:val="36"/>
          <w:lang w:val="sl-SI"/>
        </w:rPr>
      </w:pPr>
      <w:r w:rsidRPr="00454797">
        <w:rPr>
          <w:rFonts w:ascii="Open Sans" w:hAnsi="Open Sans" w:cs="Open Sans"/>
          <w:noProof/>
          <w:lang w:val="it-IT" w:eastAsia="it-IT"/>
        </w:rPr>
        <w:drawing>
          <wp:anchor distT="0" distB="0" distL="0" distR="0" simplePos="0" relativeHeight="113" behindDoc="0" locked="0" layoutInCell="0" allowOverlap="1" wp14:anchorId="38AC3A7D" wp14:editId="424CACF2">
            <wp:simplePos x="0" y="0"/>
            <wp:positionH relativeFrom="column">
              <wp:posOffset>2931795</wp:posOffset>
            </wp:positionH>
            <wp:positionV relativeFrom="paragraph">
              <wp:posOffset>1943100</wp:posOffset>
            </wp:positionV>
            <wp:extent cx="3048000" cy="3642360"/>
            <wp:effectExtent l="0" t="0" r="0" b="0"/>
            <wp:wrapNone/>
            <wp:docPr id="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5"/>
                    <pic:cNvPicPr>
                      <a:picLocks noChangeAspect="1" noChangeArrowheads="1"/>
                    </pic:cNvPicPr>
                  </pic:nvPicPr>
                  <pic:blipFill>
                    <a:blip r:embed="rId13"/>
                    <a:stretch>
                      <a:fillRect/>
                    </a:stretch>
                  </pic:blipFill>
                  <pic:spPr bwMode="auto">
                    <a:xfrm>
                      <a:off x="0" y="0"/>
                      <a:ext cx="3048000" cy="3642360"/>
                    </a:xfrm>
                    <a:prstGeom prst="rect">
                      <a:avLst/>
                    </a:prstGeom>
                  </pic:spPr>
                </pic:pic>
              </a:graphicData>
            </a:graphic>
          </wp:anchor>
        </w:drawing>
      </w:r>
      <w:r w:rsidRPr="00454797">
        <w:rPr>
          <w:rFonts w:ascii="Open Sans" w:eastAsia="SimSun;宋体" w:hAnsi="Open Sans" w:cs="Open Sans"/>
          <w:sz w:val="36"/>
          <w:szCs w:val="36"/>
          <w:lang w:val="sl-SI"/>
        </w:rPr>
        <w:tab/>
      </w:r>
      <w:r w:rsidRPr="00454797">
        <w:rPr>
          <w:rFonts w:ascii="Open Sans" w:hAnsi="Open Sans" w:cs="Open Sans"/>
        </w:rPr>
        <w:br w:type="page"/>
      </w:r>
    </w:p>
    <w:tbl>
      <w:tblPr>
        <w:tblW w:w="9792" w:type="dxa"/>
        <w:tblInd w:w="-196" w:type="dxa"/>
        <w:tblLayout w:type="fixed"/>
        <w:tblLook w:val="0000" w:firstRow="0" w:lastRow="0" w:firstColumn="0" w:lastColumn="0" w:noHBand="0" w:noVBand="0"/>
      </w:tblPr>
      <w:tblGrid>
        <w:gridCol w:w="6"/>
        <w:gridCol w:w="5159"/>
        <w:gridCol w:w="126"/>
        <w:gridCol w:w="4296"/>
        <w:gridCol w:w="205"/>
      </w:tblGrid>
      <w:tr w:rsidR="005748FE" w:rsidRPr="00454797" w14:paraId="1835E6BE" w14:textId="77777777" w:rsidTr="006B42DF">
        <w:trPr>
          <w:gridAfter w:val="1"/>
          <w:wAfter w:w="210" w:type="dxa"/>
          <w:trHeight w:val="64"/>
        </w:trPr>
        <w:tc>
          <w:tcPr>
            <w:tcW w:w="5272" w:type="dxa"/>
            <w:gridSpan w:val="2"/>
            <w:shd w:val="clear" w:color="auto" w:fill="FFFFFF"/>
          </w:tcPr>
          <w:p w14:paraId="49DA74F2" w14:textId="77777777" w:rsidR="005748FE" w:rsidRPr="00454797" w:rsidRDefault="00127CBD" w:rsidP="00943A65">
            <w:pPr>
              <w:pageBreakBefore/>
              <w:widowControl w:val="0"/>
              <w:spacing w:after="0" w:line="360" w:lineRule="auto"/>
              <w:rPr>
                <w:rFonts w:ascii="Open Sans" w:eastAsia="Times New Roman" w:hAnsi="Open Sans" w:cs="Open Sans"/>
                <w:b/>
                <w:lang w:val="sl-SI"/>
              </w:rPr>
            </w:pPr>
            <w:r w:rsidRPr="00454797">
              <w:rPr>
                <w:rFonts w:ascii="Open Sans" w:eastAsia="Times New Roman" w:hAnsi="Open Sans" w:cs="Open Sans"/>
                <w:b/>
                <w:lang w:val="sl-SI"/>
              </w:rPr>
              <w:lastRenderedPageBreak/>
              <w:t>INDICE</w:t>
            </w:r>
          </w:p>
        </w:tc>
        <w:tc>
          <w:tcPr>
            <w:tcW w:w="4519" w:type="dxa"/>
            <w:gridSpan w:val="2"/>
            <w:shd w:val="clear" w:color="auto" w:fill="FFFFFF"/>
          </w:tcPr>
          <w:p w14:paraId="5CC54D5E"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KAZALO</w:t>
            </w:r>
          </w:p>
        </w:tc>
      </w:tr>
      <w:tr w:rsidR="005748FE" w:rsidRPr="00454797" w14:paraId="6ED60A75" w14:textId="77777777" w:rsidTr="006B42DF">
        <w:trPr>
          <w:gridAfter w:val="1"/>
          <w:wAfter w:w="210" w:type="dxa"/>
          <w:trHeight w:val="154"/>
        </w:trPr>
        <w:tc>
          <w:tcPr>
            <w:tcW w:w="5272" w:type="dxa"/>
            <w:gridSpan w:val="2"/>
            <w:shd w:val="clear" w:color="auto" w:fill="FFFFFF"/>
          </w:tcPr>
          <w:p w14:paraId="66E1C776"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Articolo 1 Base giuridica</w:t>
            </w:r>
          </w:p>
        </w:tc>
        <w:tc>
          <w:tcPr>
            <w:tcW w:w="4519" w:type="dxa"/>
            <w:gridSpan w:val="2"/>
            <w:shd w:val="clear" w:color="auto" w:fill="FFFFFF"/>
          </w:tcPr>
          <w:p w14:paraId="7EADDBCC"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1. člen Pravna podlaga</w:t>
            </w:r>
          </w:p>
        </w:tc>
      </w:tr>
      <w:tr w:rsidR="005748FE" w:rsidRPr="00454797" w14:paraId="6DF687F8" w14:textId="77777777" w:rsidTr="006B42DF">
        <w:trPr>
          <w:gridAfter w:val="1"/>
          <w:wAfter w:w="210" w:type="dxa"/>
          <w:trHeight w:val="64"/>
        </w:trPr>
        <w:tc>
          <w:tcPr>
            <w:tcW w:w="5272" w:type="dxa"/>
            <w:gridSpan w:val="2"/>
            <w:shd w:val="clear" w:color="auto" w:fill="FFFFFF"/>
          </w:tcPr>
          <w:p w14:paraId="245C1355"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Articolo 2 Oggetto del Contratto e assegnazione finanziamento</w:t>
            </w:r>
          </w:p>
        </w:tc>
        <w:tc>
          <w:tcPr>
            <w:tcW w:w="4519" w:type="dxa"/>
            <w:gridSpan w:val="2"/>
            <w:shd w:val="clear" w:color="auto" w:fill="FFFFFF"/>
          </w:tcPr>
          <w:p w14:paraId="7B5E5BD9"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2. člen Predmet Pogodbe in dodelitev sredstev</w:t>
            </w:r>
          </w:p>
        </w:tc>
      </w:tr>
      <w:tr w:rsidR="005748FE" w:rsidRPr="00D8713A" w14:paraId="58A16AC8" w14:textId="77777777" w:rsidTr="006B42DF">
        <w:trPr>
          <w:gridAfter w:val="1"/>
          <w:wAfter w:w="210" w:type="dxa"/>
          <w:trHeight w:val="64"/>
        </w:trPr>
        <w:tc>
          <w:tcPr>
            <w:tcW w:w="5272" w:type="dxa"/>
            <w:gridSpan w:val="2"/>
            <w:shd w:val="clear" w:color="auto" w:fill="FFFFFF"/>
          </w:tcPr>
          <w:p w14:paraId="25CB23EA" w14:textId="77777777" w:rsidR="005748FE" w:rsidRPr="00454797" w:rsidRDefault="00127CBD" w:rsidP="00943A65">
            <w:pPr>
              <w:widowControl w:val="0"/>
              <w:spacing w:after="0" w:line="360" w:lineRule="auto"/>
              <w:rPr>
                <w:rFonts w:ascii="Open Sans" w:hAnsi="Open Sans" w:cs="Open Sans"/>
                <w:lang w:val="it-IT"/>
              </w:rPr>
            </w:pPr>
            <w:r w:rsidRPr="00454797">
              <w:rPr>
                <w:rFonts w:ascii="Open Sans" w:eastAsia="Times New Roman" w:hAnsi="Open Sans" w:cs="Open Sans"/>
                <w:b/>
                <w:lang w:val="it-IT"/>
              </w:rPr>
              <w:t xml:space="preserve">Articolo 3 Importo del finanziamento </w:t>
            </w:r>
            <w:r w:rsidRPr="00454797">
              <w:rPr>
                <w:rFonts w:ascii="Open Sans" w:eastAsia="Times New Roman" w:hAnsi="Open Sans" w:cs="Open Sans"/>
                <w:b/>
                <w:lang w:val="sl-SI"/>
              </w:rPr>
              <w:t>e aiuti di Stato</w:t>
            </w:r>
          </w:p>
        </w:tc>
        <w:tc>
          <w:tcPr>
            <w:tcW w:w="4519" w:type="dxa"/>
            <w:gridSpan w:val="2"/>
            <w:shd w:val="clear" w:color="auto" w:fill="FFFFFF"/>
          </w:tcPr>
          <w:p w14:paraId="7D2D945B"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3. člen Znesek sofinanciranja in državne pomoči</w:t>
            </w:r>
          </w:p>
        </w:tc>
      </w:tr>
      <w:tr w:rsidR="005748FE" w:rsidRPr="00454797" w14:paraId="61C92538" w14:textId="77777777" w:rsidTr="006B42DF">
        <w:trPr>
          <w:gridAfter w:val="1"/>
          <w:wAfter w:w="210" w:type="dxa"/>
          <w:trHeight w:val="64"/>
        </w:trPr>
        <w:tc>
          <w:tcPr>
            <w:tcW w:w="5272" w:type="dxa"/>
            <w:gridSpan w:val="2"/>
            <w:shd w:val="clear" w:color="auto" w:fill="FFFFFF"/>
          </w:tcPr>
          <w:p w14:paraId="438A6115"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Articolo 4 Durata del progetto</w:t>
            </w:r>
          </w:p>
        </w:tc>
        <w:tc>
          <w:tcPr>
            <w:tcW w:w="4519" w:type="dxa"/>
            <w:gridSpan w:val="2"/>
            <w:shd w:val="clear" w:color="auto" w:fill="FFFFFF"/>
          </w:tcPr>
          <w:p w14:paraId="2EBB4815"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4. člen Trajanje projekta</w:t>
            </w:r>
          </w:p>
        </w:tc>
      </w:tr>
      <w:tr w:rsidR="005748FE" w:rsidRPr="00454797" w14:paraId="2AE75AF0" w14:textId="77777777" w:rsidTr="006B42DF">
        <w:trPr>
          <w:gridAfter w:val="1"/>
          <w:wAfter w:w="210" w:type="dxa"/>
          <w:trHeight w:val="64"/>
        </w:trPr>
        <w:tc>
          <w:tcPr>
            <w:tcW w:w="5272" w:type="dxa"/>
            <w:gridSpan w:val="2"/>
            <w:shd w:val="clear" w:color="auto" w:fill="FFFFFF"/>
          </w:tcPr>
          <w:p w14:paraId="7CA5BC24"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Articolo 5 Spese ammissibili</w:t>
            </w:r>
          </w:p>
        </w:tc>
        <w:tc>
          <w:tcPr>
            <w:tcW w:w="4519" w:type="dxa"/>
            <w:gridSpan w:val="2"/>
            <w:shd w:val="clear" w:color="auto" w:fill="FFFFFF"/>
          </w:tcPr>
          <w:p w14:paraId="7D2FB95F"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5. člen Upravičeni izdatki</w:t>
            </w:r>
          </w:p>
        </w:tc>
      </w:tr>
      <w:tr w:rsidR="005748FE" w:rsidRPr="00454797" w14:paraId="5BB6033B" w14:textId="77777777" w:rsidTr="006B42DF">
        <w:trPr>
          <w:gridAfter w:val="1"/>
          <w:wAfter w:w="210" w:type="dxa"/>
          <w:trHeight w:val="64"/>
        </w:trPr>
        <w:tc>
          <w:tcPr>
            <w:tcW w:w="5272" w:type="dxa"/>
            <w:gridSpan w:val="2"/>
            <w:shd w:val="clear" w:color="auto" w:fill="FFFFFF"/>
          </w:tcPr>
          <w:p w14:paraId="0898728C"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Articolo 6 Rendicontazione e richieste di rimborso</w:t>
            </w:r>
          </w:p>
          <w:p w14:paraId="5B6F11AA"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Articolo 7 Indicatori</w:t>
            </w:r>
          </w:p>
        </w:tc>
        <w:tc>
          <w:tcPr>
            <w:tcW w:w="4519" w:type="dxa"/>
            <w:gridSpan w:val="2"/>
            <w:shd w:val="clear" w:color="auto" w:fill="FFFFFF"/>
          </w:tcPr>
          <w:p w14:paraId="4F05986C"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6. člen Poročanje in zahtevek za izplačilo</w:t>
            </w:r>
          </w:p>
          <w:p w14:paraId="24B55621"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7. člen Kazalniki</w:t>
            </w:r>
          </w:p>
        </w:tc>
      </w:tr>
      <w:tr w:rsidR="005748FE" w:rsidRPr="00454797" w14:paraId="3FE97AF9" w14:textId="77777777" w:rsidTr="006B42DF">
        <w:trPr>
          <w:gridAfter w:val="1"/>
          <w:wAfter w:w="210" w:type="dxa"/>
          <w:trHeight w:val="64"/>
        </w:trPr>
        <w:tc>
          <w:tcPr>
            <w:tcW w:w="5272" w:type="dxa"/>
            <w:gridSpan w:val="2"/>
            <w:shd w:val="clear" w:color="auto" w:fill="FFFFFF"/>
          </w:tcPr>
          <w:p w14:paraId="70A6E711"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Articolo 8 Modifiche del progetto e riallocazione dei fondi</w:t>
            </w:r>
          </w:p>
        </w:tc>
        <w:tc>
          <w:tcPr>
            <w:tcW w:w="4519" w:type="dxa"/>
            <w:gridSpan w:val="2"/>
            <w:shd w:val="clear" w:color="auto" w:fill="FFFFFF"/>
          </w:tcPr>
          <w:p w14:paraId="4DFB61F3"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8. člen Spremembe projekta in prerazporeditev sredstev</w:t>
            </w:r>
          </w:p>
        </w:tc>
      </w:tr>
      <w:tr w:rsidR="005748FE" w:rsidRPr="00454797" w14:paraId="47E480A2" w14:textId="77777777" w:rsidTr="006B42DF">
        <w:trPr>
          <w:gridAfter w:val="1"/>
          <w:wAfter w:w="210" w:type="dxa"/>
          <w:trHeight w:val="64"/>
        </w:trPr>
        <w:tc>
          <w:tcPr>
            <w:tcW w:w="5272" w:type="dxa"/>
            <w:gridSpan w:val="2"/>
            <w:shd w:val="clear" w:color="auto" w:fill="FFFFFF"/>
          </w:tcPr>
          <w:p w14:paraId="7B1F782C"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Articolo 9 Obblighi del Lead Partner</w:t>
            </w:r>
          </w:p>
        </w:tc>
        <w:tc>
          <w:tcPr>
            <w:tcW w:w="4519" w:type="dxa"/>
            <w:gridSpan w:val="2"/>
            <w:shd w:val="clear" w:color="auto" w:fill="FFFFFF"/>
          </w:tcPr>
          <w:p w14:paraId="01522866"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9. člen Obveznosti vodilnega partnerja</w:t>
            </w:r>
          </w:p>
        </w:tc>
      </w:tr>
      <w:tr w:rsidR="005748FE" w:rsidRPr="00454797" w14:paraId="377D93ED" w14:textId="77777777" w:rsidTr="006B42DF">
        <w:trPr>
          <w:gridAfter w:val="1"/>
          <w:wAfter w:w="210" w:type="dxa"/>
          <w:trHeight w:val="64"/>
        </w:trPr>
        <w:tc>
          <w:tcPr>
            <w:tcW w:w="5272" w:type="dxa"/>
            <w:gridSpan w:val="2"/>
            <w:shd w:val="clear" w:color="auto" w:fill="FFFFFF"/>
          </w:tcPr>
          <w:p w14:paraId="2427ADCE"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Articolo 10 Obblighi dell’Autorità di gestione</w:t>
            </w:r>
          </w:p>
        </w:tc>
        <w:tc>
          <w:tcPr>
            <w:tcW w:w="4519" w:type="dxa"/>
            <w:gridSpan w:val="2"/>
            <w:shd w:val="clear" w:color="auto" w:fill="FFFFFF"/>
          </w:tcPr>
          <w:p w14:paraId="21438CCF"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10. člen Obveznosti Organa upravljanja</w:t>
            </w:r>
          </w:p>
        </w:tc>
      </w:tr>
      <w:tr w:rsidR="005748FE" w:rsidRPr="00D8713A" w14:paraId="0D6428F4" w14:textId="77777777" w:rsidTr="006B42DF">
        <w:trPr>
          <w:gridAfter w:val="1"/>
          <w:wAfter w:w="210" w:type="dxa"/>
          <w:trHeight w:val="64"/>
        </w:trPr>
        <w:tc>
          <w:tcPr>
            <w:tcW w:w="5272" w:type="dxa"/>
            <w:gridSpan w:val="2"/>
            <w:shd w:val="clear" w:color="auto" w:fill="FFFFFF"/>
          </w:tcPr>
          <w:p w14:paraId="67A0C3D0"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Articolo 11 Recupero delle somme indebitamente pagate</w:t>
            </w:r>
          </w:p>
        </w:tc>
        <w:tc>
          <w:tcPr>
            <w:tcW w:w="4519" w:type="dxa"/>
            <w:gridSpan w:val="2"/>
            <w:shd w:val="clear" w:color="auto" w:fill="FFFFFF"/>
          </w:tcPr>
          <w:p w14:paraId="1D84DECD"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11. člen Vračilo neupravičeno izplačanih izdatkov</w:t>
            </w:r>
          </w:p>
        </w:tc>
      </w:tr>
      <w:tr w:rsidR="005748FE" w:rsidRPr="00454797" w14:paraId="6AF49B98" w14:textId="77777777" w:rsidTr="006B42DF">
        <w:trPr>
          <w:gridAfter w:val="1"/>
          <w:wAfter w:w="210" w:type="dxa"/>
          <w:trHeight w:val="64"/>
        </w:trPr>
        <w:tc>
          <w:tcPr>
            <w:tcW w:w="5272" w:type="dxa"/>
            <w:gridSpan w:val="2"/>
            <w:shd w:val="clear" w:color="auto" w:fill="FFFFFF"/>
          </w:tcPr>
          <w:p w14:paraId="5683E13F"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 xml:space="preserve">Articolo 12 </w:t>
            </w:r>
            <w:r w:rsidR="002C6C44" w:rsidRPr="00454797">
              <w:rPr>
                <w:rFonts w:ascii="Open Sans" w:eastAsia="Times New Roman" w:hAnsi="Open Sans" w:cs="Open Sans"/>
                <w:b/>
                <w:lang w:val="it-IT"/>
              </w:rPr>
              <w:t>Visibilità, trasparenza e comunicazione</w:t>
            </w:r>
          </w:p>
        </w:tc>
        <w:tc>
          <w:tcPr>
            <w:tcW w:w="4519" w:type="dxa"/>
            <w:gridSpan w:val="2"/>
            <w:shd w:val="clear" w:color="auto" w:fill="FFFFFF"/>
          </w:tcPr>
          <w:p w14:paraId="1C65081A"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 xml:space="preserve">12. člen </w:t>
            </w:r>
            <w:r w:rsidR="002C6C44" w:rsidRPr="00454797">
              <w:rPr>
                <w:rFonts w:ascii="Open Sans" w:eastAsia="Times New Roman" w:hAnsi="Open Sans" w:cs="Open Sans"/>
                <w:b/>
                <w:color w:val="1F497D"/>
                <w:lang w:val="sl-SI"/>
              </w:rPr>
              <w:t>Prepoznavnost, preglednost in komuniciranje</w:t>
            </w:r>
          </w:p>
        </w:tc>
      </w:tr>
      <w:tr w:rsidR="005748FE" w:rsidRPr="00454797" w14:paraId="5A556822" w14:textId="77777777" w:rsidTr="006B42DF">
        <w:trPr>
          <w:gridAfter w:val="1"/>
          <w:wAfter w:w="210" w:type="dxa"/>
          <w:trHeight w:val="64"/>
        </w:trPr>
        <w:tc>
          <w:tcPr>
            <w:tcW w:w="5272" w:type="dxa"/>
            <w:gridSpan w:val="2"/>
            <w:shd w:val="clear" w:color="auto" w:fill="FFFFFF"/>
          </w:tcPr>
          <w:p w14:paraId="4502015E"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Articolo 13 Proprietà e utilizzo dei risultati del progetto</w:t>
            </w:r>
          </w:p>
        </w:tc>
        <w:tc>
          <w:tcPr>
            <w:tcW w:w="4519" w:type="dxa"/>
            <w:gridSpan w:val="2"/>
            <w:shd w:val="clear" w:color="auto" w:fill="FFFFFF"/>
          </w:tcPr>
          <w:p w14:paraId="78FB4365"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13. člen Lastništvo in uporaba rezultatov projekta</w:t>
            </w:r>
          </w:p>
        </w:tc>
      </w:tr>
      <w:tr w:rsidR="005748FE" w:rsidRPr="00454797" w14:paraId="63B918CC" w14:textId="77777777" w:rsidTr="006B42DF">
        <w:trPr>
          <w:gridAfter w:val="1"/>
          <w:wAfter w:w="210" w:type="dxa"/>
          <w:trHeight w:val="64"/>
        </w:trPr>
        <w:tc>
          <w:tcPr>
            <w:tcW w:w="5272" w:type="dxa"/>
            <w:gridSpan w:val="2"/>
            <w:shd w:val="clear" w:color="auto" w:fill="FFFFFF"/>
          </w:tcPr>
          <w:p w14:paraId="1988D6AA" w14:textId="77777777" w:rsidR="005748FE" w:rsidRPr="00454797" w:rsidRDefault="00127CBD" w:rsidP="00943A65">
            <w:pPr>
              <w:widowControl w:val="0"/>
              <w:spacing w:after="0" w:line="360" w:lineRule="auto"/>
              <w:rPr>
                <w:rFonts w:ascii="Open Sans" w:hAnsi="Open Sans" w:cs="Open Sans"/>
                <w:lang w:val="it-IT"/>
              </w:rPr>
            </w:pPr>
            <w:r w:rsidRPr="00454797">
              <w:rPr>
                <w:rFonts w:ascii="Open Sans" w:eastAsia="Times New Roman" w:hAnsi="Open Sans" w:cs="Open Sans"/>
                <w:b/>
                <w:lang w:val="it-IT"/>
              </w:rPr>
              <w:t xml:space="preserve">Articolo 14 </w:t>
            </w:r>
            <w:r w:rsidRPr="00454797">
              <w:rPr>
                <w:rFonts w:ascii="Open Sans" w:eastAsia="Times New Roman" w:hAnsi="Open Sans" w:cs="Open Sans"/>
                <w:b/>
                <w:szCs w:val="20"/>
                <w:lang w:val="it-IT"/>
              </w:rPr>
              <w:t>Sospensione e revoca del finanziamento</w:t>
            </w:r>
          </w:p>
        </w:tc>
        <w:tc>
          <w:tcPr>
            <w:tcW w:w="4519" w:type="dxa"/>
            <w:gridSpan w:val="2"/>
            <w:shd w:val="clear" w:color="auto" w:fill="FFFFFF"/>
          </w:tcPr>
          <w:p w14:paraId="31A00A54"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14. člen Zadržanje in preklic sofinanciranja</w:t>
            </w:r>
          </w:p>
        </w:tc>
      </w:tr>
      <w:tr w:rsidR="005748FE" w:rsidRPr="00D8713A" w14:paraId="5FC5A0D0" w14:textId="77777777" w:rsidTr="006B42DF">
        <w:trPr>
          <w:gridAfter w:val="1"/>
          <w:wAfter w:w="210" w:type="dxa"/>
          <w:trHeight w:val="64"/>
        </w:trPr>
        <w:tc>
          <w:tcPr>
            <w:tcW w:w="5272" w:type="dxa"/>
            <w:gridSpan w:val="2"/>
            <w:shd w:val="clear" w:color="auto" w:fill="FFFFFF"/>
          </w:tcPr>
          <w:p w14:paraId="4EF9339C" w14:textId="77777777" w:rsidR="005748FE" w:rsidRPr="00454797" w:rsidRDefault="00127CBD" w:rsidP="00943A65">
            <w:pPr>
              <w:widowControl w:val="0"/>
              <w:spacing w:after="0" w:line="360" w:lineRule="auto"/>
              <w:rPr>
                <w:rFonts w:ascii="Open Sans" w:hAnsi="Open Sans" w:cs="Open Sans"/>
                <w:lang w:val="it-IT"/>
              </w:rPr>
            </w:pPr>
            <w:r w:rsidRPr="00454797">
              <w:rPr>
                <w:rFonts w:ascii="Open Sans" w:eastAsia="Times New Roman" w:hAnsi="Open Sans" w:cs="Open Sans"/>
                <w:b/>
                <w:lang w:val="it-IT"/>
              </w:rPr>
              <w:t>Articolo 15 Cessione e successione legale</w:t>
            </w:r>
          </w:p>
        </w:tc>
        <w:tc>
          <w:tcPr>
            <w:tcW w:w="4519" w:type="dxa"/>
            <w:gridSpan w:val="2"/>
            <w:shd w:val="clear" w:color="auto" w:fill="FFFFFF"/>
          </w:tcPr>
          <w:p w14:paraId="493DB7EB"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15. člen Prenos pravic in pravno nasledstvo</w:t>
            </w:r>
          </w:p>
        </w:tc>
      </w:tr>
      <w:tr w:rsidR="005748FE" w:rsidRPr="00454797" w14:paraId="2E0F506B" w14:textId="77777777" w:rsidTr="006B42DF">
        <w:trPr>
          <w:gridAfter w:val="1"/>
          <w:wAfter w:w="210" w:type="dxa"/>
          <w:trHeight w:val="142"/>
        </w:trPr>
        <w:tc>
          <w:tcPr>
            <w:tcW w:w="5272" w:type="dxa"/>
            <w:gridSpan w:val="2"/>
            <w:shd w:val="clear" w:color="auto" w:fill="FFFFFF"/>
          </w:tcPr>
          <w:p w14:paraId="3BB741BA"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Articolo 16 Registrazione</w:t>
            </w:r>
          </w:p>
        </w:tc>
        <w:tc>
          <w:tcPr>
            <w:tcW w:w="4519" w:type="dxa"/>
            <w:gridSpan w:val="2"/>
            <w:shd w:val="clear" w:color="auto" w:fill="FFFFFF"/>
          </w:tcPr>
          <w:p w14:paraId="00614135"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16. člen Registracija</w:t>
            </w:r>
          </w:p>
        </w:tc>
      </w:tr>
      <w:tr w:rsidR="005748FE" w:rsidRPr="00454797" w14:paraId="2189EB2B" w14:textId="77777777" w:rsidTr="006B42DF">
        <w:trPr>
          <w:gridAfter w:val="1"/>
          <w:wAfter w:w="210" w:type="dxa"/>
          <w:trHeight w:val="64"/>
        </w:trPr>
        <w:tc>
          <w:tcPr>
            <w:tcW w:w="5272" w:type="dxa"/>
            <w:gridSpan w:val="2"/>
            <w:shd w:val="clear" w:color="auto" w:fill="FFFFFF"/>
          </w:tcPr>
          <w:p w14:paraId="1C8CDB43"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Articolo 17 Lingue</w:t>
            </w:r>
          </w:p>
        </w:tc>
        <w:tc>
          <w:tcPr>
            <w:tcW w:w="4519" w:type="dxa"/>
            <w:gridSpan w:val="2"/>
            <w:shd w:val="clear" w:color="auto" w:fill="FFFFFF"/>
          </w:tcPr>
          <w:p w14:paraId="62C458A7"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17. člen Jeziki</w:t>
            </w:r>
          </w:p>
        </w:tc>
      </w:tr>
      <w:tr w:rsidR="005748FE" w:rsidRPr="00D8713A" w14:paraId="39511FCB" w14:textId="77777777" w:rsidTr="006B42DF">
        <w:trPr>
          <w:gridAfter w:val="1"/>
          <w:wAfter w:w="210" w:type="dxa"/>
          <w:trHeight w:val="64"/>
        </w:trPr>
        <w:tc>
          <w:tcPr>
            <w:tcW w:w="5272" w:type="dxa"/>
            <w:gridSpan w:val="2"/>
            <w:shd w:val="clear" w:color="auto" w:fill="FFFFFF"/>
          </w:tcPr>
          <w:p w14:paraId="430F84B2"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Articolo 18 Controversie</w:t>
            </w:r>
          </w:p>
          <w:p w14:paraId="456283B8" w14:textId="77777777" w:rsidR="005748FE" w:rsidRPr="00943A65" w:rsidRDefault="00127CBD" w:rsidP="00943A65">
            <w:pPr>
              <w:pStyle w:val="Default"/>
              <w:widowControl w:val="0"/>
              <w:rPr>
                <w:rFonts w:ascii="Open Sans" w:hAnsi="Open Sans"/>
                <w:color w:val="000009"/>
              </w:rPr>
            </w:pPr>
            <w:r w:rsidRPr="00943A65">
              <w:rPr>
                <w:rFonts w:ascii="Open Sans" w:hAnsi="Open Sans"/>
                <w:b/>
                <w:color w:val="000009"/>
              </w:rPr>
              <w:t>Articolo 19 Disposizioni finali</w:t>
            </w:r>
          </w:p>
          <w:p w14:paraId="6F6408A0" w14:textId="77777777" w:rsidR="005748FE" w:rsidRPr="00454797" w:rsidRDefault="005748FE" w:rsidP="00943A65">
            <w:pPr>
              <w:widowControl w:val="0"/>
              <w:spacing w:after="0" w:line="360" w:lineRule="auto"/>
              <w:rPr>
                <w:rFonts w:ascii="Open Sans" w:eastAsia="Times New Roman" w:hAnsi="Open Sans" w:cs="Open Sans"/>
                <w:b/>
                <w:lang w:val="it-IT"/>
              </w:rPr>
            </w:pPr>
          </w:p>
        </w:tc>
        <w:tc>
          <w:tcPr>
            <w:tcW w:w="4519" w:type="dxa"/>
            <w:gridSpan w:val="2"/>
            <w:shd w:val="clear" w:color="auto" w:fill="FFFFFF"/>
          </w:tcPr>
          <w:p w14:paraId="6BABD9B5"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18. člen Reševanje sporov</w:t>
            </w:r>
          </w:p>
          <w:p w14:paraId="3ACBF110" w14:textId="77777777" w:rsidR="005748FE" w:rsidRPr="00BC15BF" w:rsidRDefault="00127CBD" w:rsidP="00943A65">
            <w:pPr>
              <w:pStyle w:val="Default"/>
              <w:widowControl w:val="0"/>
              <w:rPr>
                <w:rFonts w:ascii="Open Sans" w:hAnsi="Open Sans"/>
                <w:b/>
                <w:color w:val="1F487C"/>
                <w:lang w:val="sl-SI"/>
              </w:rPr>
            </w:pPr>
            <w:r w:rsidRPr="00943A65">
              <w:rPr>
                <w:rFonts w:ascii="Open Sans" w:hAnsi="Open Sans"/>
                <w:b/>
                <w:color w:val="1F487C"/>
              </w:rPr>
              <w:t xml:space="preserve">19. </w:t>
            </w:r>
            <w:r w:rsidRPr="00BC15BF">
              <w:rPr>
                <w:rFonts w:ascii="Open Sans" w:hAnsi="Open Sans"/>
                <w:b/>
                <w:color w:val="1F487C"/>
                <w:lang w:val="sl-SI"/>
              </w:rPr>
              <w:t>člen Končne določbe</w:t>
            </w:r>
          </w:p>
          <w:p w14:paraId="3CEBB37A" w14:textId="77777777" w:rsidR="005748FE" w:rsidRPr="00454797" w:rsidRDefault="005748FE" w:rsidP="00943A65">
            <w:pPr>
              <w:widowControl w:val="0"/>
              <w:spacing w:after="0" w:line="360" w:lineRule="auto"/>
              <w:rPr>
                <w:rFonts w:ascii="Open Sans" w:eastAsia="Times New Roman" w:hAnsi="Open Sans" w:cs="Open Sans"/>
                <w:b/>
                <w:color w:val="1F497D"/>
                <w:lang w:val="sl-SI"/>
              </w:rPr>
            </w:pPr>
          </w:p>
        </w:tc>
      </w:tr>
      <w:tr w:rsidR="005748FE" w:rsidRPr="00454797" w14:paraId="1972E80F" w14:textId="77777777" w:rsidTr="006B42DF">
        <w:trPr>
          <w:gridAfter w:val="1"/>
          <w:wAfter w:w="210" w:type="dxa"/>
          <w:trHeight w:val="426"/>
        </w:trPr>
        <w:tc>
          <w:tcPr>
            <w:tcW w:w="5272" w:type="dxa"/>
            <w:gridSpan w:val="2"/>
            <w:shd w:val="clear" w:color="auto" w:fill="FFFFFF"/>
            <w:vAlign w:val="center"/>
          </w:tcPr>
          <w:p w14:paraId="783D8BBB" w14:textId="77777777" w:rsidR="005748FE" w:rsidRPr="00454797" w:rsidRDefault="00127CBD" w:rsidP="00943A65">
            <w:pPr>
              <w:widowControl w:val="0"/>
              <w:spacing w:after="0" w:line="360" w:lineRule="auto"/>
              <w:rPr>
                <w:rFonts w:ascii="Open Sans" w:eastAsia="Times New Roman" w:hAnsi="Open Sans" w:cs="Open Sans"/>
                <w:b/>
                <w:strike/>
                <w:lang w:val="it-IT"/>
              </w:rPr>
            </w:pPr>
            <w:r w:rsidRPr="00454797">
              <w:rPr>
                <w:rFonts w:ascii="Open Sans" w:eastAsia="Times New Roman" w:hAnsi="Open Sans" w:cs="Open Sans"/>
                <w:b/>
                <w:lang w:val="sl-SI"/>
              </w:rPr>
              <w:t>ACRONIMI</w:t>
            </w:r>
          </w:p>
        </w:tc>
        <w:tc>
          <w:tcPr>
            <w:tcW w:w="4519" w:type="dxa"/>
            <w:gridSpan w:val="2"/>
            <w:shd w:val="clear" w:color="auto" w:fill="FFFFFF"/>
            <w:vAlign w:val="center"/>
          </w:tcPr>
          <w:p w14:paraId="6C266EBB"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KRATICE IN OKRAJŠAVE</w:t>
            </w:r>
          </w:p>
        </w:tc>
      </w:tr>
      <w:tr w:rsidR="005748FE" w:rsidRPr="00454797" w14:paraId="19A2F3D6" w14:textId="77777777" w:rsidTr="006B42DF">
        <w:trPr>
          <w:gridAfter w:val="1"/>
          <w:wAfter w:w="210" w:type="dxa"/>
          <w:trHeight w:val="64"/>
        </w:trPr>
        <w:tc>
          <w:tcPr>
            <w:tcW w:w="5272" w:type="dxa"/>
            <w:gridSpan w:val="2"/>
            <w:shd w:val="clear" w:color="auto" w:fill="FFFFFF"/>
            <w:vAlign w:val="center"/>
          </w:tcPr>
          <w:p w14:paraId="683D3F1E"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lastRenderedPageBreak/>
              <w:t>LP – Lead partner</w:t>
            </w:r>
          </w:p>
        </w:tc>
        <w:tc>
          <w:tcPr>
            <w:tcW w:w="4519" w:type="dxa"/>
            <w:gridSpan w:val="2"/>
            <w:shd w:val="clear" w:color="auto" w:fill="FFFFFF"/>
            <w:vAlign w:val="center"/>
          </w:tcPr>
          <w:p w14:paraId="10AB6088"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VP - Vodilni partner</w:t>
            </w:r>
          </w:p>
        </w:tc>
      </w:tr>
      <w:tr w:rsidR="005748FE" w:rsidRPr="00454797" w14:paraId="65C6312C" w14:textId="77777777" w:rsidTr="006B42DF">
        <w:trPr>
          <w:gridAfter w:val="1"/>
          <w:wAfter w:w="210" w:type="dxa"/>
          <w:trHeight w:val="64"/>
        </w:trPr>
        <w:tc>
          <w:tcPr>
            <w:tcW w:w="5272" w:type="dxa"/>
            <w:gridSpan w:val="2"/>
            <w:shd w:val="clear" w:color="auto" w:fill="FFFFFF"/>
            <w:vAlign w:val="center"/>
          </w:tcPr>
          <w:p w14:paraId="1B711596"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PP – Project partner</w:t>
            </w:r>
          </w:p>
        </w:tc>
        <w:tc>
          <w:tcPr>
            <w:tcW w:w="4519" w:type="dxa"/>
            <w:gridSpan w:val="2"/>
            <w:shd w:val="clear" w:color="auto" w:fill="FFFFFF"/>
            <w:vAlign w:val="center"/>
          </w:tcPr>
          <w:p w14:paraId="5C55E1D9"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PP - Projektni partner</w:t>
            </w:r>
          </w:p>
        </w:tc>
      </w:tr>
      <w:tr w:rsidR="005748FE" w:rsidRPr="00D8713A" w14:paraId="29FC1028" w14:textId="77777777" w:rsidTr="006B42DF">
        <w:trPr>
          <w:gridAfter w:val="1"/>
          <w:wAfter w:w="210" w:type="dxa"/>
          <w:trHeight w:val="64"/>
        </w:trPr>
        <w:tc>
          <w:tcPr>
            <w:tcW w:w="5272" w:type="dxa"/>
            <w:gridSpan w:val="2"/>
            <w:shd w:val="clear" w:color="auto" w:fill="FFFFFF"/>
            <w:vAlign w:val="center"/>
          </w:tcPr>
          <w:p w14:paraId="7F596209"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SEPA – Sistema europeo dei pagamenti</w:t>
            </w:r>
          </w:p>
        </w:tc>
        <w:tc>
          <w:tcPr>
            <w:tcW w:w="4519" w:type="dxa"/>
            <w:gridSpan w:val="2"/>
            <w:shd w:val="clear" w:color="auto" w:fill="FFFFFF"/>
            <w:vAlign w:val="center"/>
          </w:tcPr>
          <w:p w14:paraId="2312F98B"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SEPA - Enotno območje plačil v evrih</w:t>
            </w:r>
          </w:p>
        </w:tc>
      </w:tr>
      <w:tr w:rsidR="005748FE" w:rsidRPr="00454797" w14:paraId="7F46E85E" w14:textId="77777777" w:rsidTr="006B42DF">
        <w:trPr>
          <w:gridAfter w:val="1"/>
          <w:wAfter w:w="210" w:type="dxa"/>
          <w:trHeight w:val="64"/>
        </w:trPr>
        <w:tc>
          <w:tcPr>
            <w:tcW w:w="5272" w:type="dxa"/>
            <w:gridSpan w:val="2"/>
            <w:shd w:val="clear" w:color="auto" w:fill="FFFFFF"/>
            <w:vAlign w:val="center"/>
          </w:tcPr>
          <w:p w14:paraId="46048D05"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DURC – Documento unico di regolarità contributiva</w:t>
            </w:r>
          </w:p>
        </w:tc>
        <w:tc>
          <w:tcPr>
            <w:tcW w:w="4519" w:type="dxa"/>
            <w:gridSpan w:val="2"/>
            <w:shd w:val="clear" w:color="auto" w:fill="FFFFFF"/>
            <w:vAlign w:val="center"/>
          </w:tcPr>
          <w:p w14:paraId="37A2E563"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EDRP - Enotni dokument o rednih prispevkih</w:t>
            </w:r>
          </w:p>
        </w:tc>
      </w:tr>
      <w:tr w:rsidR="005748FE" w:rsidRPr="00454797" w14:paraId="711913F9" w14:textId="77777777" w:rsidTr="006B42DF">
        <w:trPr>
          <w:gridAfter w:val="1"/>
          <w:wAfter w:w="210" w:type="dxa"/>
          <w:trHeight w:val="64"/>
        </w:trPr>
        <w:tc>
          <w:tcPr>
            <w:tcW w:w="5272" w:type="dxa"/>
            <w:gridSpan w:val="2"/>
            <w:shd w:val="clear" w:color="auto" w:fill="FFFFFF"/>
            <w:vAlign w:val="center"/>
          </w:tcPr>
          <w:p w14:paraId="5E4D6372"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AdG – Autorità di gestione</w:t>
            </w:r>
          </w:p>
        </w:tc>
        <w:tc>
          <w:tcPr>
            <w:tcW w:w="4519" w:type="dxa"/>
            <w:gridSpan w:val="2"/>
            <w:shd w:val="clear" w:color="auto" w:fill="FFFFFF"/>
            <w:vAlign w:val="center"/>
          </w:tcPr>
          <w:p w14:paraId="59ECEBA6"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OU - Organ upravljanja</w:t>
            </w:r>
          </w:p>
        </w:tc>
      </w:tr>
      <w:tr w:rsidR="005748FE" w:rsidRPr="00454797" w14:paraId="393FE334" w14:textId="77777777" w:rsidTr="006B42DF">
        <w:trPr>
          <w:gridAfter w:val="1"/>
          <w:wAfter w:w="210" w:type="dxa"/>
          <w:trHeight w:val="64"/>
        </w:trPr>
        <w:tc>
          <w:tcPr>
            <w:tcW w:w="5272" w:type="dxa"/>
            <w:gridSpan w:val="2"/>
            <w:shd w:val="clear" w:color="auto" w:fill="FFFFFF"/>
            <w:vAlign w:val="center"/>
          </w:tcPr>
          <w:p w14:paraId="6A201B09"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CdS – Comitato di sorveglianza</w:t>
            </w:r>
          </w:p>
        </w:tc>
        <w:tc>
          <w:tcPr>
            <w:tcW w:w="4519" w:type="dxa"/>
            <w:gridSpan w:val="2"/>
            <w:shd w:val="clear" w:color="auto" w:fill="FFFFFF"/>
            <w:vAlign w:val="center"/>
          </w:tcPr>
          <w:p w14:paraId="6CBA118B"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OzS - Odbor za spremljanje</w:t>
            </w:r>
          </w:p>
        </w:tc>
      </w:tr>
      <w:tr w:rsidR="005748FE" w:rsidRPr="00D8713A" w14:paraId="6C6E4FBA" w14:textId="77777777" w:rsidTr="006B42DF">
        <w:trPr>
          <w:gridAfter w:val="1"/>
          <w:wAfter w:w="210" w:type="dxa"/>
          <w:trHeight w:val="64"/>
        </w:trPr>
        <w:tc>
          <w:tcPr>
            <w:tcW w:w="5272" w:type="dxa"/>
            <w:gridSpan w:val="2"/>
            <w:shd w:val="clear" w:color="auto" w:fill="FFFFFF"/>
            <w:vAlign w:val="center"/>
          </w:tcPr>
          <w:p w14:paraId="62FC1655"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FESR – Fondo europeo di sviluppo regionale</w:t>
            </w:r>
          </w:p>
          <w:p w14:paraId="7BF1AFEA" w14:textId="77777777" w:rsidR="005748FE" w:rsidRPr="00454797" w:rsidRDefault="005748FE" w:rsidP="00943A65">
            <w:pPr>
              <w:widowControl w:val="0"/>
              <w:spacing w:after="0" w:line="360" w:lineRule="auto"/>
              <w:rPr>
                <w:rFonts w:ascii="Open Sans" w:eastAsia="Times New Roman" w:hAnsi="Open Sans" w:cs="Open Sans"/>
                <w:b/>
                <w:lang w:val="it-IT"/>
              </w:rPr>
            </w:pPr>
          </w:p>
        </w:tc>
        <w:tc>
          <w:tcPr>
            <w:tcW w:w="4519" w:type="dxa"/>
            <w:gridSpan w:val="2"/>
            <w:shd w:val="clear" w:color="auto" w:fill="FFFFFF"/>
            <w:vAlign w:val="center"/>
          </w:tcPr>
          <w:p w14:paraId="01F69993"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ESRR - Evropski sklad za regionalni razvoj</w:t>
            </w:r>
          </w:p>
        </w:tc>
      </w:tr>
      <w:tr w:rsidR="005748FE" w:rsidRPr="00454797" w14:paraId="020C4AC3" w14:textId="77777777" w:rsidTr="006B42DF">
        <w:trPr>
          <w:gridAfter w:val="1"/>
          <w:wAfter w:w="210" w:type="dxa"/>
          <w:trHeight w:val="64"/>
        </w:trPr>
        <w:tc>
          <w:tcPr>
            <w:tcW w:w="5272" w:type="dxa"/>
            <w:gridSpan w:val="2"/>
            <w:shd w:val="clear" w:color="auto" w:fill="FFFFFF"/>
            <w:vAlign w:val="center"/>
          </w:tcPr>
          <w:p w14:paraId="5EF57CAB"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SC – Segretariato congiunto</w:t>
            </w:r>
          </w:p>
        </w:tc>
        <w:tc>
          <w:tcPr>
            <w:tcW w:w="4519" w:type="dxa"/>
            <w:gridSpan w:val="2"/>
            <w:shd w:val="clear" w:color="auto" w:fill="FFFFFF"/>
            <w:vAlign w:val="center"/>
          </w:tcPr>
          <w:p w14:paraId="0ABCA4D6"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SS - Skupni sekretariat</w:t>
            </w:r>
          </w:p>
        </w:tc>
      </w:tr>
      <w:tr w:rsidR="005748FE" w:rsidRPr="00454797" w14:paraId="32BE5990" w14:textId="77777777" w:rsidTr="006B42DF">
        <w:trPr>
          <w:gridAfter w:val="1"/>
          <w:wAfter w:w="210" w:type="dxa"/>
          <w:trHeight w:val="64"/>
        </w:trPr>
        <w:tc>
          <w:tcPr>
            <w:tcW w:w="5272" w:type="dxa"/>
            <w:gridSpan w:val="2"/>
            <w:shd w:val="clear" w:color="auto" w:fill="FFFFFF"/>
            <w:vAlign w:val="center"/>
          </w:tcPr>
          <w:p w14:paraId="2C9CC3FA"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SP – Soggetto pagatore</w:t>
            </w:r>
          </w:p>
        </w:tc>
        <w:tc>
          <w:tcPr>
            <w:tcW w:w="4519" w:type="dxa"/>
            <w:gridSpan w:val="2"/>
            <w:shd w:val="clear" w:color="auto" w:fill="FFFFFF"/>
            <w:vAlign w:val="center"/>
          </w:tcPr>
          <w:p w14:paraId="15171CF3"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OI - Organ za izplačilo</w:t>
            </w:r>
          </w:p>
        </w:tc>
      </w:tr>
      <w:tr w:rsidR="005748FE" w:rsidRPr="00454797" w14:paraId="0B7C8F28" w14:textId="77777777" w:rsidTr="006B42DF">
        <w:trPr>
          <w:gridAfter w:val="1"/>
          <w:wAfter w:w="210" w:type="dxa"/>
          <w:trHeight w:val="64"/>
        </w:trPr>
        <w:tc>
          <w:tcPr>
            <w:tcW w:w="5272" w:type="dxa"/>
            <w:gridSpan w:val="2"/>
            <w:shd w:val="clear" w:color="auto" w:fill="FFFFFF"/>
            <w:vAlign w:val="center"/>
          </w:tcPr>
          <w:p w14:paraId="4B7EC77F"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it-IT"/>
              </w:rPr>
              <w:t>CO – Controllori</w:t>
            </w:r>
          </w:p>
        </w:tc>
        <w:tc>
          <w:tcPr>
            <w:tcW w:w="4519" w:type="dxa"/>
            <w:gridSpan w:val="2"/>
            <w:shd w:val="clear" w:color="auto" w:fill="FFFFFF"/>
            <w:vAlign w:val="center"/>
          </w:tcPr>
          <w:p w14:paraId="59B83956"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KO – Kontrola</w:t>
            </w:r>
          </w:p>
        </w:tc>
      </w:tr>
      <w:tr w:rsidR="005748FE" w:rsidRPr="00454797" w14:paraId="4BB46CAF" w14:textId="77777777" w:rsidTr="006B42DF">
        <w:trPr>
          <w:gridAfter w:val="1"/>
          <w:wAfter w:w="210" w:type="dxa"/>
          <w:trHeight w:val="64"/>
        </w:trPr>
        <w:tc>
          <w:tcPr>
            <w:tcW w:w="5272" w:type="dxa"/>
            <w:gridSpan w:val="2"/>
            <w:shd w:val="clear" w:color="auto" w:fill="FFFFFF"/>
            <w:vAlign w:val="center"/>
          </w:tcPr>
          <w:p w14:paraId="448CAF1F"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sl-SI"/>
              </w:rPr>
              <w:t>SM – Stato membro</w:t>
            </w:r>
          </w:p>
        </w:tc>
        <w:tc>
          <w:tcPr>
            <w:tcW w:w="4519" w:type="dxa"/>
            <w:gridSpan w:val="2"/>
            <w:shd w:val="clear" w:color="auto" w:fill="FFFFFF"/>
            <w:vAlign w:val="center"/>
          </w:tcPr>
          <w:p w14:paraId="64271DF0"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DČ – Država članica</w:t>
            </w:r>
          </w:p>
        </w:tc>
      </w:tr>
      <w:tr w:rsidR="005748FE" w:rsidRPr="00454797" w14:paraId="74077839" w14:textId="77777777" w:rsidTr="006B42DF">
        <w:trPr>
          <w:gridAfter w:val="1"/>
          <w:wAfter w:w="210" w:type="dxa"/>
          <w:trHeight w:val="64"/>
        </w:trPr>
        <w:tc>
          <w:tcPr>
            <w:tcW w:w="5272" w:type="dxa"/>
            <w:gridSpan w:val="2"/>
            <w:shd w:val="clear" w:color="auto" w:fill="FFFFFF"/>
            <w:vAlign w:val="center"/>
          </w:tcPr>
          <w:p w14:paraId="63BA5003"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sl-SI"/>
              </w:rPr>
              <w:t>AP – Asse Prioritario</w:t>
            </w:r>
          </w:p>
        </w:tc>
        <w:tc>
          <w:tcPr>
            <w:tcW w:w="4519" w:type="dxa"/>
            <w:gridSpan w:val="2"/>
            <w:shd w:val="clear" w:color="auto" w:fill="FFFFFF"/>
            <w:vAlign w:val="center"/>
          </w:tcPr>
          <w:p w14:paraId="7D9C6624"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PO – Prednostna os</w:t>
            </w:r>
          </w:p>
        </w:tc>
      </w:tr>
      <w:tr w:rsidR="005748FE" w:rsidRPr="00454797" w14:paraId="18B0B327" w14:textId="77777777" w:rsidTr="006B42DF">
        <w:trPr>
          <w:gridAfter w:val="1"/>
          <w:wAfter w:w="210" w:type="dxa"/>
          <w:trHeight w:val="64"/>
        </w:trPr>
        <w:tc>
          <w:tcPr>
            <w:tcW w:w="5272" w:type="dxa"/>
            <w:gridSpan w:val="2"/>
            <w:shd w:val="clear" w:color="auto" w:fill="FFFFFF"/>
            <w:vAlign w:val="center"/>
          </w:tcPr>
          <w:p w14:paraId="5D9C1A5E" w14:textId="77777777" w:rsidR="005748FE" w:rsidRPr="00454797" w:rsidRDefault="00127CBD" w:rsidP="00943A65">
            <w:pPr>
              <w:widowControl w:val="0"/>
              <w:spacing w:after="0" w:line="360" w:lineRule="auto"/>
              <w:rPr>
                <w:rFonts w:ascii="Open Sans" w:eastAsia="Times New Roman" w:hAnsi="Open Sans" w:cs="Open Sans"/>
                <w:b/>
                <w:lang w:val="it-IT"/>
              </w:rPr>
            </w:pPr>
            <w:r w:rsidRPr="00454797">
              <w:rPr>
                <w:rFonts w:ascii="Open Sans" w:eastAsia="Times New Roman" w:hAnsi="Open Sans" w:cs="Open Sans"/>
                <w:b/>
                <w:lang w:val="sl-SI"/>
              </w:rPr>
              <w:t>PI – Priorità di investimento</w:t>
            </w:r>
          </w:p>
        </w:tc>
        <w:tc>
          <w:tcPr>
            <w:tcW w:w="4519" w:type="dxa"/>
            <w:gridSpan w:val="2"/>
            <w:shd w:val="clear" w:color="auto" w:fill="FFFFFF"/>
            <w:vAlign w:val="center"/>
          </w:tcPr>
          <w:p w14:paraId="48AC6522" w14:textId="77777777" w:rsidR="005748FE" w:rsidRPr="00454797" w:rsidRDefault="00127CBD" w:rsidP="00943A65">
            <w:pPr>
              <w:widowControl w:val="0"/>
              <w:spacing w:after="0" w:line="360" w:lineRule="auto"/>
              <w:rPr>
                <w:rFonts w:ascii="Open Sans" w:eastAsia="Times New Roman" w:hAnsi="Open Sans" w:cs="Open Sans"/>
                <w:b/>
                <w:color w:val="1F497D"/>
                <w:lang w:val="sl-SI"/>
              </w:rPr>
            </w:pPr>
            <w:r w:rsidRPr="00454797">
              <w:rPr>
                <w:rFonts w:ascii="Open Sans" w:eastAsia="Times New Roman" w:hAnsi="Open Sans" w:cs="Open Sans"/>
                <w:b/>
                <w:color w:val="1F497D"/>
                <w:lang w:val="sl-SI"/>
              </w:rPr>
              <w:t>PN – Prednostna naložba</w:t>
            </w:r>
          </w:p>
        </w:tc>
      </w:tr>
      <w:tr w:rsidR="005748FE" w:rsidRPr="00D8713A" w14:paraId="5D6D5B11" w14:textId="77777777" w:rsidTr="006B42DF">
        <w:trPr>
          <w:gridAfter w:val="1"/>
          <w:wAfter w:w="210" w:type="dxa"/>
          <w:trHeight w:val="64"/>
        </w:trPr>
        <w:tc>
          <w:tcPr>
            <w:tcW w:w="5272" w:type="dxa"/>
            <w:gridSpan w:val="2"/>
            <w:shd w:val="clear" w:color="auto" w:fill="FFFFFF"/>
            <w:vAlign w:val="center"/>
          </w:tcPr>
          <w:p w14:paraId="4DD5A4ED" w14:textId="77777777" w:rsidR="005748FE" w:rsidRPr="00454797" w:rsidRDefault="005748FE" w:rsidP="00943A65">
            <w:pPr>
              <w:widowControl w:val="0"/>
              <w:tabs>
                <w:tab w:val="left" w:pos="330"/>
              </w:tabs>
              <w:spacing w:after="0" w:line="480" w:lineRule="auto"/>
              <w:jc w:val="both"/>
              <w:rPr>
                <w:rFonts w:ascii="Open Sans" w:eastAsia="Times New Roman" w:hAnsi="Open Sans" w:cs="Open Sans"/>
                <w:b/>
                <w:lang w:val="it-IT"/>
              </w:rPr>
            </w:pPr>
          </w:p>
          <w:p w14:paraId="1824F60F" w14:textId="77777777" w:rsidR="005748FE" w:rsidRPr="00454797" w:rsidRDefault="00127CBD" w:rsidP="00943A65">
            <w:pPr>
              <w:widowControl w:val="0"/>
              <w:tabs>
                <w:tab w:val="left" w:pos="330"/>
              </w:tabs>
              <w:spacing w:after="0" w:line="480" w:lineRule="auto"/>
              <w:jc w:val="both"/>
              <w:rPr>
                <w:rFonts w:ascii="Open Sans" w:eastAsia="Times New Roman" w:hAnsi="Open Sans" w:cs="Open Sans"/>
                <w:b/>
                <w:highlight w:val="yellow"/>
                <w:lang w:val="it-IT"/>
              </w:rPr>
            </w:pPr>
            <w:r w:rsidRPr="00454797">
              <w:rPr>
                <w:rFonts w:ascii="Open Sans" w:eastAsia="Times New Roman" w:hAnsi="Open Sans" w:cs="Open Sans"/>
                <w:b/>
                <w:lang w:val="it-IT"/>
              </w:rPr>
              <w:t>Dato atto che sono state espletate le verifiche preliminari al Contratto con l’invio delle richieste di verifica ai sensi del D.P.R. 445/2000 agli Enti preposti ed in attesa dei riscontri di alcune di esse, per le quali vale quanto statuito dall’art. 19 del presente Contratto in caso di esito negativo dell’accertamento svolto;</w:t>
            </w:r>
          </w:p>
          <w:p w14:paraId="5D006EBF" w14:textId="77777777" w:rsidR="005748FE" w:rsidRPr="00454797" w:rsidRDefault="005748FE" w:rsidP="00943A65">
            <w:pPr>
              <w:widowControl w:val="0"/>
              <w:tabs>
                <w:tab w:val="left" w:pos="330"/>
              </w:tabs>
              <w:spacing w:after="0" w:line="480" w:lineRule="auto"/>
              <w:jc w:val="both"/>
              <w:rPr>
                <w:rFonts w:ascii="Open Sans" w:eastAsia="Times New Roman" w:hAnsi="Open Sans" w:cs="Open Sans"/>
                <w:b/>
                <w:highlight w:val="yellow"/>
                <w:lang w:val="it-IT"/>
              </w:rPr>
            </w:pPr>
          </w:p>
          <w:p w14:paraId="74A5724B" w14:textId="77777777" w:rsidR="005748FE" w:rsidRPr="00454797" w:rsidRDefault="005748FE" w:rsidP="00943A65">
            <w:pPr>
              <w:widowControl w:val="0"/>
              <w:tabs>
                <w:tab w:val="left" w:pos="330"/>
              </w:tabs>
              <w:spacing w:after="0" w:line="480" w:lineRule="auto"/>
              <w:jc w:val="both"/>
              <w:rPr>
                <w:rFonts w:ascii="Open Sans" w:eastAsia="Times New Roman" w:hAnsi="Open Sans" w:cs="Open Sans"/>
                <w:b/>
                <w:highlight w:val="yellow"/>
                <w:lang w:val="it-IT"/>
              </w:rPr>
            </w:pPr>
          </w:p>
        </w:tc>
        <w:tc>
          <w:tcPr>
            <w:tcW w:w="4519" w:type="dxa"/>
            <w:gridSpan w:val="2"/>
            <w:shd w:val="clear" w:color="auto" w:fill="FFFFFF"/>
          </w:tcPr>
          <w:p w14:paraId="0A1EB072" w14:textId="77777777" w:rsidR="005748FE" w:rsidRPr="00454797" w:rsidRDefault="005748FE" w:rsidP="00943A65">
            <w:pPr>
              <w:widowControl w:val="0"/>
              <w:spacing w:after="0" w:line="480" w:lineRule="auto"/>
              <w:rPr>
                <w:rFonts w:ascii="Open Sans" w:eastAsia="Times New Roman" w:hAnsi="Open Sans" w:cs="Open Sans"/>
                <w:b/>
                <w:color w:val="1F497D"/>
                <w:lang w:val="sl-SI"/>
              </w:rPr>
            </w:pPr>
          </w:p>
          <w:p w14:paraId="5663A901" w14:textId="77777777" w:rsidR="00427CA3" w:rsidRPr="00454797" w:rsidRDefault="00127CBD" w:rsidP="00454797">
            <w:pPr>
              <w:widowControl w:val="0"/>
              <w:spacing w:after="0" w:line="480" w:lineRule="auto"/>
              <w:jc w:val="both"/>
              <w:rPr>
                <w:rFonts w:ascii="Open Sans" w:eastAsia="Times New Roman" w:hAnsi="Open Sans" w:cs="Open Sans"/>
                <w:b/>
                <w:color w:val="1F497D"/>
                <w:lang w:val="sl-SI"/>
              </w:rPr>
            </w:pPr>
            <w:r w:rsidRPr="00454797">
              <w:rPr>
                <w:rFonts w:ascii="Open Sans" w:eastAsia="Times New Roman" w:hAnsi="Open Sans" w:cs="Open Sans"/>
                <w:b/>
                <w:color w:val="1F497D"/>
                <w:lang w:val="sl-SI"/>
              </w:rPr>
              <w:t>Glede na to, da so bile s predložitvijo  zahtevkov pristojnim ustanovam na podlagi U.P.R. 445/2000 zaključene kontrole pred sklenitvijo pogodbe</w:t>
            </w:r>
            <w:r w:rsidR="00427CA3" w:rsidRPr="00454797">
              <w:rPr>
                <w:rFonts w:ascii="Open Sans" w:eastAsia="Times New Roman" w:hAnsi="Open Sans" w:cs="Open Sans"/>
                <w:b/>
                <w:color w:val="1F497D"/>
                <w:lang w:val="sl-SI"/>
              </w:rPr>
              <w:t>;</w:t>
            </w:r>
          </w:p>
          <w:p w14:paraId="48576FEB" w14:textId="77777777" w:rsidR="005748FE" w:rsidRPr="00454797" w:rsidRDefault="00427CA3" w:rsidP="00943A65">
            <w:pPr>
              <w:widowControl w:val="0"/>
              <w:spacing w:after="0" w:line="480" w:lineRule="auto"/>
              <w:jc w:val="both"/>
              <w:rPr>
                <w:rFonts w:ascii="Open Sans" w:eastAsia="Times New Roman" w:hAnsi="Open Sans" w:cs="Open Sans"/>
                <w:b/>
                <w:color w:val="1F497D"/>
                <w:lang w:val="sl-SI"/>
              </w:rPr>
            </w:pPr>
            <w:r w:rsidRPr="00454797">
              <w:rPr>
                <w:rFonts w:ascii="Open Sans" w:eastAsia="Times New Roman" w:hAnsi="Open Sans" w:cs="Open Sans"/>
                <w:b/>
                <w:color w:val="1F497D"/>
                <w:lang w:val="sl-SI"/>
              </w:rPr>
              <w:t xml:space="preserve">Da </w:t>
            </w:r>
            <w:r w:rsidR="00127CBD" w:rsidRPr="00454797">
              <w:rPr>
                <w:rFonts w:ascii="Open Sans" w:eastAsia="Times New Roman" w:hAnsi="Open Sans" w:cs="Open Sans"/>
                <w:b/>
                <w:color w:val="1F497D"/>
                <w:lang w:val="sl-SI"/>
              </w:rPr>
              <w:t>v pričakovanju nekaterih odgovorov, za katere v primeru negativnega izida izvedene kontrole veljajo določila iz 19. člena te Pogodbe;</w:t>
            </w:r>
          </w:p>
        </w:tc>
      </w:tr>
      <w:tr w:rsidR="005748FE" w:rsidRPr="00454797" w14:paraId="2DBE27EB" w14:textId="77777777" w:rsidTr="006B42DF">
        <w:trPr>
          <w:gridAfter w:val="1"/>
          <w:wAfter w:w="210" w:type="dxa"/>
          <w:trHeight w:val="64"/>
        </w:trPr>
        <w:tc>
          <w:tcPr>
            <w:tcW w:w="5272" w:type="dxa"/>
            <w:gridSpan w:val="2"/>
            <w:shd w:val="clear" w:color="auto" w:fill="FFFFFF"/>
            <w:vAlign w:val="center"/>
          </w:tcPr>
          <w:p w14:paraId="474B8D11" w14:textId="77777777" w:rsidR="005748FE" w:rsidRPr="00454797" w:rsidRDefault="00127CBD" w:rsidP="00943A65">
            <w:pPr>
              <w:widowControl w:val="0"/>
              <w:spacing w:after="0" w:line="360" w:lineRule="auto"/>
              <w:rPr>
                <w:rFonts w:ascii="Open Sans" w:eastAsia="Times New Roman" w:hAnsi="Open Sans" w:cs="Open Sans"/>
                <w:b/>
                <w:u w:val="single"/>
                <w:lang w:val="it-IT"/>
              </w:rPr>
            </w:pPr>
            <w:r w:rsidRPr="00454797">
              <w:rPr>
                <w:rFonts w:ascii="Open Sans" w:eastAsia="Times New Roman" w:hAnsi="Open Sans" w:cs="Open Sans"/>
                <w:b/>
                <w:lang w:val="it-IT"/>
              </w:rPr>
              <w:t>Le parti</w:t>
            </w:r>
          </w:p>
        </w:tc>
        <w:tc>
          <w:tcPr>
            <w:tcW w:w="4519" w:type="dxa"/>
            <w:gridSpan w:val="2"/>
            <w:shd w:val="clear" w:color="auto" w:fill="FFFFFF"/>
            <w:vAlign w:val="center"/>
          </w:tcPr>
          <w:p w14:paraId="386FA29D" w14:textId="77777777" w:rsidR="005748FE" w:rsidRPr="00454797" w:rsidRDefault="00127CBD" w:rsidP="00943A65">
            <w:pPr>
              <w:widowControl w:val="0"/>
              <w:spacing w:after="0" w:line="480" w:lineRule="auto"/>
              <w:rPr>
                <w:rFonts w:ascii="Open Sans" w:eastAsia="Times New Roman" w:hAnsi="Open Sans" w:cs="Open Sans"/>
                <w:b/>
                <w:color w:val="1F497D"/>
                <w:u w:val="single"/>
                <w:lang w:val="sl-SI"/>
              </w:rPr>
            </w:pPr>
            <w:r w:rsidRPr="00454797">
              <w:rPr>
                <w:rFonts w:ascii="Open Sans" w:eastAsia="Times New Roman" w:hAnsi="Open Sans" w:cs="Open Sans"/>
                <w:b/>
                <w:color w:val="1F497D"/>
                <w:lang w:val="sl-SI"/>
              </w:rPr>
              <w:t>Stranki</w:t>
            </w:r>
          </w:p>
        </w:tc>
      </w:tr>
      <w:tr w:rsidR="005748FE" w:rsidRPr="00D8713A" w14:paraId="415DA738" w14:textId="77777777" w:rsidTr="006B42DF">
        <w:trPr>
          <w:gridAfter w:val="1"/>
          <w:wAfter w:w="210" w:type="dxa"/>
          <w:trHeight w:val="64"/>
        </w:trPr>
        <w:tc>
          <w:tcPr>
            <w:tcW w:w="5272" w:type="dxa"/>
            <w:gridSpan w:val="2"/>
            <w:shd w:val="clear" w:color="auto" w:fill="FFFFFF"/>
          </w:tcPr>
          <w:p w14:paraId="730E35C3" w14:textId="77777777" w:rsidR="005748FE" w:rsidRPr="00454797" w:rsidRDefault="00127CBD" w:rsidP="00943A65">
            <w:pPr>
              <w:widowControl w:val="0"/>
              <w:spacing w:after="0" w:line="480" w:lineRule="auto"/>
              <w:jc w:val="both"/>
              <w:rPr>
                <w:rFonts w:ascii="Open Sans" w:hAnsi="Open Sans" w:cs="Open Sans"/>
                <w:lang w:val="it-IT"/>
              </w:rPr>
            </w:pPr>
            <w:r w:rsidRPr="00454797">
              <w:rPr>
                <w:rFonts w:ascii="Open Sans" w:eastAsia="Times New Roman" w:hAnsi="Open Sans" w:cs="Open Sans"/>
                <w:b/>
                <w:u w:val="single"/>
                <w:lang w:val="it-IT"/>
              </w:rPr>
              <w:lastRenderedPageBreak/>
              <w:t>L’Autorità di gestione</w:t>
            </w:r>
            <w:r w:rsidRPr="00454797">
              <w:rPr>
                <w:rFonts w:ascii="Open Sans" w:eastAsia="Times New Roman" w:hAnsi="Open Sans" w:cs="Open Sans"/>
                <w:b/>
                <w:lang w:val="it-IT"/>
              </w:rPr>
              <w:t xml:space="preserve"> </w:t>
            </w:r>
            <w:r w:rsidRPr="00454797">
              <w:rPr>
                <w:rFonts w:ascii="Open Sans" w:eastAsia="Times New Roman" w:hAnsi="Open Sans" w:cs="Open Sans"/>
                <w:lang w:val="it-IT"/>
              </w:rPr>
              <w:t>(di seguito AdG)</w:t>
            </w:r>
            <w:r w:rsidRPr="00454797">
              <w:rPr>
                <w:rFonts w:ascii="Open Sans" w:eastAsia="Times New Roman" w:hAnsi="Open Sans" w:cs="Open Sans"/>
                <w:b/>
                <w:lang w:val="it-IT"/>
              </w:rPr>
              <w:t xml:space="preserve"> </w:t>
            </w:r>
            <w:r w:rsidRPr="00454797">
              <w:rPr>
                <w:rFonts w:ascii="Open Sans" w:eastAsia="Times New Roman" w:hAnsi="Open Sans" w:cs="Open Sans"/>
                <w:lang w:val="it-IT"/>
              </w:rPr>
              <w:t xml:space="preserve">del Programma Interreg VI-A Italia-Slovenia 2021-2027 (di seguito “Programma”), </w:t>
            </w:r>
            <w:r w:rsidRPr="00454797">
              <w:rPr>
                <w:rFonts w:ascii="Open Sans" w:eastAsia="Times New Roman" w:hAnsi="Open Sans" w:cs="Open Sans"/>
                <w:b/>
                <w:u w:val="single"/>
                <w:lang w:val="it-IT"/>
              </w:rPr>
              <w:t>Regione autonoma Friuli Venezia Giulia, Direzione centrale finanze, Servizio centrale di Ragioneria,</w:t>
            </w:r>
            <w:r w:rsidRPr="00454797">
              <w:rPr>
                <w:rFonts w:ascii="Open Sans" w:eastAsia="Times New Roman" w:hAnsi="Open Sans" w:cs="Open Sans"/>
                <w:b/>
                <w:lang w:val="it-IT"/>
              </w:rPr>
              <w:t xml:space="preserve"> </w:t>
            </w:r>
            <w:r w:rsidRPr="00454797">
              <w:rPr>
                <w:rFonts w:ascii="Open Sans" w:eastAsia="Times New Roman" w:hAnsi="Open Sans" w:cs="Open Sans"/>
                <w:lang w:val="it-IT"/>
              </w:rPr>
              <w:t xml:space="preserve">con sede in Via del Lavatoio n. 1, 34132 Trieste, Italia, Codice Fiscale n. 80014930327, rappresentata da Laura Comelli, Codice Fiscale CMLLRA64S67E098X, </w:t>
            </w:r>
            <w:r w:rsidRPr="00454797">
              <w:rPr>
                <w:rFonts w:ascii="Open Sans" w:eastAsia="Times New Roman" w:hAnsi="Open Sans" w:cs="Open Sans"/>
                <w:bCs/>
                <w:lang w:val="it-IT"/>
              </w:rPr>
              <w:t>posizione organizzativa ”Coordinamento delle attività inerenti ai Programmi di cooperazione territoriale europea transfrontalieri Interreg Italia-Slovenia</w:t>
            </w:r>
            <w:r w:rsidRPr="00454797">
              <w:rPr>
                <w:rFonts w:ascii="Open Sans" w:hAnsi="Open Sans" w:cs="Open Sans"/>
                <w:color w:val="000000"/>
                <w:lang w:val="it-IT"/>
              </w:rPr>
              <w:t xml:space="preserve"> </w:t>
            </w:r>
            <w:r w:rsidRPr="00454797">
              <w:rPr>
                <w:rFonts w:ascii="Open Sans" w:eastAsia="Times New Roman" w:hAnsi="Open Sans" w:cs="Open Sans"/>
                <w:bCs/>
                <w:lang w:val="it-IT"/>
              </w:rPr>
              <w:t>e svolgimento ruolo e funzioni in qualità di Autorità di Gestione”</w:t>
            </w:r>
          </w:p>
        </w:tc>
        <w:tc>
          <w:tcPr>
            <w:tcW w:w="4519" w:type="dxa"/>
            <w:gridSpan w:val="2"/>
            <w:shd w:val="clear" w:color="auto" w:fill="FFFFFF"/>
          </w:tcPr>
          <w:p w14:paraId="0331806A" w14:textId="77777777" w:rsidR="005748FE" w:rsidRPr="00454797" w:rsidRDefault="00127CBD">
            <w:pPr>
              <w:widowControl w:val="0"/>
              <w:spacing w:after="0" w:line="480" w:lineRule="auto"/>
              <w:jc w:val="both"/>
              <w:rPr>
                <w:rFonts w:ascii="Open Sans" w:hAnsi="Open Sans" w:cs="Open Sans"/>
                <w:lang w:val="sl-SI"/>
              </w:rPr>
            </w:pPr>
            <w:r w:rsidRPr="00454797">
              <w:rPr>
                <w:rFonts w:ascii="Open Sans" w:eastAsia="Times New Roman" w:hAnsi="Open Sans" w:cs="Open Sans"/>
                <w:b/>
                <w:color w:val="1F497D"/>
                <w:u w:val="single"/>
                <w:lang w:val="sl-SI"/>
              </w:rPr>
              <w:t>Organ upravljanja</w:t>
            </w:r>
            <w:r w:rsidRPr="00454797">
              <w:rPr>
                <w:rFonts w:ascii="Open Sans" w:eastAsia="Times New Roman" w:hAnsi="Open Sans" w:cs="Open Sans"/>
                <w:color w:val="1F497D"/>
                <w:lang w:val="sl-SI"/>
              </w:rPr>
              <w:t xml:space="preserve"> (v nadaljevanju OU) Programa Interreg VI-A Italija-Slovenija 2021-2027 (v nadaljevanju program), </w:t>
            </w:r>
            <w:r w:rsidRPr="00454797">
              <w:rPr>
                <w:rFonts w:ascii="Open Sans" w:eastAsia="Times New Roman" w:hAnsi="Open Sans" w:cs="Open Sans"/>
                <w:b/>
                <w:color w:val="1F497D"/>
                <w:u w:val="single"/>
                <w:lang w:val="sl-SI"/>
              </w:rPr>
              <w:t>Avtonomna dežela Furlanija - Julijska krajina, Centralna Direkcija za finance, Centralna računovodska služba</w:t>
            </w:r>
            <w:r w:rsidRPr="00454797">
              <w:rPr>
                <w:rFonts w:ascii="Open Sans" w:eastAsia="Times New Roman" w:hAnsi="Open Sans" w:cs="Open Sans"/>
                <w:b/>
                <w:color w:val="1F497D"/>
                <w:lang w:val="sl-SI"/>
              </w:rPr>
              <w:t xml:space="preserve">, </w:t>
            </w:r>
            <w:r w:rsidRPr="00454797">
              <w:rPr>
                <w:rFonts w:ascii="Open Sans" w:eastAsia="Times New Roman" w:hAnsi="Open Sans" w:cs="Open Sans"/>
                <w:color w:val="1F497D"/>
                <w:lang w:val="sl-SI"/>
              </w:rPr>
              <w:t>s sedežem v Trstu, Via del Lavatoio št. 1, 34132 Trst, Italija, davčna številka 80014930327, ki jo zastopa Laura Comelli, davčna številka CMLLRA64S67E098X, organizacijski položaj</w:t>
            </w:r>
          </w:p>
          <w:p w14:paraId="1D181EAD" w14:textId="77777777" w:rsidR="005748FE" w:rsidRPr="00454797" w:rsidRDefault="00127CBD" w:rsidP="00943A65">
            <w:pPr>
              <w:widowControl w:val="0"/>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»Koordinacija dejavnosti v okviru čezmejnih programov evropskega teritorialnega sodelovanja Interreg Italija-Slovenija ter opravljanje nalog in funkcij organa upravljanja«</w:t>
            </w:r>
          </w:p>
        </w:tc>
      </w:tr>
      <w:tr w:rsidR="005748FE" w:rsidRPr="00454797" w14:paraId="2EA938AC" w14:textId="77777777" w:rsidTr="006B42DF">
        <w:trPr>
          <w:gridAfter w:val="1"/>
          <w:wAfter w:w="210" w:type="dxa"/>
          <w:trHeight w:val="64"/>
        </w:trPr>
        <w:tc>
          <w:tcPr>
            <w:tcW w:w="5272" w:type="dxa"/>
            <w:gridSpan w:val="2"/>
            <w:shd w:val="clear" w:color="auto" w:fill="FFFFFF"/>
          </w:tcPr>
          <w:p w14:paraId="40E4EE0E" w14:textId="77777777" w:rsidR="005748FE" w:rsidRPr="00454797" w:rsidRDefault="00127CBD" w:rsidP="00943A65">
            <w:pPr>
              <w:widowControl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E</w:t>
            </w:r>
          </w:p>
        </w:tc>
        <w:tc>
          <w:tcPr>
            <w:tcW w:w="4519" w:type="dxa"/>
            <w:gridSpan w:val="2"/>
            <w:shd w:val="clear" w:color="auto" w:fill="FFFFFF"/>
          </w:tcPr>
          <w:p w14:paraId="298D5957" w14:textId="77777777" w:rsidR="005748FE" w:rsidRPr="00454797" w:rsidRDefault="00127CBD" w:rsidP="00943A65">
            <w:pPr>
              <w:widowControl w:val="0"/>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In</w:t>
            </w:r>
          </w:p>
        </w:tc>
      </w:tr>
      <w:tr w:rsidR="005748FE" w:rsidRPr="00D8713A" w14:paraId="5B6F566F" w14:textId="77777777" w:rsidTr="006B42DF">
        <w:trPr>
          <w:gridAfter w:val="1"/>
          <w:wAfter w:w="210" w:type="dxa"/>
          <w:trHeight w:val="64"/>
        </w:trPr>
        <w:tc>
          <w:tcPr>
            <w:tcW w:w="5272" w:type="dxa"/>
            <w:gridSpan w:val="2"/>
            <w:shd w:val="clear" w:color="auto" w:fill="FFFFFF"/>
          </w:tcPr>
          <w:p w14:paraId="2CEFDEB3" w14:textId="77777777" w:rsidR="005748FE" w:rsidRPr="00454797" w:rsidRDefault="00127CBD" w:rsidP="00943A65">
            <w:pPr>
              <w:widowControl w:val="0"/>
              <w:spacing w:after="0" w:line="480" w:lineRule="auto"/>
              <w:jc w:val="both"/>
              <w:rPr>
                <w:rFonts w:ascii="Open Sans" w:hAnsi="Open Sans" w:cs="Open Sans"/>
                <w:lang w:val="it-IT"/>
              </w:rPr>
            </w:pPr>
            <w:r w:rsidRPr="00454797">
              <w:rPr>
                <w:rFonts w:ascii="Open Sans" w:eastAsia="Times New Roman" w:hAnsi="Open Sans" w:cs="Open Sans"/>
                <w:b/>
                <w:u w:val="single"/>
                <w:lang w:val="sl-SI"/>
              </w:rPr>
              <w:t>Denominazione LP</w:t>
            </w:r>
            <w:r w:rsidRPr="00454797">
              <w:rPr>
                <w:rFonts w:ascii="Open Sans" w:eastAsia="Times New Roman" w:hAnsi="Open Sans" w:cs="Open Sans"/>
                <w:lang w:val="it-IT"/>
              </w:rPr>
              <w:t>, con sede legale in via _________________,</w:t>
            </w:r>
            <w:r w:rsidRPr="00454797">
              <w:rPr>
                <w:rFonts w:ascii="Open Sans" w:hAnsi="Open Sans" w:cs="Open Sans"/>
                <w:lang w:val="it-IT"/>
              </w:rPr>
              <w:t xml:space="preserve"> </w:t>
            </w:r>
            <w:r w:rsidRPr="00454797">
              <w:rPr>
                <w:rFonts w:ascii="Open Sans" w:eastAsia="Times New Roman" w:hAnsi="Open Sans" w:cs="Open Sans"/>
                <w:lang w:val="it-IT"/>
              </w:rPr>
              <w:t>Codice Fiscale/Partita IVA _______________</w:t>
            </w:r>
            <w:r w:rsidRPr="00454797">
              <w:rPr>
                <w:rFonts w:ascii="Open Sans" w:eastAsia="Times New Roman" w:hAnsi="Open Sans" w:cs="Open Sans"/>
                <w:lang w:val="sl-SI"/>
              </w:rPr>
              <w:t>,</w:t>
            </w:r>
            <w:r w:rsidRPr="00454797">
              <w:rPr>
                <w:rFonts w:ascii="Open Sans" w:eastAsia="Times New Roman" w:hAnsi="Open Sans" w:cs="Open Sans"/>
                <w:lang w:val="it-IT"/>
              </w:rPr>
              <w:t xml:space="preserve"> rappresentato dal suo rappresentante legale _____________, </w:t>
            </w:r>
            <w:r w:rsidRPr="00454797">
              <w:rPr>
                <w:rFonts w:ascii="Open Sans" w:eastAsia="Times New Roman" w:hAnsi="Open Sans" w:cs="Open Sans"/>
                <w:lang w:val="sl-SI"/>
              </w:rPr>
              <w:t xml:space="preserve">nato _________________ il __/__/_____, codice fiscale </w:t>
            </w:r>
            <w:r w:rsidRPr="00454797">
              <w:rPr>
                <w:rFonts w:ascii="Open Sans" w:eastAsia="Times New Roman" w:hAnsi="Open Sans" w:cs="Open Sans"/>
                <w:lang w:val="sl-SI"/>
              </w:rPr>
              <w:lastRenderedPageBreak/>
              <w:t xml:space="preserve">_______________, </w:t>
            </w:r>
            <w:r w:rsidRPr="00454797">
              <w:rPr>
                <w:rFonts w:ascii="Open Sans" w:eastAsia="Times New Roman" w:hAnsi="Open Sans" w:cs="Open Sans"/>
                <w:lang w:val="it-IT"/>
              </w:rPr>
              <w:t xml:space="preserve">in qualità di Lead Partner (beneficiario principale, di seguito denominato </w:t>
            </w:r>
            <w:r w:rsidRPr="00454797">
              <w:rPr>
                <w:rFonts w:ascii="Open Sans" w:eastAsia="Times New Roman" w:hAnsi="Open Sans" w:cs="Open Sans"/>
                <w:b/>
                <w:lang w:val="it-IT"/>
              </w:rPr>
              <w:t>LP</w:t>
            </w:r>
            <w:r w:rsidRPr="00454797">
              <w:rPr>
                <w:rFonts w:ascii="Open Sans" w:eastAsia="Times New Roman" w:hAnsi="Open Sans" w:cs="Open Sans"/>
                <w:lang w:val="it-IT"/>
              </w:rPr>
              <w:t xml:space="preserve">), nominato dai Partner di Progetto (di seguito denominati </w:t>
            </w:r>
            <w:r w:rsidRPr="00454797">
              <w:rPr>
                <w:rFonts w:ascii="Open Sans" w:eastAsia="Times New Roman" w:hAnsi="Open Sans" w:cs="Open Sans"/>
                <w:b/>
                <w:lang w:val="it-IT"/>
              </w:rPr>
              <w:t>PP</w:t>
            </w:r>
            <w:r w:rsidRPr="00454797">
              <w:rPr>
                <w:rFonts w:ascii="Open Sans" w:eastAsia="Times New Roman" w:hAnsi="Open Sans" w:cs="Open Sans"/>
                <w:lang w:val="it-IT"/>
              </w:rPr>
              <w:t>)</w:t>
            </w:r>
          </w:p>
        </w:tc>
        <w:tc>
          <w:tcPr>
            <w:tcW w:w="4519" w:type="dxa"/>
            <w:gridSpan w:val="2"/>
            <w:shd w:val="clear" w:color="auto" w:fill="FFFFFF"/>
          </w:tcPr>
          <w:p w14:paraId="093F460F" w14:textId="77777777" w:rsidR="005748FE" w:rsidRPr="00454797" w:rsidRDefault="00127CBD" w:rsidP="00943A65">
            <w:pPr>
              <w:widowControl w:val="0"/>
              <w:spacing w:after="0" w:line="480" w:lineRule="auto"/>
              <w:jc w:val="both"/>
              <w:rPr>
                <w:rFonts w:ascii="Open Sans" w:hAnsi="Open Sans" w:cs="Open Sans"/>
                <w:lang w:val="sl-SI"/>
              </w:rPr>
            </w:pPr>
            <w:r w:rsidRPr="00454797">
              <w:rPr>
                <w:rFonts w:ascii="Open Sans" w:eastAsia="Times New Roman" w:hAnsi="Open Sans" w:cs="Open Sans"/>
                <w:b/>
                <w:color w:val="1F497D"/>
                <w:u w:val="single"/>
                <w:lang w:val="sl-SI"/>
              </w:rPr>
              <w:lastRenderedPageBreak/>
              <w:t>Naziv VP,</w:t>
            </w:r>
            <w:r w:rsidRPr="00454797">
              <w:rPr>
                <w:rFonts w:ascii="Open Sans" w:eastAsia="Times New Roman" w:hAnsi="Open Sans" w:cs="Open Sans"/>
                <w:color w:val="1F497D"/>
                <w:lang w:val="sl-SI"/>
              </w:rPr>
              <w:t xml:space="preserve"> z registriranim sedežem na naslovu ______________, davčna številka/ID za DDV ________________, ki ga zastopa zakoniti zastopnik _________________, kraj rojstva ______________ datum rojstva </w:t>
            </w:r>
            <w:r w:rsidRPr="00454797">
              <w:rPr>
                <w:rFonts w:ascii="Open Sans" w:eastAsia="Times New Roman" w:hAnsi="Open Sans" w:cs="Open Sans"/>
                <w:color w:val="1F497D"/>
                <w:lang w:val="sl-SI"/>
              </w:rPr>
              <w:lastRenderedPageBreak/>
              <w:t xml:space="preserve">__.__.____, davčna številka ___________________, kot vodilni partner (glavni upravičenec, v nadaljevanju </w:t>
            </w:r>
            <w:r w:rsidRPr="00454797">
              <w:rPr>
                <w:rFonts w:ascii="Open Sans" w:eastAsia="Times New Roman" w:hAnsi="Open Sans" w:cs="Open Sans"/>
                <w:b/>
                <w:color w:val="1F497D"/>
                <w:lang w:val="sl-SI"/>
              </w:rPr>
              <w:t>VP</w:t>
            </w:r>
            <w:r w:rsidRPr="00454797">
              <w:rPr>
                <w:rFonts w:ascii="Open Sans" w:eastAsia="Times New Roman" w:hAnsi="Open Sans" w:cs="Open Sans"/>
                <w:color w:val="1F497D"/>
                <w:lang w:val="sl-SI"/>
              </w:rPr>
              <w:t xml:space="preserve">), v skladu z odločitvijo projektnih partnerjev (v nadaljevanju </w:t>
            </w:r>
            <w:r w:rsidRPr="00454797">
              <w:rPr>
                <w:rFonts w:ascii="Open Sans" w:eastAsia="Times New Roman" w:hAnsi="Open Sans" w:cs="Open Sans"/>
                <w:b/>
                <w:color w:val="1F497D"/>
                <w:lang w:val="sl-SI"/>
              </w:rPr>
              <w:t>PP</w:t>
            </w:r>
            <w:r w:rsidRPr="00454797">
              <w:rPr>
                <w:rFonts w:ascii="Open Sans" w:eastAsia="Times New Roman" w:hAnsi="Open Sans" w:cs="Open Sans"/>
                <w:color w:val="1F497D"/>
                <w:lang w:val="sl-SI"/>
              </w:rPr>
              <w:t>),</w:t>
            </w:r>
          </w:p>
        </w:tc>
      </w:tr>
      <w:tr w:rsidR="005748FE" w:rsidRPr="00454797" w14:paraId="54AE6BD7" w14:textId="77777777" w:rsidTr="006B42DF">
        <w:trPr>
          <w:gridAfter w:val="1"/>
          <w:wAfter w:w="210" w:type="dxa"/>
          <w:trHeight w:val="818"/>
        </w:trPr>
        <w:tc>
          <w:tcPr>
            <w:tcW w:w="5272" w:type="dxa"/>
            <w:gridSpan w:val="2"/>
            <w:shd w:val="clear" w:color="auto" w:fill="FFFFFF"/>
          </w:tcPr>
          <w:p w14:paraId="5953C7E0" w14:textId="77777777" w:rsidR="005748FE" w:rsidRPr="00454797" w:rsidRDefault="00127CBD" w:rsidP="00943A65">
            <w:pPr>
              <w:widowControl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lastRenderedPageBreak/>
              <w:t>(tutti qui di seguito denominati “le Parti”) stipulano il seguente</w:t>
            </w:r>
          </w:p>
        </w:tc>
        <w:tc>
          <w:tcPr>
            <w:tcW w:w="4519" w:type="dxa"/>
            <w:gridSpan w:val="2"/>
            <w:shd w:val="clear" w:color="auto" w:fill="FFFFFF"/>
          </w:tcPr>
          <w:p w14:paraId="7E27B742" w14:textId="77777777" w:rsidR="005748FE" w:rsidRPr="00454797" w:rsidRDefault="00127CBD" w:rsidP="00943A65">
            <w:pPr>
              <w:widowControl w:val="0"/>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(v nadaljevanju stranki) sklepata naslednjo</w:t>
            </w:r>
          </w:p>
        </w:tc>
      </w:tr>
      <w:tr w:rsidR="005748FE" w:rsidRPr="00454797" w14:paraId="7B7605C7" w14:textId="77777777" w:rsidTr="006B42DF">
        <w:trPr>
          <w:gridAfter w:val="1"/>
          <w:wAfter w:w="210" w:type="dxa"/>
          <w:trHeight w:val="64"/>
        </w:trPr>
        <w:tc>
          <w:tcPr>
            <w:tcW w:w="5272" w:type="dxa"/>
            <w:gridSpan w:val="2"/>
            <w:shd w:val="clear" w:color="auto" w:fill="FFFFFF"/>
          </w:tcPr>
          <w:p w14:paraId="426C0387" w14:textId="77777777" w:rsidR="005748FE" w:rsidRPr="00454797" w:rsidRDefault="00127CBD" w:rsidP="00943A65">
            <w:pPr>
              <w:widowControl w:val="0"/>
              <w:spacing w:after="0" w:line="480" w:lineRule="auto"/>
              <w:jc w:val="center"/>
              <w:rPr>
                <w:rFonts w:ascii="Open Sans" w:hAnsi="Open Sans" w:cs="Open Sans"/>
                <w:lang w:val="it-IT"/>
              </w:rPr>
            </w:pPr>
            <w:r w:rsidRPr="00454797">
              <w:rPr>
                <w:rFonts w:ascii="Open Sans" w:eastAsia="Times New Roman" w:hAnsi="Open Sans" w:cs="Open Sans"/>
                <w:b/>
                <w:sz w:val="36"/>
                <w:szCs w:val="36"/>
                <w:lang w:val="it-IT"/>
              </w:rPr>
              <w:t>Contratto di concessione del Finanziamento per l’attuazione del Progetto “ACRONIMO – Titolo”</w:t>
            </w:r>
          </w:p>
        </w:tc>
        <w:tc>
          <w:tcPr>
            <w:tcW w:w="4519" w:type="dxa"/>
            <w:gridSpan w:val="2"/>
            <w:shd w:val="clear" w:color="auto" w:fill="FFFFFF"/>
          </w:tcPr>
          <w:p w14:paraId="44D02583" w14:textId="77777777" w:rsidR="005748FE" w:rsidRPr="00454797" w:rsidRDefault="00127CBD" w:rsidP="00943A65">
            <w:pPr>
              <w:widowControl w:val="0"/>
              <w:spacing w:after="0" w:line="480" w:lineRule="auto"/>
              <w:jc w:val="center"/>
              <w:rPr>
                <w:rFonts w:ascii="Open Sans" w:eastAsia="Times New Roman" w:hAnsi="Open Sans" w:cs="Open Sans"/>
                <w:b/>
                <w:color w:val="1F497D"/>
                <w:sz w:val="36"/>
                <w:szCs w:val="36"/>
                <w:lang w:val="sl-SI"/>
              </w:rPr>
            </w:pPr>
            <w:r w:rsidRPr="00454797">
              <w:rPr>
                <w:rFonts w:ascii="Open Sans" w:eastAsia="Times New Roman" w:hAnsi="Open Sans" w:cs="Open Sans"/>
                <w:b/>
                <w:color w:val="1F497D"/>
                <w:sz w:val="36"/>
                <w:szCs w:val="36"/>
                <w:lang w:val="sl-SI"/>
              </w:rPr>
              <w:t>Pogodbo o dotaciji</w:t>
            </w:r>
          </w:p>
          <w:p w14:paraId="003BF9C5" w14:textId="77777777" w:rsidR="005748FE" w:rsidRPr="00454797" w:rsidRDefault="00127CBD" w:rsidP="00943A65">
            <w:pPr>
              <w:widowControl w:val="0"/>
              <w:spacing w:after="0" w:line="480" w:lineRule="auto"/>
              <w:jc w:val="center"/>
              <w:rPr>
                <w:rFonts w:ascii="Open Sans" w:eastAsia="Times New Roman" w:hAnsi="Open Sans" w:cs="Open Sans"/>
                <w:b/>
                <w:color w:val="1F497D"/>
                <w:sz w:val="36"/>
                <w:szCs w:val="36"/>
                <w:lang w:val="sl-SI"/>
              </w:rPr>
            </w:pPr>
            <w:r w:rsidRPr="00454797">
              <w:rPr>
                <w:rFonts w:ascii="Open Sans" w:eastAsia="Times New Roman" w:hAnsi="Open Sans" w:cs="Open Sans"/>
                <w:b/>
                <w:color w:val="1F497D"/>
                <w:sz w:val="36"/>
                <w:szCs w:val="36"/>
                <w:lang w:val="sl-SI"/>
              </w:rPr>
              <w:t>sofinanciranja za izvedbo projekta</w:t>
            </w:r>
          </w:p>
          <w:p w14:paraId="17E9B29E" w14:textId="77777777" w:rsidR="005748FE" w:rsidRPr="00454797" w:rsidRDefault="00127CBD" w:rsidP="00943A65">
            <w:pPr>
              <w:widowControl w:val="0"/>
              <w:spacing w:after="0" w:line="480" w:lineRule="auto"/>
              <w:jc w:val="center"/>
              <w:rPr>
                <w:rFonts w:ascii="Open Sans" w:hAnsi="Open Sans" w:cs="Open Sans"/>
                <w:color w:val="1F497D"/>
                <w:lang w:val="sl-SI"/>
              </w:rPr>
            </w:pPr>
            <w:r w:rsidRPr="00454797">
              <w:rPr>
                <w:rFonts w:ascii="Open Sans" w:eastAsia="Times New Roman" w:hAnsi="Open Sans" w:cs="Open Sans"/>
                <w:b/>
                <w:color w:val="1F497D"/>
                <w:sz w:val="36"/>
                <w:szCs w:val="36"/>
                <w:lang w:val="sl-SI"/>
              </w:rPr>
              <w:t>»Akronim – Naslov</w:t>
            </w:r>
            <w:r w:rsidRPr="00454797">
              <w:rPr>
                <w:rStyle w:val="Moanpoudarek"/>
                <w:rFonts w:ascii="Open Sans" w:eastAsia="Times New Roman" w:hAnsi="Open Sans" w:cs="Open Sans"/>
                <w:color w:val="1F497D"/>
                <w:sz w:val="36"/>
                <w:szCs w:val="36"/>
                <w:lang w:val="sl-SI"/>
              </w:rPr>
              <w:t>«</w:t>
            </w:r>
          </w:p>
        </w:tc>
      </w:tr>
      <w:tr w:rsidR="005748FE" w:rsidRPr="00454797" w14:paraId="559E1198" w14:textId="77777777" w:rsidTr="006B42DF">
        <w:trPr>
          <w:gridAfter w:val="1"/>
          <w:wAfter w:w="210" w:type="dxa"/>
          <w:trHeight w:val="64"/>
        </w:trPr>
        <w:tc>
          <w:tcPr>
            <w:tcW w:w="5272" w:type="dxa"/>
            <w:gridSpan w:val="2"/>
            <w:shd w:val="clear" w:color="auto" w:fill="FFFFFF"/>
          </w:tcPr>
          <w:p w14:paraId="79C89C35" w14:textId="77777777" w:rsidR="005748FE" w:rsidRPr="00454797" w:rsidRDefault="00127CBD" w:rsidP="00943A65">
            <w:pPr>
              <w:widowControl w:val="0"/>
              <w:spacing w:after="0" w:line="480" w:lineRule="auto"/>
              <w:jc w:val="center"/>
              <w:rPr>
                <w:rFonts w:ascii="Open Sans" w:eastAsia="Times New Roman" w:hAnsi="Open Sans" w:cs="Open Sans"/>
                <w:sz w:val="24"/>
                <w:szCs w:val="24"/>
                <w:lang w:val="it-IT"/>
              </w:rPr>
            </w:pPr>
            <w:r w:rsidRPr="00454797">
              <w:rPr>
                <w:rFonts w:ascii="Open Sans" w:eastAsia="Times New Roman" w:hAnsi="Open Sans" w:cs="Open Sans"/>
                <w:sz w:val="24"/>
                <w:szCs w:val="24"/>
                <w:lang w:val="it-IT"/>
              </w:rPr>
              <w:t>(di seguito denominato Progetto)</w:t>
            </w:r>
          </w:p>
          <w:p w14:paraId="201D857B" w14:textId="77777777" w:rsidR="005748FE" w:rsidRPr="00454797" w:rsidRDefault="005748FE" w:rsidP="00943A65">
            <w:pPr>
              <w:widowControl w:val="0"/>
              <w:spacing w:after="0" w:line="480" w:lineRule="auto"/>
              <w:jc w:val="center"/>
              <w:rPr>
                <w:rFonts w:ascii="Open Sans" w:eastAsia="Times New Roman" w:hAnsi="Open Sans" w:cs="Open Sans"/>
                <w:sz w:val="24"/>
                <w:szCs w:val="24"/>
                <w:lang w:val="it-IT"/>
              </w:rPr>
            </w:pPr>
          </w:p>
        </w:tc>
        <w:tc>
          <w:tcPr>
            <w:tcW w:w="4519" w:type="dxa"/>
            <w:gridSpan w:val="2"/>
            <w:shd w:val="clear" w:color="auto" w:fill="FFFFFF"/>
          </w:tcPr>
          <w:p w14:paraId="27968CA3" w14:textId="77777777" w:rsidR="005748FE" w:rsidRPr="00454797" w:rsidRDefault="00127CBD" w:rsidP="00943A65">
            <w:pPr>
              <w:widowControl w:val="0"/>
              <w:spacing w:after="0" w:line="480" w:lineRule="auto"/>
              <w:jc w:val="center"/>
              <w:rPr>
                <w:rFonts w:ascii="Open Sans" w:eastAsia="Times New Roman" w:hAnsi="Open Sans" w:cs="Open Sans"/>
                <w:color w:val="1F497D"/>
                <w:sz w:val="24"/>
                <w:szCs w:val="24"/>
                <w:lang w:val="sl-SI"/>
              </w:rPr>
            </w:pPr>
            <w:r w:rsidRPr="00454797">
              <w:rPr>
                <w:rFonts w:ascii="Open Sans" w:eastAsia="Times New Roman" w:hAnsi="Open Sans" w:cs="Open Sans"/>
                <w:color w:val="1F497D"/>
                <w:sz w:val="24"/>
                <w:szCs w:val="24"/>
                <w:lang w:val="sl-SI"/>
              </w:rPr>
              <w:t>(v nadaljevanju projekt)</w:t>
            </w:r>
          </w:p>
        </w:tc>
      </w:tr>
      <w:tr w:rsidR="005748FE" w:rsidRPr="00D8713A" w14:paraId="128E47E6" w14:textId="77777777" w:rsidTr="006B42DF">
        <w:trPr>
          <w:gridBefore w:val="1"/>
          <w:trHeight w:val="6941"/>
        </w:trPr>
        <w:tc>
          <w:tcPr>
            <w:tcW w:w="5401" w:type="dxa"/>
            <w:gridSpan w:val="2"/>
            <w:shd w:val="clear" w:color="auto" w:fill="FFFFFF"/>
          </w:tcPr>
          <w:tbl>
            <w:tblPr>
              <w:tblW w:w="3889" w:type="dxa"/>
              <w:tblLayout w:type="fixed"/>
              <w:tblCellMar>
                <w:left w:w="5" w:type="dxa"/>
                <w:right w:w="60" w:type="dxa"/>
              </w:tblCellMar>
              <w:tblLook w:val="0000" w:firstRow="0" w:lastRow="0" w:firstColumn="0" w:lastColumn="0" w:noHBand="0" w:noVBand="0"/>
            </w:tblPr>
            <w:tblGrid>
              <w:gridCol w:w="1776"/>
              <w:gridCol w:w="2113"/>
            </w:tblGrid>
            <w:tr w:rsidR="00B70D9D" w:rsidRPr="00945C7A" w14:paraId="19BBDBA2" w14:textId="77777777" w:rsidTr="0038770F">
              <w:trPr>
                <w:trHeight w:val="324"/>
              </w:trPr>
              <w:tc>
                <w:tcPr>
                  <w:tcW w:w="1694" w:type="dxa"/>
                  <w:tcBorders>
                    <w:top w:val="single" w:sz="4" w:space="0" w:color="000001"/>
                    <w:left w:val="single" w:sz="4" w:space="0" w:color="000001"/>
                    <w:bottom w:val="single" w:sz="4" w:space="0" w:color="000001"/>
                  </w:tcBorders>
                  <w:shd w:val="clear" w:color="auto" w:fill="FFFFFF"/>
                  <w:vAlign w:val="center"/>
                </w:tcPr>
                <w:p w14:paraId="2C15DFE4" w14:textId="77777777" w:rsidR="005748FE" w:rsidRPr="00945C7A" w:rsidRDefault="00127CBD" w:rsidP="00943A65">
                  <w:pPr>
                    <w:pStyle w:val="Rientrocorpodeltesto"/>
                    <w:widowControl w:val="0"/>
                    <w:spacing w:after="0"/>
                    <w:ind w:left="0"/>
                    <w:jc w:val="center"/>
                    <w:rPr>
                      <w:rFonts w:ascii="Open Sans" w:hAnsi="Open Sans" w:cs="Open Sans"/>
                      <w:b/>
                      <w:sz w:val="20"/>
                      <w:szCs w:val="20"/>
                      <w:lang w:val="it-IT"/>
                    </w:rPr>
                  </w:pPr>
                  <w:r w:rsidRPr="00945C7A">
                    <w:rPr>
                      <w:rFonts w:ascii="Open Sans" w:hAnsi="Open Sans" w:cs="Open Sans"/>
                      <w:b/>
                      <w:sz w:val="20"/>
                      <w:szCs w:val="20"/>
                      <w:lang w:val="it-IT"/>
                    </w:rPr>
                    <w:t>Acronimo del Progetto</w:t>
                  </w:r>
                </w:p>
              </w:tc>
              <w:tc>
                <w:tcPr>
                  <w:tcW w:w="219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E3B0857" w14:textId="77777777" w:rsidR="005748FE" w:rsidRPr="00945C7A" w:rsidRDefault="005748FE" w:rsidP="00943A65">
                  <w:pPr>
                    <w:pStyle w:val="Rientrocorpodeltesto"/>
                    <w:widowControl w:val="0"/>
                    <w:spacing w:after="0"/>
                    <w:ind w:left="0"/>
                    <w:jc w:val="center"/>
                    <w:rPr>
                      <w:rFonts w:ascii="Open Sans" w:hAnsi="Open Sans" w:cs="Open Sans"/>
                      <w:b/>
                      <w:sz w:val="20"/>
                      <w:szCs w:val="20"/>
                    </w:rPr>
                  </w:pPr>
                </w:p>
              </w:tc>
            </w:tr>
            <w:tr w:rsidR="00B70D9D" w:rsidRPr="00945C7A" w14:paraId="5D22F09F" w14:textId="77777777" w:rsidTr="0038770F">
              <w:trPr>
                <w:trHeight w:val="312"/>
              </w:trPr>
              <w:tc>
                <w:tcPr>
                  <w:tcW w:w="1694" w:type="dxa"/>
                  <w:tcBorders>
                    <w:top w:val="single" w:sz="4" w:space="0" w:color="000001"/>
                    <w:left w:val="single" w:sz="4" w:space="0" w:color="000001"/>
                    <w:bottom w:val="single" w:sz="4" w:space="0" w:color="000001"/>
                  </w:tcBorders>
                  <w:shd w:val="clear" w:color="auto" w:fill="FFFFFF"/>
                  <w:vAlign w:val="center"/>
                </w:tcPr>
                <w:p w14:paraId="56E58A27" w14:textId="77777777" w:rsidR="005748FE" w:rsidRPr="00945C7A" w:rsidRDefault="009A0325" w:rsidP="00943A65">
                  <w:pPr>
                    <w:pStyle w:val="Rientrocorpodeltesto"/>
                    <w:widowControl w:val="0"/>
                    <w:spacing w:after="0" w:line="240" w:lineRule="auto"/>
                    <w:ind w:left="0"/>
                    <w:jc w:val="center"/>
                    <w:rPr>
                      <w:rFonts w:ascii="Open Sans" w:hAnsi="Open Sans" w:cs="Open Sans"/>
                      <w:sz w:val="20"/>
                      <w:szCs w:val="20"/>
                      <w:lang w:val="it-IT"/>
                    </w:rPr>
                  </w:pPr>
                  <w:r w:rsidRPr="00945C7A">
                    <w:rPr>
                      <w:rFonts w:ascii="Open Sans" w:hAnsi="Open Sans" w:cs="Open Sans"/>
                      <w:sz w:val="20"/>
                      <w:szCs w:val="20"/>
                      <w:lang w:val="it-IT"/>
                    </w:rPr>
                    <w:t>Obiettivo strategico</w:t>
                  </w:r>
                </w:p>
              </w:tc>
              <w:tc>
                <w:tcPr>
                  <w:tcW w:w="219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EF1CBC4" w14:textId="77777777" w:rsidR="005748FE" w:rsidRPr="00945C7A" w:rsidRDefault="005748FE" w:rsidP="00943A65">
                  <w:pPr>
                    <w:pStyle w:val="Rientrocorpodeltesto"/>
                    <w:widowControl w:val="0"/>
                    <w:spacing w:after="0" w:line="240" w:lineRule="auto"/>
                    <w:ind w:left="0"/>
                    <w:jc w:val="center"/>
                    <w:rPr>
                      <w:rFonts w:ascii="Open Sans" w:hAnsi="Open Sans" w:cs="Open Sans"/>
                      <w:sz w:val="20"/>
                      <w:szCs w:val="20"/>
                      <w:lang w:val="it-IT"/>
                    </w:rPr>
                  </w:pPr>
                </w:p>
              </w:tc>
            </w:tr>
            <w:tr w:rsidR="00B70D9D" w:rsidRPr="00945C7A" w14:paraId="2832A7BE" w14:textId="77777777" w:rsidTr="0038770F">
              <w:trPr>
                <w:trHeight w:val="312"/>
              </w:trPr>
              <w:tc>
                <w:tcPr>
                  <w:tcW w:w="1694" w:type="dxa"/>
                  <w:tcBorders>
                    <w:top w:val="single" w:sz="4" w:space="0" w:color="000001"/>
                    <w:left w:val="single" w:sz="4" w:space="0" w:color="000001"/>
                    <w:bottom w:val="single" w:sz="4" w:space="0" w:color="000001"/>
                  </w:tcBorders>
                  <w:shd w:val="clear" w:color="auto" w:fill="FFFFFF"/>
                  <w:vAlign w:val="center"/>
                </w:tcPr>
                <w:p w14:paraId="2075FC79" w14:textId="77777777" w:rsidR="005748FE" w:rsidRPr="00945C7A" w:rsidRDefault="00C17FAD" w:rsidP="00943A65">
                  <w:pPr>
                    <w:pStyle w:val="Rientrocorpodeltesto"/>
                    <w:widowControl w:val="0"/>
                    <w:spacing w:after="0" w:line="240" w:lineRule="auto"/>
                    <w:ind w:left="0"/>
                    <w:jc w:val="center"/>
                    <w:rPr>
                      <w:rFonts w:ascii="Open Sans" w:hAnsi="Open Sans" w:cs="Open Sans"/>
                      <w:sz w:val="20"/>
                      <w:szCs w:val="20"/>
                      <w:lang w:val="it-IT"/>
                    </w:rPr>
                  </w:pPr>
                  <w:r w:rsidRPr="00945C7A">
                    <w:rPr>
                      <w:rFonts w:ascii="Open Sans" w:hAnsi="Open Sans" w:cs="Open Sans"/>
                      <w:sz w:val="20"/>
                      <w:szCs w:val="20"/>
                      <w:lang w:val="it-IT"/>
                    </w:rPr>
                    <w:t>Obiettivo specifico</w:t>
                  </w:r>
                </w:p>
              </w:tc>
              <w:tc>
                <w:tcPr>
                  <w:tcW w:w="219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9637955" w14:textId="77777777" w:rsidR="005748FE" w:rsidRPr="00943A65" w:rsidRDefault="005748FE" w:rsidP="00943A65">
                  <w:pPr>
                    <w:pStyle w:val="Rientrocorpodeltesto"/>
                    <w:widowControl w:val="0"/>
                    <w:spacing w:after="0" w:line="240" w:lineRule="auto"/>
                    <w:ind w:left="0"/>
                    <w:jc w:val="center"/>
                    <w:rPr>
                      <w:rFonts w:ascii="Open Sans" w:hAnsi="Open Sans"/>
                      <w:b/>
                      <w:sz w:val="20"/>
                      <w:lang w:val="it-IT"/>
                    </w:rPr>
                  </w:pPr>
                </w:p>
              </w:tc>
            </w:tr>
            <w:tr w:rsidR="00965884" w:rsidRPr="006B42DF" w14:paraId="3676E208" w14:textId="77777777" w:rsidTr="0038770F">
              <w:trPr>
                <w:trHeight w:val="229"/>
              </w:trPr>
              <w:tc>
                <w:tcPr>
                  <w:tcW w:w="1694" w:type="dxa"/>
                  <w:tcBorders>
                    <w:top w:val="single" w:sz="4" w:space="0" w:color="000001"/>
                    <w:left w:val="single" w:sz="4" w:space="0" w:color="000001"/>
                    <w:bottom w:val="single" w:sz="4" w:space="0" w:color="000001"/>
                  </w:tcBorders>
                  <w:shd w:val="clear" w:color="auto" w:fill="FFFFFF"/>
                  <w:vAlign w:val="center"/>
                </w:tcPr>
                <w:p w14:paraId="3A59F326" w14:textId="1618244A" w:rsidR="005748FE" w:rsidRPr="00945C7A" w:rsidRDefault="00565E24" w:rsidP="006B42DF">
                  <w:pPr>
                    <w:tabs>
                      <w:tab w:val="left" w:pos="3360"/>
                    </w:tabs>
                    <w:spacing w:after="0" w:line="240" w:lineRule="auto"/>
                    <w:jc w:val="center"/>
                    <w:rPr>
                      <w:rFonts w:ascii="Open Sans" w:hAnsi="Open Sans" w:cs="Open Sans"/>
                      <w:sz w:val="20"/>
                      <w:szCs w:val="20"/>
                      <w:lang w:val="it-IT"/>
                    </w:rPr>
                  </w:pPr>
                  <w:r w:rsidRPr="00945C7A">
                    <w:rPr>
                      <w:rFonts w:ascii="Open Sans" w:hAnsi="Open Sans" w:cs="Open Sans"/>
                      <w:sz w:val="20"/>
                      <w:szCs w:val="20"/>
                      <w:lang w:val="it-IT"/>
                    </w:rPr>
                    <w:t>Bando</w:t>
                  </w:r>
                  <w:r w:rsidR="00127CBD" w:rsidRPr="00945C7A">
                    <w:rPr>
                      <w:rFonts w:ascii="Open Sans" w:hAnsi="Open Sans" w:cs="Open Sans"/>
                      <w:sz w:val="20"/>
                      <w:szCs w:val="20"/>
                      <w:lang w:val="it-IT"/>
                    </w:rPr>
                    <w:t xml:space="preserve"> n.</w:t>
                  </w:r>
                </w:p>
              </w:tc>
              <w:tc>
                <w:tcPr>
                  <w:tcW w:w="219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7D1CB74" w14:textId="39B3AC34" w:rsidR="005748FE" w:rsidRPr="00943A65" w:rsidRDefault="00B70D9D" w:rsidP="00943A65">
                  <w:pPr>
                    <w:widowControl w:val="0"/>
                    <w:tabs>
                      <w:tab w:val="left" w:pos="3360"/>
                    </w:tabs>
                    <w:spacing w:after="0" w:line="240" w:lineRule="auto"/>
                    <w:jc w:val="center"/>
                    <w:rPr>
                      <w:rFonts w:ascii="Open Sans" w:hAnsi="Open Sans"/>
                      <w:sz w:val="20"/>
                      <w:lang w:val="it-IT"/>
                    </w:rPr>
                  </w:pPr>
                  <w:r w:rsidRPr="00B70D9D">
                    <w:rPr>
                      <w:rFonts w:ascii="Open Sans" w:hAnsi="Open Sans"/>
                      <w:b/>
                      <w:sz w:val="20"/>
                      <w:lang w:val="it-IT"/>
                    </w:rPr>
                    <w:t>01/2022</w:t>
                  </w:r>
                </w:p>
              </w:tc>
            </w:tr>
            <w:tr w:rsidR="00F81328" w:rsidRPr="00D8713A" w14:paraId="5E9D12E1" w14:textId="77777777" w:rsidTr="0038770F">
              <w:tblPrEx>
                <w:tblBorders>
                  <w:top w:val="single" w:sz="4" w:space="0" w:color="000001"/>
                  <w:left w:val="single" w:sz="4" w:space="0" w:color="000001"/>
                  <w:bottom w:val="single" w:sz="4" w:space="0" w:color="000001"/>
                  <w:insideH w:val="single" w:sz="4" w:space="0" w:color="000001"/>
                </w:tblBorders>
                <w:tblCellMar>
                  <w:left w:w="0" w:type="dxa"/>
                  <w:right w:w="70" w:type="dxa"/>
                </w:tblCellMar>
              </w:tblPrEx>
              <w:trPr>
                <w:trHeight w:val="816"/>
              </w:trPr>
              <w:tc>
                <w:tcPr>
                  <w:tcW w:w="1905" w:type="dxa"/>
                  <w:tcBorders>
                    <w:top w:val="single" w:sz="4" w:space="0" w:color="000001"/>
                    <w:left w:val="single" w:sz="4" w:space="0" w:color="000001"/>
                    <w:bottom w:val="single" w:sz="4" w:space="0" w:color="000001"/>
                  </w:tcBorders>
                  <w:shd w:val="clear" w:color="auto" w:fill="FFFFFF"/>
                  <w:tcMar>
                    <w:left w:w="0" w:type="dxa"/>
                  </w:tcMar>
                  <w:vAlign w:val="center"/>
                </w:tcPr>
                <w:p w14:paraId="2A85EE8F" w14:textId="77777777" w:rsidR="00565E24" w:rsidRPr="00945C7A" w:rsidRDefault="00565E24" w:rsidP="00943A65">
                  <w:pPr>
                    <w:pStyle w:val="Rientrocorpodeltesto"/>
                    <w:widowControl w:val="0"/>
                    <w:spacing w:after="0" w:line="240" w:lineRule="auto"/>
                    <w:ind w:left="0"/>
                    <w:jc w:val="center"/>
                    <w:rPr>
                      <w:rFonts w:ascii="Open Sans" w:hAnsi="Open Sans" w:cs="Open Sans"/>
                      <w:sz w:val="20"/>
                      <w:szCs w:val="20"/>
                      <w:lang w:val="it-IT"/>
                    </w:rPr>
                  </w:pPr>
                  <w:r w:rsidRPr="00945C7A">
                    <w:rPr>
                      <w:rFonts w:ascii="Open Sans" w:hAnsi="Open Sans" w:cs="Open Sans"/>
                      <w:sz w:val="20"/>
                      <w:szCs w:val="20"/>
                      <w:lang w:val="it-IT"/>
                    </w:rPr>
                    <w:t>Pubblicato sul B.U.R. della Regione autonoma Friuli Venezia Giulia n.</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0" w:type="dxa"/>
                  </w:tcMar>
                  <w:vAlign w:val="center"/>
                </w:tcPr>
                <w:p w14:paraId="6F1DA057" w14:textId="77777777" w:rsidR="00565E24" w:rsidRPr="00945C7A" w:rsidRDefault="00565E24" w:rsidP="00E0746E">
                  <w:pPr>
                    <w:spacing w:after="0" w:line="240" w:lineRule="auto"/>
                    <w:jc w:val="center"/>
                    <w:rPr>
                      <w:rFonts w:ascii="Open Sans" w:hAnsi="Open Sans" w:cs="Open Sans"/>
                      <w:sz w:val="20"/>
                      <w:szCs w:val="20"/>
                      <w:lang w:val="it-IT"/>
                    </w:rPr>
                  </w:pPr>
                </w:p>
              </w:tc>
            </w:tr>
            <w:tr w:rsidR="00F81328" w:rsidRPr="00D8713A" w14:paraId="1E94507D" w14:textId="77777777" w:rsidTr="00943A65">
              <w:tblPrEx>
                <w:tblBorders>
                  <w:top w:val="single" w:sz="4" w:space="0" w:color="000001"/>
                  <w:left w:val="single" w:sz="4" w:space="0" w:color="000001"/>
                  <w:bottom w:val="single" w:sz="4" w:space="0" w:color="000001"/>
                  <w:insideH w:val="single" w:sz="4" w:space="0" w:color="000001"/>
                </w:tblBorders>
                <w:tblCellMar>
                  <w:left w:w="0" w:type="dxa"/>
                  <w:right w:w="70" w:type="dxa"/>
                </w:tblCellMar>
              </w:tblPrEx>
              <w:trPr>
                <w:trHeight w:val="699"/>
              </w:trPr>
              <w:tc>
                <w:tcPr>
                  <w:tcW w:w="1905" w:type="dxa"/>
                  <w:tcBorders>
                    <w:top w:val="single" w:sz="4" w:space="0" w:color="000001"/>
                    <w:left w:val="single" w:sz="4" w:space="0" w:color="000001"/>
                    <w:bottom w:val="single" w:sz="4" w:space="0" w:color="000001"/>
                  </w:tcBorders>
                  <w:shd w:val="clear" w:color="auto" w:fill="FFFFFF"/>
                  <w:tcMar>
                    <w:left w:w="0" w:type="dxa"/>
                  </w:tcMar>
                  <w:vAlign w:val="center"/>
                </w:tcPr>
                <w:p w14:paraId="4AEA2385" w14:textId="77777777" w:rsidR="00565E24" w:rsidRPr="00943A65" w:rsidRDefault="00565E24" w:rsidP="00943A65">
                  <w:pPr>
                    <w:pStyle w:val="Rientrocorpodeltesto"/>
                    <w:widowControl w:val="0"/>
                    <w:spacing w:after="0" w:line="240" w:lineRule="auto"/>
                    <w:ind w:left="0"/>
                    <w:jc w:val="center"/>
                    <w:rPr>
                      <w:rFonts w:ascii="Open Sans" w:hAnsi="Open Sans" w:cs="Open Sans"/>
                      <w:color w:val="FF0000"/>
                      <w:sz w:val="20"/>
                      <w:szCs w:val="20"/>
                      <w:lang w:val="it-IT"/>
                    </w:rPr>
                  </w:pPr>
                  <w:r w:rsidRPr="00945C7A">
                    <w:rPr>
                      <w:rFonts w:ascii="Open Sans" w:hAnsi="Open Sans" w:cs="Open Sans"/>
                      <w:sz w:val="20"/>
                      <w:szCs w:val="20"/>
                      <w:lang w:val="it-IT"/>
                    </w:rPr>
                    <w:t>Avviso  Pubblicato sulla Gazzetta Ufficiale della Repubblica di Slovenia n.</w:t>
                  </w:r>
                </w:p>
              </w:tc>
              <w:tc>
                <w:tcPr>
                  <w:tcW w:w="2268" w:type="dxa"/>
                  <w:tcBorders>
                    <w:top w:val="single" w:sz="4" w:space="0" w:color="000001"/>
                    <w:left w:val="single" w:sz="4" w:space="0" w:color="000001"/>
                    <w:bottom w:val="single" w:sz="4" w:space="0" w:color="000001"/>
                    <w:right w:val="single" w:sz="4" w:space="0" w:color="000001"/>
                  </w:tcBorders>
                  <w:shd w:val="clear" w:color="auto" w:fill="FFFFFF"/>
                  <w:tcMar>
                    <w:left w:w="0" w:type="dxa"/>
                  </w:tcMar>
                  <w:vAlign w:val="center"/>
                </w:tcPr>
                <w:p w14:paraId="136180BB" w14:textId="77777777" w:rsidR="00565E24" w:rsidRPr="00945C7A" w:rsidRDefault="00565E24" w:rsidP="00E0746E">
                  <w:pPr>
                    <w:spacing w:after="0" w:line="240" w:lineRule="auto"/>
                    <w:jc w:val="center"/>
                    <w:rPr>
                      <w:rFonts w:ascii="Open Sans" w:hAnsi="Open Sans" w:cs="Open Sans"/>
                      <w:sz w:val="20"/>
                      <w:szCs w:val="20"/>
                      <w:lang w:val="it-IT"/>
                    </w:rPr>
                  </w:pPr>
                </w:p>
              </w:tc>
            </w:tr>
            <w:tr w:rsidR="00B70D9D" w:rsidRPr="00945C7A" w14:paraId="3C1A0CBE" w14:textId="77777777" w:rsidTr="0038770F">
              <w:trPr>
                <w:trHeight w:val="204"/>
              </w:trPr>
              <w:tc>
                <w:tcPr>
                  <w:tcW w:w="1694" w:type="dxa"/>
                  <w:tcBorders>
                    <w:top w:val="single" w:sz="4" w:space="0" w:color="000001"/>
                    <w:left w:val="single" w:sz="4" w:space="0" w:color="000001"/>
                    <w:bottom w:val="single" w:sz="4" w:space="0" w:color="000001"/>
                  </w:tcBorders>
                  <w:shd w:val="clear" w:color="auto" w:fill="FFFFFF"/>
                  <w:vAlign w:val="center"/>
                </w:tcPr>
                <w:p w14:paraId="09CA0BED" w14:textId="77777777" w:rsidR="005748FE" w:rsidRPr="00945C7A" w:rsidRDefault="00127CBD" w:rsidP="00943A65">
                  <w:pPr>
                    <w:widowControl w:val="0"/>
                    <w:spacing w:after="0" w:line="240" w:lineRule="auto"/>
                    <w:jc w:val="center"/>
                    <w:rPr>
                      <w:rFonts w:ascii="Open Sans" w:hAnsi="Open Sans" w:cs="Open Sans"/>
                      <w:sz w:val="20"/>
                      <w:szCs w:val="20"/>
                      <w:lang w:val="it-IT"/>
                    </w:rPr>
                  </w:pPr>
                  <w:r w:rsidRPr="00945C7A">
                    <w:rPr>
                      <w:rFonts w:ascii="Open Sans" w:hAnsi="Open Sans" w:cs="Open Sans"/>
                      <w:sz w:val="20"/>
                      <w:szCs w:val="20"/>
                      <w:lang w:val="it-IT"/>
                    </w:rPr>
                    <w:t>Codice del Progetto</w:t>
                  </w:r>
                </w:p>
              </w:tc>
              <w:tc>
                <w:tcPr>
                  <w:tcW w:w="219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7382D5C" w14:textId="77777777" w:rsidR="005748FE" w:rsidRPr="00945C7A" w:rsidRDefault="005748FE" w:rsidP="00454797">
                  <w:pPr>
                    <w:widowControl w:val="0"/>
                    <w:snapToGrid w:val="0"/>
                    <w:spacing w:after="0" w:line="240" w:lineRule="auto"/>
                    <w:jc w:val="center"/>
                    <w:rPr>
                      <w:rFonts w:ascii="Open Sans" w:hAnsi="Open Sans" w:cs="Open Sans"/>
                      <w:bCs/>
                      <w:sz w:val="20"/>
                      <w:szCs w:val="20"/>
                      <w:lang w:val="it-IT"/>
                    </w:rPr>
                  </w:pPr>
                </w:p>
                <w:p w14:paraId="3130E6FC" w14:textId="77777777" w:rsidR="005748FE" w:rsidRPr="00945C7A" w:rsidRDefault="005748FE" w:rsidP="00943A65">
                  <w:pPr>
                    <w:widowControl w:val="0"/>
                    <w:spacing w:after="0" w:line="240" w:lineRule="auto"/>
                    <w:jc w:val="center"/>
                    <w:rPr>
                      <w:rFonts w:ascii="Open Sans" w:hAnsi="Open Sans" w:cs="Open Sans"/>
                      <w:bCs/>
                      <w:sz w:val="20"/>
                      <w:szCs w:val="20"/>
                      <w:lang w:val="it-IT"/>
                    </w:rPr>
                  </w:pPr>
                </w:p>
              </w:tc>
            </w:tr>
            <w:tr w:rsidR="00B70D9D" w:rsidRPr="00945C7A" w14:paraId="1642499B" w14:textId="77777777" w:rsidTr="0038770F">
              <w:trPr>
                <w:trHeight w:val="416"/>
              </w:trPr>
              <w:tc>
                <w:tcPr>
                  <w:tcW w:w="1694" w:type="dxa"/>
                  <w:tcBorders>
                    <w:top w:val="single" w:sz="4" w:space="0" w:color="000001"/>
                    <w:left w:val="single" w:sz="4" w:space="0" w:color="000001"/>
                    <w:bottom w:val="single" w:sz="4" w:space="0" w:color="000001"/>
                  </w:tcBorders>
                  <w:shd w:val="clear" w:color="auto" w:fill="FFFFFF"/>
                  <w:vAlign w:val="center"/>
                </w:tcPr>
                <w:p w14:paraId="4E679B88" w14:textId="77777777" w:rsidR="005748FE" w:rsidRPr="00945C7A" w:rsidRDefault="00127CBD" w:rsidP="00943A65">
                  <w:pPr>
                    <w:widowControl w:val="0"/>
                    <w:snapToGrid w:val="0"/>
                    <w:spacing w:after="0" w:line="240" w:lineRule="auto"/>
                    <w:jc w:val="center"/>
                    <w:rPr>
                      <w:rFonts w:ascii="Open Sans" w:hAnsi="Open Sans" w:cs="Open Sans"/>
                      <w:sz w:val="20"/>
                      <w:szCs w:val="20"/>
                      <w:lang w:val="it-IT"/>
                    </w:rPr>
                  </w:pPr>
                  <w:r w:rsidRPr="00945C7A">
                    <w:rPr>
                      <w:rFonts w:ascii="Open Sans" w:hAnsi="Open Sans" w:cs="Open Sans"/>
                      <w:sz w:val="20"/>
                      <w:szCs w:val="20"/>
                      <w:lang w:val="it-IT"/>
                    </w:rPr>
                    <w:t>CUP LP</w:t>
                  </w:r>
                </w:p>
              </w:tc>
              <w:tc>
                <w:tcPr>
                  <w:tcW w:w="219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7C68752" w14:textId="77777777" w:rsidR="005748FE" w:rsidRPr="00945C7A" w:rsidRDefault="005748FE" w:rsidP="00943A65">
                  <w:pPr>
                    <w:widowControl w:val="0"/>
                    <w:snapToGrid w:val="0"/>
                    <w:spacing w:after="0" w:line="240" w:lineRule="auto"/>
                    <w:jc w:val="center"/>
                    <w:rPr>
                      <w:rFonts w:ascii="Open Sans" w:hAnsi="Open Sans" w:cs="Open Sans"/>
                      <w:sz w:val="20"/>
                      <w:szCs w:val="20"/>
                      <w:lang w:val="it-IT"/>
                    </w:rPr>
                  </w:pPr>
                </w:p>
              </w:tc>
            </w:tr>
            <w:tr w:rsidR="00B70D9D" w:rsidRPr="00945C7A" w14:paraId="06301FA3" w14:textId="77777777" w:rsidTr="0038770F">
              <w:trPr>
                <w:trHeight w:val="550"/>
              </w:trPr>
              <w:tc>
                <w:tcPr>
                  <w:tcW w:w="1694" w:type="dxa"/>
                  <w:tcBorders>
                    <w:top w:val="single" w:sz="4" w:space="0" w:color="000001"/>
                    <w:left w:val="single" w:sz="4" w:space="0" w:color="000001"/>
                    <w:bottom w:val="single" w:sz="4" w:space="0" w:color="000001"/>
                  </w:tcBorders>
                  <w:shd w:val="clear" w:color="auto" w:fill="FFFFFF"/>
                  <w:vAlign w:val="center"/>
                </w:tcPr>
                <w:p w14:paraId="080E79AE" w14:textId="77777777" w:rsidR="005748FE" w:rsidRPr="00945C7A" w:rsidRDefault="00127CBD" w:rsidP="00943A65">
                  <w:pPr>
                    <w:widowControl w:val="0"/>
                    <w:snapToGrid w:val="0"/>
                    <w:spacing w:after="0" w:line="240" w:lineRule="auto"/>
                    <w:jc w:val="center"/>
                    <w:rPr>
                      <w:rFonts w:ascii="Open Sans" w:hAnsi="Open Sans" w:cs="Open Sans"/>
                      <w:sz w:val="20"/>
                      <w:szCs w:val="20"/>
                      <w:lang w:val="sl-SI"/>
                    </w:rPr>
                  </w:pPr>
                  <w:r w:rsidRPr="00945C7A">
                    <w:rPr>
                      <w:rFonts w:ascii="Open Sans" w:hAnsi="Open Sans" w:cs="Open Sans"/>
                      <w:sz w:val="20"/>
                      <w:szCs w:val="20"/>
                      <w:lang w:val="sl-SI"/>
                    </w:rPr>
                    <w:t>CUP</w:t>
                  </w:r>
                  <w:r w:rsidRPr="00945C7A">
                    <w:rPr>
                      <w:rFonts w:ascii="Open Sans" w:hAnsi="Open Sans" w:cs="Open Sans"/>
                      <w:sz w:val="20"/>
                      <w:szCs w:val="20"/>
                      <w:lang w:val="it-IT"/>
                    </w:rPr>
                    <w:t xml:space="preserve"> </w:t>
                  </w:r>
                  <w:r w:rsidRPr="00945C7A">
                    <w:rPr>
                      <w:rFonts w:ascii="Open Sans" w:hAnsi="Open Sans" w:cs="Open Sans"/>
                      <w:sz w:val="20"/>
                      <w:szCs w:val="20"/>
                      <w:lang w:val="sl-SI"/>
                    </w:rPr>
                    <w:t>PP2</w:t>
                  </w:r>
                </w:p>
              </w:tc>
              <w:tc>
                <w:tcPr>
                  <w:tcW w:w="219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E5ECECB" w14:textId="77777777" w:rsidR="005748FE" w:rsidRPr="00945C7A" w:rsidRDefault="005748FE" w:rsidP="00943A65">
                  <w:pPr>
                    <w:widowControl w:val="0"/>
                    <w:snapToGrid w:val="0"/>
                    <w:spacing w:after="0" w:line="240" w:lineRule="auto"/>
                    <w:jc w:val="center"/>
                    <w:rPr>
                      <w:rFonts w:ascii="Open Sans" w:hAnsi="Open Sans" w:cs="Open Sans"/>
                      <w:color w:val="auto"/>
                      <w:sz w:val="20"/>
                      <w:szCs w:val="20"/>
                      <w:lang w:val="it-IT"/>
                    </w:rPr>
                  </w:pPr>
                </w:p>
              </w:tc>
            </w:tr>
            <w:tr w:rsidR="00B70D9D" w:rsidRPr="00945C7A" w14:paraId="0165E08F" w14:textId="77777777" w:rsidTr="0038770F">
              <w:trPr>
                <w:trHeight w:val="632"/>
              </w:trPr>
              <w:tc>
                <w:tcPr>
                  <w:tcW w:w="1694" w:type="dxa"/>
                  <w:tcBorders>
                    <w:top w:val="single" w:sz="4" w:space="0" w:color="000001"/>
                    <w:left w:val="single" w:sz="4" w:space="0" w:color="000001"/>
                    <w:bottom w:val="single" w:sz="4" w:space="0" w:color="000001"/>
                  </w:tcBorders>
                  <w:shd w:val="clear" w:color="auto" w:fill="FFFFFF"/>
                  <w:vAlign w:val="center"/>
                </w:tcPr>
                <w:p w14:paraId="7F3A542D" w14:textId="77777777" w:rsidR="005748FE" w:rsidRPr="00945C7A" w:rsidRDefault="00127CBD" w:rsidP="00943A65">
                  <w:pPr>
                    <w:widowControl w:val="0"/>
                    <w:snapToGrid w:val="0"/>
                    <w:spacing w:after="0" w:line="240" w:lineRule="auto"/>
                    <w:jc w:val="center"/>
                    <w:rPr>
                      <w:rFonts w:ascii="Open Sans" w:hAnsi="Open Sans" w:cs="Open Sans"/>
                      <w:sz w:val="20"/>
                      <w:szCs w:val="20"/>
                      <w:lang w:val="sl-SI"/>
                    </w:rPr>
                  </w:pPr>
                  <w:r w:rsidRPr="00945C7A">
                    <w:rPr>
                      <w:rFonts w:ascii="Open Sans" w:hAnsi="Open Sans" w:cs="Open Sans"/>
                      <w:sz w:val="20"/>
                      <w:szCs w:val="20"/>
                      <w:lang w:val="sl-SI"/>
                    </w:rPr>
                    <w:t>CUP PP3</w:t>
                  </w:r>
                </w:p>
              </w:tc>
              <w:tc>
                <w:tcPr>
                  <w:tcW w:w="219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BBC49BD" w14:textId="77777777" w:rsidR="005748FE" w:rsidRPr="00945C7A" w:rsidRDefault="005748FE" w:rsidP="00943A65">
                  <w:pPr>
                    <w:widowControl w:val="0"/>
                    <w:snapToGrid w:val="0"/>
                    <w:spacing w:after="0" w:line="240" w:lineRule="auto"/>
                    <w:jc w:val="center"/>
                    <w:rPr>
                      <w:rFonts w:ascii="Open Sans" w:hAnsi="Open Sans" w:cs="Open Sans"/>
                      <w:color w:val="auto"/>
                      <w:sz w:val="20"/>
                      <w:szCs w:val="20"/>
                      <w:lang w:val="it-IT"/>
                    </w:rPr>
                  </w:pPr>
                </w:p>
              </w:tc>
            </w:tr>
            <w:tr w:rsidR="00B70D9D" w:rsidRPr="00945C7A" w14:paraId="21D0E7CB" w14:textId="77777777" w:rsidTr="0038770F">
              <w:trPr>
                <w:trHeight w:val="570"/>
              </w:trPr>
              <w:tc>
                <w:tcPr>
                  <w:tcW w:w="1694" w:type="dxa"/>
                  <w:tcBorders>
                    <w:top w:val="single" w:sz="4" w:space="0" w:color="000001"/>
                    <w:left w:val="single" w:sz="4" w:space="0" w:color="000001"/>
                    <w:bottom w:val="single" w:sz="4" w:space="0" w:color="000001"/>
                  </w:tcBorders>
                  <w:shd w:val="clear" w:color="auto" w:fill="FFFFFF"/>
                  <w:vAlign w:val="center"/>
                </w:tcPr>
                <w:p w14:paraId="3C647C08" w14:textId="77777777" w:rsidR="005748FE" w:rsidRPr="00945C7A" w:rsidRDefault="00127CBD" w:rsidP="00943A65">
                  <w:pPr>
                    <w:widowControl w:val="0"/>
                    <w:snapToGrid w:val="0"/>
                    <w:spacing w:after="0" w:line="240" w:lineRule="auto"/>
                    <w:jc w:val="center"/>
                    <w:rPr>
                      <w:rFonts w:ascii="Open Sans" w:hAnsi="Open Sans" w:cs="Open Sans"/>
                      <w:sz w:val="20"/>
                      <w:szCs w:val="20"/>
                      <w:lang w:val="sl-SI"/>
                    </w:rPr>
                  </w:pPr>
                  <w:r w:rsidRPr="00945C7A">
                    <w:rPr>
                      <w:rFonts w:ascii="Open Sans" w:hAnsi="Open Sans" w:cs="Open Sans"/>
                      <w:sz w:val="20"/>
                      <w:szCs w:val="20"/>
                      <w:lang w:val="sl-SI"/>
                    </w:rPr>
                    <w:t>CUP</w:t>
                  </w:r>
                  <w:r w:rsidRPr="00945C7A">
                    <w:rPr>
                      <w:rFonts w:ascii="Open Sans" w:hAnsi="Open Sans" w:cs="Open Sans"/>
                      <w:sz w:val="20"/>
                      <w:szCs w:val="20"/>
                      <w:lang w:val="it-IT"/>
                    </w:rPr>
                    <w:t xml:space="preserve"> </w:t>
                  </w:r>
                  <w:r w:rsidRPr="00945C7A">
                    <w:rPr>
                      <w:rFonts w:ascii="Open Sans" w:hAnsi="Open Sans" w:cs="Open Sans"/>
                      <w:sz w:val="20"/>
                      <w:szCs w:val="20"/>
                      <w:lang w:val="sl-SI"/>
                    </w:rPr>
                    <w:t>PP4</w:t>
                  </w:r>
                </w:p>
              </w:tc>
              <w:tc>
                <w:tcPr>
                  <w:tcW w:w="219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5F70D94" w14:textId="77777777" w:rsidR="005748FE" w:rsidRPr="00945C7A" w:rsidRDefault="005748FE" w:rsidP="00943A65">
                  <w:pPr>
                    <w:widowControl w:val="0"/>
                    <w:snapToGrid w:val="0"/>
                    <w:spacing w:after="0" w:line="240" w:lineRule="auto"/>
                    <w:jc w:val="center"/>
                    <w:rPr>
                      <w:rFonts w:ascii="Open Sans" w:hAnsi="Open Sans" w:cs="Open Sans"/>
                      <w:sz w:val="20"/>
                      <w:szCs w:val="20"/>
                      <w:lang w:val="it-IT"/>
                    </w:rPr>
                  </w:pPr>
                </w:p>
              </w:tc>
            </w:tr>
            <w:tr w:rsidR="00B70D9D" w:rsidRPr="00945C7A" w14:paraId="32EFC475" w14:textId="77777777" w:rsidTr="0038770F">
              <w:trPr>
                <w:trHeight w:val="550"/>
              </w:trPr>
              <w:tc>
                <w:tcPr>
                  <w:tcW w:w="1694" w:type="dxa"/>
                  <w:tcBorders>
                    <w:top w:val="single" w:sz="4" w:space="0" w:color="000001"/>
                    <w:left w:val="single" w:sz="4" w:space="0" w:color="000001"/>
                    <w:bottom w:val="single" w:sz="4" w:space="0" w:color="000001"/>
                  </w:tcBorders>
                  <w:shd w:val="clear" w:color="auto" w:fill="FFFFFF"/>
                  <w:vAlign w:val="center"/>
                </w:tcPr>
                <w:p w14:paraId="6659287E" w14:textId="77777777" w:rsidR="005748FE" w:rsidRPr="00945C7A" w:rsidRDefault="00127CBD" w:rsidP="00943A65">
                  <w:pPr>
                    <w:widowControl w:val="0"/>
                    <w:snapToGrid w:val="0"/>
                    <w:spacing w:after="0" w:line="240" w:lineRule="auto"/>
                    <w:jc w:val="center"/>
                    <w:rPr>
                      <w:rFonts w:ascii="Open Sans" w:hAnsi="Open Sans" w:cs="Open Sans"/>
                      <w:sz w:val="20"/>
                      <w:szCs w:val="20"/>
                      <w:lang w:val="sl-SI"/>
                    </w:rPr>
                  </w:pPr>
                  <w:r w:rsidRPr="00945C7A">
                    <w:rPr>
                      <w:rFonts w:ascii="Open Sans" w:hAnsi="Open Sans" w:cs="Open Sans"/>
                      <w:sz w:val="20"/>
                      <w:szCs w:val="20"/>
                      <w:lang w:val="sl-SI"/>
                    </w:rPr>
                    <w:t>CUP</w:t>
                  </w:r>
                  <w:r w:rsidRPr="00945C7A">
                    <w:rPr>
                      <w:rFonts w:ascii="Open Sans" w:hAnsi="Open Sans" w:cs="Open Sans"/>
                      <w:sz w:val="20"/>
                      <w:szCs w:val="20"/>
                      <w:lang w:val="it-IT"/>
                    </w:rPr>
                    <w:t xml:space="preserve"> </w:t>
                  </w:r>
                  <w:r w:rsidRPr="00945C7A">
                    <w:rPr>
                      <w:rFonts w:ascii="Open Sans" w:hAnsi="Open Sans" w:cs="Open Sans"/>
                      <w:sz w:val="20"/>
                      <w:szCs w:val="20"/>
                      <w:lang w:val="sl-SI"/>
                    </w:rPr>
                    <w:t>PP5</w:t>
                  </w:r>
                </w:p>
              </w:tc>
              <w:tc>
                <w:tcPr>
                  <w:tcW w:w="2194"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05734A23" w14:textId="77777777" w:rsidR="005748FE" w:rsidRPr="00945C7A" w:rsidRDefault="005748FE" w:rsidP="00943A65">
                  <w:pPr>
                    <w:widowControl w:val="0"/>
                    <w:snapToGrid w:val="0"/>
                    <w:spacing w:after="0" w:line="240" w:lineRule="auto"/>
                    <w:jc w:val="center"/>
                    <w:rPr>
                      <w:rFonts w:ascii="Open Sans" w:hAnsi="Open Sans" w:cs="Open Sans"/>
                      <w:sz w:val="20"/>
                      <w:szCs w:val="20"/>
                      <w:lang w:val="it-IT"/>
                    </w:rPr>
                  </w:pPr>
                </w:p>
              </w:tc>
            </w:tr>
          </w:tbl>
          <w:p w14:paraId="335088A2" w14:textId="77777777" w:rsidR="005748FE" w:rsidRPr="00943A65" w:rsidRDefault="005748FE" w:rsidP="00943A65">
            <w:pPr>
              <w:widowControl w:val="0"/>
              <w:rPr>
                <w:rFonts w:ascii="Open Sans" w:hAnsi="Open Sans"/>
                <w:lang w:val="it-IT"/>
              </w:rPr>
            </w:pPr>
          </w:p>
        </w:tc>
        <w:tc>
          <w:tcPr>
            <w:tcW w:w="4405" w:type="dxa"/>
            <w:gridSpan w:val="2"/>
            <w:shd w:val="clear" w:color="auto" w:fill="FFFFFF"/>
          </w:tcPr>
          <w:tbl>
            <w:tblPr>
              <w:tblW w:w="4149" w:type="dxa"/>
              <w:tblLayout w:type="fixed"/>
              <w:tblCellMar>
                <w:left w:w="5" w:type="dxa"/>
                <w:right w:w="60" w:type="dxa"/>
              </w:tblCellMar>
              <w:tblLook w:val="0000" w:firstRow="0" w:lastRow="0" w:firstColumn="0" w:lastColumn="0" w:noHBand="0" w:noVBand="0"/>
            </w:tblPr>
            <w:tblGrid>
              <w:gridCol w:w="1979"/>
              <w:gridCol w:w="2170"/>
            </w:tblGrid>
            <w:tr w:rsidR="00965884" w:rsidRPr="00945C7A" w14:paraId="7B2F9636" w14:textId="77777777" w:rsidTr="0038770F">
              <w:trPr>
                <w:trHeight w:val="593"/>
              </w:trPr>
              <w:tc>
                <w:tcPr>
                  <w:tcW w:w="1979" w:type="dxa"/>
                  <w:tcBorders>
                    <w:top w:val="single" w:sz="4" w:space="0" w:color="000001"/>
                    <w:left w:val="single" w:sz="4" w:space="0" w:color="000001"/>
                    <w:bottom w:val="single" w:sz="4" w:space="0" w:color="000001"/>
                  </w:tcBorders>
                  <w:shd w:val="clear" w:color="auto" w:fill="FFFFFF"/>
                  <w:vAlign w:val="center"/>
                </w:tcPr>
                <w:p w14:paraId="3396774F" w14:textId="77777777" w:rsidR="005748FE" w:rsidRPr="00945C7A" w:rsidRDefault="00127CBD" w:rsidP="00943A65">
                  <w:pPr>
                    <w:pStyle w:val="Rientrocorpodeltesto"/>
                    <w:widowControl w:val="0"/>
                    <w:spacing w:after="0"/>
                    <w:ind w:left="0"/>
                    <w:jc w:val="center"/>
                    <w:rPr>
                      <w:rFonts w:ascii="Open Sans" w:hAnsi="Open Sans" w:cs="Open Sans"/>
                      <w:b/>
                      <w:color w:val="1F497D"/>
                      <w:sz w:val="20"/>
                      <w:szCs w:val="20"/>
                      <w:lang w:val="sl-SI"/>
                    </w:rPr>
                  </w:pPr>
                  <w:r w:rsidRPr="00945C7A">
                    <w:rPr>
                      <w:rFonts w:ascii="Open Sans" w:hAnsi="Open Sans" w:cs="Open Sans"/>
                      <w:b/>
                      <w:color w:val="1F497D"/>
                      <w:sz w:val="20"/>
                      <w:szCs w:val="20"/>
                      <w:lang w:val="sl-SI"/>
                    </w:rPr>
                    <w:t>Akronim projekta</w:t>
                  </w:r>
                </w:p>
              </w:tc>
              <w:tc>
                <w:tcPr>
                  <w:tcW w:w="2170"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E6BDDFA" w14:textId="77777777" w:rsidR="005748FE" w:rsidRPr="00945C7A" w:rsidRDefault="005748FE" w:rsidP="00943A65">
                  <w:pPr>
                    <w:pStyle w:val="Rientrocorpodeltesto"/>
                    <w:widowControl w:val="0"/>
                    <w:spacing w:after="0"/>
                    <w:ind w:left="0"/>
                    <w:jc w:val="center"/>
                    <w:rPr>
                      <w:rFonts w:ascii="Open Sans" w:hAnsi="Open Sans" w:cs="Open Sans"/>
                      <w:b/>
                      <w:color w:val="1F497D"/>
                      <w:sz w:val="20"/>
                      <w:szCs w:val="20"/>
                    </w:rPr>
                  </w:pPr>
                </w:p>
              </w:tc>
            </w:tr>
            <w:tr w:rsidR="00965884" w:rsidRPr="00945C7A" w14:paraId="68BBDAA5" w14:textId="77777777" w:rsidTr="0038770F">
              <w:trPr>
                <w:trHeight w:val="309"/>
              </w:trPr>
              <w:tc>
                <w:tcPr>
                  <w:tcW w:w="1979" w:type="dxa"/>
                  <w:tcBorders>
                    <w:top w:val="single" w:sz="4" w:space="0" w:color="000001"/>
                    <w:left w:val="single" w:sz="4" w:space="0" w:color="000001"/>
                    <w:bottom w:val="single" w:sz="4" w:space="0" w:color="000001"/>
                  </w:tcBorders>
                  <w:shd w:val="clear" w:color="auto" w:fill="FFFFFF"/>
                  <w:vAlign w:val="center"/>
                </w:tcPr>
                <w:p w14:paraId="6BA28003" w14:textId="77777777" w:rsidR="005748FE" w:rsidRPr="00945C7A" w:rsidRDefault="000A30B1" w:rsidP="006B42DF">
                  <w:pPr>
                    <w:pStyle w:val="Rientrocorpodeltesto"/>
                    <w:widowControl w:val="0"/>
                    <w:spacing w:after="0"/>
                    <w:ind w:left="0"/>
                    <w:rPr>
                      <w:rFonts w:ascii="Open Sans" w:hAnsi="Open Sans" w:cs="Open Sans"/>
                      <w:color w:val="1F497D"/>
                      <w:sz w:val="20"/>
                      <w:szCs w:val="20"/>
                      <w:lang w:val="sl-SI"/>
                    </w:rPr>
                  </w:pPr>
                  <w:r w:rsidRPr="00945C7A">
                    <w:rPr>
                      <w:rFonts w:ascii="Open Sans" w:hAnsi="Open Sans" w:cs="Open Sans"/>
                      <w:color w:val="1F497D"/>
                      <w:sz w:val="20"/>
                      <w:szCs w:val="20"/>
                      <w:lang w:val="sl-SI"/>
                    </w:rPr>
                    <w:t>Cilj politike</w:t>
                  </w:r>
                </w:p>
              </w:tc>
              <w:tc>
                <w:tcPr>
                  <w:tcW w:w="2170"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415F098" w14:textId="77777777" w:rsidR="005748FE" w:rsidRPr="00945C7A" w:rsidRDefault="005748FE" w:rsidP="00943A65">
                  <w:pPr>
                    <w:pStyle w:val="Rientrocorpodeltesto"/>
                    <w:widowControl w:val="0"/>
                    <w:spacing w:after="0"/>
                    <w:ind w:left="0"/>
                    <w:jc w:val="center"/>
                    <w:rPr>
                      <w:rFonts w:ascii="Open Sans" w:hAnsi="Open Sans" w:cs="Open Sans"/>
                      <w:color w:val="1F497D"/>
                      <w:sz w:val="20"/>
                      <w:szCs w:val="20"/>
                    </w:rPr>
                  </w:pPr>
                </w:p>
              </w:tc>
            </w:tr>
            <w:tr w:rsidR="00965884" w:rsidRPr="00945C7A" w14:paraId="46B122D9" w14:textId="77777777" w:rsidTr="00BC15BF">
              <w:trPr>
                <w:trHeight w:val="764"/>
              </w:trPr>
              <w:tc>
                <w:tcPr>
                  <w:tcW w:w="1979" w:type="dxa"/>
                  <w:tcBorders>
                    <w:top w:val="single" w:sz="4" w:space="0" w:color="000001"/>
                    <w:left w:val="single" w:sz="4" w:space="0" w:color="000001"/>
                    <w:bottom w:val="single" w:sz="4" w:space="0" w:color="000001"/>
                  </w:tcBorders>
                  <w:shd w:val="clear" w:color="auto" w:fill="FFFFFF"/>
                  <w:vAlign w:val="center"/>
                </w:tcPr>
                <w:p w14:paraId="09BFED92" w14:textId="77777777" w:rsidR="005748FE" w:rsidRPr="00945C7A" w:rsidRDefault="000A30B1" w:rsidP="006B42DF">
                  <w:pPr>
                    <w:widowControl w:val="0"/>
                    <w:spacing w:after="0" w:line="240" w:lineRule="auto"/>
                    <w:rPr>
                      <w:rFonts w:ascii="Open Sans" w:hAnsi="Open Sans" w:cs="Open Sans"/>
                      <w:color w:val="1F497D"/>
                      <w:sz w:val="20"/>
                      <w:szCs w:val="20"/>
                      <w:lang w:val="sl-SI"/>
                    </w:rPr>
                  </w:pPr>
                  <w:r w:rsidRPr="00945C7A">
                    <w:rPr>
                      <w:rFonts w:ascii="Open Sans" w:hAnsi="Open Sans" w:cs="Open Sans"/>
                      <w:color w:val="1F497D"/>
                      <w:sz w:val="20"/>
                      <w:szCs w:val="20"/>
                      <w:lang w:val="sl-SI"/>
                    </w:rPr>
                    <w:t>Specifični cilj</w:t>
                  </w:r>
                </w:p>
              </w:tc>
              <w:tc>
                <w:tcPr>
                  <w:tcW w:w="2170"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2309B6A8" w14:textId="77777777" w:rsidR="005748FE" w:rsidRPr="00945C7A" w:rsidRDefault="005748FE" w:rsidP="00943A65">
                  <w:pPr>
                    <w:widowControl w:val="0"/>
                    <w:spacing w:after="0" w:line="240" w:lineRule="auto"/>
                    <w:jc w:val="center"/>
                    <w:rPr>
                      <w:rFonts w:ascii="Open Sans" w:hAnsi="Open Sans" w:cs="Open Sans"/>
                      <w:b/>
                      <w:color w:val="1F497D"/>
                      <w:sz w:val="20"/>
                      <w:szCs w:val="20"/>
                    </w:rPr>
                  </w:pPr>
                </w:p>
              </w:tc>
            </w:tr>
            <w:tr w:rsidR="00F81328" w:rsidRPr="00945C7A" w14:paraId="7147E11A" w14:textId="77777777" w:rsidTr="0038770F">
              <w:tblPrEx>
                <w:tblBorders>
                  <w:top w:val="single" w:sz="4" w:space="0" w:color="000001"/>
                  <w:left w:val="single" w:sz="4" w:space="0" w:color="000001"/>
                  <w:bottom w:val="single" w:sz="4" w:space="0" w:color="000001"/>
                  <w:insideH w:val="single" w:sz="4" w:space="0" w:color="000001"/>
                </w:tblBorders>
                <w:tblCellMar>
                  <w:left w:w="0" w:type="dxa"/>
                  <w:right w:w="70" w:type="dxa"/>
                </w:tblCellMar>
              </w:tblPrEx>
              <w:trPr>
                <w:trHeight w:val="193"/>
              </w:trPr>
              <w:tc>
                <w:tcPr>
                  <w:tcW w:w="1897" w:type="dxa"/>
                  <w:tcBorders>
                    <w:top w:val="single" w:sz="4" w:space="0" w:color="000001"/>
                    <w:left w:val="single" w:sz="4" w:space="0" w:color="000001"/>
                    <w:bottom w:val="single" w:sz="4" w:space="0" w:color="000001"/>
                  </w:tcBorders>
                  <w:shd w:val="clear" w:color="auto" w:fill="FFFFFF"/>
                  <w:tcMar>
                    <w:left w:w="0" w:type="dxa"/>
                  </w:tcMar>
                  <w:vAlign w:val="center"/>
                </w:tcPr>
                <w:p w14:paraId="3AE09AFC" w14:textId="77777777" w:rsidR="00565E24" w:rsidRPr="00945C7A" w:rsidRDefault="00565E24" w:rsidP="00110DE9">
                  <w:pPr>
                    <w:spacing w:after="0" w:line="240" w:lineRule="auto"/>
                    <w:jc w:val="center"/>
                    <w:rPr>
                      <w:rFonts w:ascii="Open Sans" w:hAnsi="Open Sans" w:cs="Open Sans"/>
                      <w:color w:val="1F497D"/>
                      <w:sz w:val="20"/>
                      <w:szCs w:val="20"/>
                      <w:lang w:val="sl-SI"/>
                    </w:rPr>
                  </w:pPr>
                  <w:r w:rsidRPr="00945C7A">
                    <w:rPr>
                      <w:rFonts w:ascii="Open Sans" w:hAnsi="Open Sans" w:cs="Open Sans"/>
                      <w:color w:val="1F497D"/>
                      <w:sz w:val="20"/>
                      <w:szCs w:val="20"/>
                      <w:lang w:val="sl-SI"/>
                    </w:rPr>
                    <w:t>Št. razpisa</w:t>
                  </w:r>
                </w:p>
              </w:tc>
              <w:tc>
                <w:tcPr>
                  <w:tcW w:w="1979" w:type="dxa"/>
                  <w:tcBorders>
                    <w:top w:val="single" w:sz="4" w:space="0" w:color="000001"/>
                    <w:left w:val="single" w:sz="4" w:space="0" w:color="000001"/>
                    <w:bottom w:val="single" w:sz="4" w:space="0" w:color="000001"/>
                    <w:right w:val="single" w:sz="4" w:space="0" w:color="000001"/>
                  </w:tcBorders>
                  <w:shd w:val="clear" w:color="auto" w:fill="FFFFFF"/>
                  <w:tcMar>
                    <w:left w:w="0" w:type="dxa"/>
                  </w:tcMar>
                  <w:vAlign w:val="center"/>
                </w:tcPr>
                <w:p w14:paraId="55A68BA3" w14:textId="230EEFAC" w:rsidR="00565E24" w:rsidRPr="00945C7A" w:rsidRDefault="00B70D9D" w:rsidP="00514215">
                  <w:pPr>
                    <w:spacing w:after="0" w:line="240" w:lineRule="auto"/>
                    <w:jc w:val="center"/>
                    <w:rPr>
                      <w:rFonts w:ascii="Open Sans" w:hAnsi="Open Sans" w:cs="Open Sans"/>
                      <w:bCs/>
                      <w:color w:val="1F497D"/>
                      <w:sz w:val="20"/>
                      <w:szCs w:val="20"/>
                      <w:lang w:val="sl-SI"/>
                    </w:rPr>
                  </w:pPr>
                  <w:r w:rsidRPr="00B70D9D">
                    <w:rPr>
                      <w:rFonts w:ascii="Open Sans" w:hAnsi="Open Sans" w:cs="Open Sans"/>
                      <w:b/>
                      <w:bCs/>
                      <w:color w:val="1F497D"/>
                      <w:sz w:val="20"/>
                      <w:szCs w:val="20"/>
                      <w:lang w:val="sl-SI"/>
                    </w:rPr>
                    <w:t>01/2022</w:t>
                  </w:r>
                </w:p>
              </w:tc>
            </w:tr>
            <w:tr w:rsidR="00965884" w:rsidRPr="00945C7A" w14:paraId="1B31B67C" w14:textId="77777777" w:rsidTr="00BC15BF">
              <w:trPr>
                <w:trHeight w:val="1418"/>
              </w:trPr>
              <w:tc>
                <w:tcPr>
                  <w:tcW w:w="1979" w:type="dxa"/>
                  <w:tcBorders>
                    <w:top w:val="single" w:sz="4" w:space="0" w:color="000001"/>
                    <w:left w:val="single" w:sz="4" w:space="0" w:color="000001"/>
                    <w:bottom w:val="single" w:sz="4" w:space="0" w:color="000001"/>
                  </w:tcBorders>
                  <w:shd w:val="clear" w:color="auto" w:fill="FFFFFF"/>
                  <w:vAlign w:val="center"/>
                </w:tcPr>
                <w:p w14:paraId="1492B42E" w14:textId="56C98821" w:rsidR="005748FE" w:rsidRPr="00BC15BF" w:rsidRDefault="00565E24" w:rsidP="00DC7A3F">
                  <w:pPr>
                    <w:pStyle w:val="Rientrocorpodeltesto"/>
                    <w:widowControl w:val="0"/>
                    <w:spacing w:after="0" w:line="240" w:lineRule="auto"/>
                    <w:ind w:left="0"/>
                    <w:jc w:val="center"/>
                    <w:rPr>
                      <w:rFonts w:ascii="Open Sans" w:hAnsi="Open Sans"/>
                      <w:color w:val="FF0000"/>
                      <w:sz w:val="20"/>
                      <w:lang w:val="sl-SI"/>
                    </w:rPr>
                  </w:pPr>
                  <w:r w:rsidRPr="00943A65">
                    <w:rPr>
                      <w:rFonts w:ascii="Open Sans" w:hAnsi="Open Sans" w:cs="Open Sans"/>
                      <w:sz w:val="20"/>
                      <w:szCs w:val="20"/>
                    </w:rPr>
                    <w:t xml:space="preserve">Objava v Uradnem listu Avtonomne dežele Furlanije Julijske krajine št. </w:t>
                  </w:r>
                  <w:r w:rsidR="00127CBD" w:rsidRPr="00943A65">
                    <w:rPr>
                      <w:rFonts w:ascii="Open Sans" w:hAnsi="Open Sans" w:cs="Open Sans"/>
                      <w:sz w:val="20"/>
                      <w:szCs w:val="20"/>
                    </w:rPr>
                    <w:t>.</w:t>
                  </w:r>
                </w:p>
              </w:tc>
              <w:tc>
                <w:tcPr>
                  <w:tcW w:w="2170"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5B16F7EA" w14:textId="77777777" w:rsidR="005748FE" w:rsidRPr="00945C7A" w:rsidRDefault="005748FE" w:rsidP="00943A65">
                  <w:pPr>
                    <w:widowControl w:val="0"/>
                    <w:spacing w:after="0" w:line="240" w:lineRule="auto"/>
                    <w:jc w:val="center"/>
                    <w:rPr>
                      <w:rFonts w:ascii="Open Sans" w:hAnsi="Open Sans" w:cs="Open Sans"/>
                      <w:bCs/>
                      <w:color w:val="1F497D"/>
                      <w:sz w:val="20"/>
                      <w:szCs w:val="20"/>
                      <w:lang w:val="sl-SI"/>
                    </w:rPr>
                  </w:pPr>
                </w:p>
              </w:tc>
            </w:tr>
            <w:tr w:rsidR="00F81328" w:rsidRPr="00945C7A" w14:paraId="5C75A018" w14:textId="77777777" w:rsidTr="0038770F">
              <w:tblPrEx>
                <w:tblBorders>
                  <w:top w:val="single" w:sz="4" w:space="0" w:color="000001"/>
                  <w:left w:val="single" w:sz="4" w:space="0" w:color="000001"/>
                  <w:bottom w:val="single" w:sz="4" w:space="0" w:color="000001"/>
                  <w:insideH w:val="single" w:sz="4" w:space="0" w:color="000001"/>
                </w:tblBorders>
                <w:tblCellMar>
                  <w:left w:w="0" w:type="dxa"/>
                  <w:right w:w="70" w:type="dxa"/>
                </w:tblCellMar>
              </w:tblPrEx>
              <w:trPr>
                <w:trHeight w:val="1131"/>
              </w:trPr>
              <w:tc>
                <w:tcPr>
                  <w:tcW w:w="1897" w:type="dxa"/>
                  <w:tcBorders>
                    <w:top w:val="single" w:sz="4" w:space="0" w:color="000001"/>
                    <w:left w:val="single" w:sz="4" w:space="0" w:color="000001"/>
                    <w:bottom w:val="single" w:sz="4" w:space="0" w:color="000001"/>
                  </w:tcBorders>
                  <w:shd w:val="clear" w:color="auto" w:fill="FFFFFF"/>
                  <w:tcMar>
                    <w:left w:w="0" w:type="dxa"/>
                  </w:tcMar>
                  <w:vAlign w:val="center"/>
                </w:tcPr>
                <w:p w14:paraId="5024B678" w14:textId="77777777" w:rsidR="00565E24" w:rsidRPr="00943A65" w:rsidRDefault="00565E24" w:rsidP="00943A65">
                  <w:pPr>
                    <w:pStyle w:val="Rientrocorpodeltesto"/>
                    <w:widowControl w:val="0"/>
                    <w:spacing w:after="0" w:line="240" w:lineRule="auto"/>
                    <w:ind w:left="0"/>
                    <w:jc w:val="center"/>
                    <w:rPr>
                      <w:rFonts w:ascii="Open Sans" w:hAnsi="Open Sans" w:cs="Open Sans"/>
                      <w:color w:val="FF0000"/>
                      <w:sz w:val="20"/>
                      <w:szCs w:val="20"/>
                      <w:lang w:val="sl-SI"/>
                    </w:rPr>
                  </w:pPr>
                  <w:r w:rsidRPr="00943A65">
                    <w:rPr>
                      <w:rFonts w:ascii="Open Sans" w:hAnsi="Open Sans" w:cs="Open Sans"/>
                      <w:sz w:val="20"/>
                      <w:szCs w:val="20"/>
                      <w:lang w:val="en-GB"/>
                    </w:rPr>
                    <w:t>Objava obvestila v Uradnem listu Republike Slovenije št.</w:t>
                  </w:r>
                  <w:r w:rsidRPr="00943A65">
                    <w:rPr>
                      <w:rFonts w:ascii="Open Sans" w:hAnsi="Open Sans" w:cs="Open Sans"/>
                      <w:color w:val="FF0000"/>
                      <w:sz w:val="20"/>
                      <w:szCs w:val="20"/>
                      <w:lang w:val="sl-SI"/>
                    </w:rPr>
                    <w:t xml:space="preserve"> </w:t>
                  </w:r>
                </w:p>
              </w:tc>
              <w:tc>
                <w:tcPr>
                  <w:tcW w:w="1979" w:type="dxa"/>
                  <w:tcBorders>
                    <w:top w:val="single" w:sz="4" w:space="0" w:color="000001"/>
                    <w:left w:val="single" w:sz="4" w:space="0" w:color="000001"/>
                    <w:bottom w:val="single" w:sz="4" w:space="0" w:color="000001"/>
                    <w:right w:val="single" w:sz="4" w:space="0" w:color="000001"/>
                  </w:tcBorders>
                  <w:shd w:val="clear" w:color="auto" w:fill="FFFFFF"/>
                  <w:tcMar>
                    <w:left w:w="0" w:type="dxa"/>
                  </w:tcMar>
                  <w:vAlign w:val="center"/>
                </w:tcPr>
                <w:p w14:paraId="2B790305" w14:textId="77777777" w:rsidR="00565E24" w:rsidRPr="00945C7A" w:rsidRDefault="00565E24" w:rsidP="00B05FE4">
                  <w:pPr>
                    <w:spacing w:after="0" w:line="240" w:lineRule="auto"/>
                    <w:jc w:val="center"/>
                    <w:rPr>
                      <w:rFonts w:ascii="Open Sans" w:hAnsi="Open Sans" w:cs="Open Sans"/>
                      <w:bCs/>
                      <w:color w:val="1F497D"/>
                      <w:sz w:val="20"/>
                      <w:szCs w:val="20"/>
                      <w:lang w:val="sl-SI"/>
                    </w:rPr>
                  </w:pPr>
                </w:p>
              </w:tc>
            </w:tr>
            <w:tr w:rsidR="00965884" w:rsidRPr="00945C7A" w14:paraId="61BF8DDA" w14:textId="77777777" w:rsidTr="0038770F">
              <w:trPr>
                <w:trHeight w:val="588"/>
              </w:trPr>
              <w:tc>
                <w:tcPr>
                  <w:tcW w:w="1979" w:type="dxa"/>
                  <w:tcBorders>
                    <w:top w:val="single" w:sz="4" w:space="0" w:color="000001"/>
                    <w:left w:val="single" w:sz="4" w:space="0" w:color="000001"/>
                    <w:bottom w:val="single" w:sz="4" w:space="0" w:color="000001"/>
                  </w:tcBorders>
                  <w:shd w:val="clear" w:color="auto" w:fill="FFFFFF"/>
                  <w:vAlign w:val="center"/>
                </w:tcPr>
                <w:p w14:paraId="5D326ACB" w14:textId="77777777" w:rsidR="005748FE" w:rsidRPr="00945C7A" w:rsidRDefault="00127CBD" w:rsidP="00943A65">
                  <w:pPr>
                    <w:widowControl w:val="0"/>
                    <w:spacing w:after="0" w:line="240" w:lineRule="auto"/>
                    <w:jc w:val="center"/>
                    <w:rPr>
                      <w:rFonts w:ascii="Open Sans" w:hAnsi="Open Sans" w:cs="Open Sans"/>
                      <w:color w:val="1F497D"/>
                      <w:sz w:val="20"/>
                      <w:szCs w:val="20"/>
                      <w:lang w:val="sl-SI"/>
                    </w:rPr>
                  </w:pPr>
                  <w:r w:rsidRPr="00945C7A">
                    <w:rPr>
                      <w:rFonts w:ascii="Open Sans" w:hAnsi="Open Sans" w:cs="Open Sans"/>
                      <w:color w:val="1F497D"/>
                      <w:sz w:val="20"/>
                      <w:szCs w:val="20"/>
                      <w:lang w:val="sl-SI"/>
                    </w:rPr>
                    <w:t>Šifra projekta</w:t>
                  </w:r>
                </w:p>
              </w:tc>
              <w:tc>
                <w:tcPr>
                  <w:tcW w:w="2170"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7237CCFA" w14:textId="77777777" w:rsidR="005748FE" w:rsidRPr="00945C7A" w:rsidRDefault="005748FE" w:rsidP="00943A65">
                  <w:pPr>
                    <w:widowControl w:val="0"/>
                    <w:spacing w:after="0" w:line="240" w:lineRule="auto"/>
                    <w:jc w:val="center"/>
                    <w:rPr>
                      <w:rFonts w:ascii="Open Sans" w:eastAsia="Times New Roman" w:hAnsi="Open Sans" w:cs="Open Sans"/>
                      <w:bCs/>
                      <w:color w:val="1F497D"/>
                      <w:sz w:val="20"/>
                      <w:szCs w:val="20"/>
                      <w:lang w:val="sl-SI"/>
                    </w:rPr>
                  </w:pPr>
                </w:p>
              </w:tc>
            </w:tr>
            <w:tr w:rsidR="00965884" w:rsidRPr="00D8713A" w14:paraId="58B50082" w14:textId="77777777" w:rsidTr="0038770F">
              <w:trPr>
                <w:trHeight w:val="256"/>
              </w:trPr>
              <w:tc>
                <w:tcPr>
                  <w:tcW w:w="1979" w:type="dxa"/>
                  <w:tcBorders>
                    <w:top w:val="single" w:sz="4" w:space="0" w:color="000001"/>
                    <w:left w:val="single" w:sz="4" w:space="0" w:color="000001"/>
                    <w:bottom w:val="single" w:sz="4" w:space="0" w:color="000001"/>
                  </w:tcBorders>
                  <w:shd w:val="clear" w:color="auto" w:fill="FFFFFF"/>
                  <w:vAlign w:val="center"/>
                </w:tcPr>
                <w:p w14:paraId="0CB1C7EE" w14:textId="77777777" w:rsidR="005748FE" w:rsidRPr="00945C7A" w:rsidRDefault="00127CBD" w:rsidP="00943A65">
                  <w:pPr>
                    <w:widowControl w:val="0"/>
                    <w:spacing w:after="0" w:line="240" w:lineRule="auto"/>
                    <w:jc w:val="center"/>
                    <w:rPr>
                      <w:rFonts w:ascii="Open Sans" w:hAnsi="Open Sans" w:cs="Open Sans"/>
                      <w:color w:val="1F497D"/>
                      <w:sz w:val="20"/>
                      <w:szCs w:val="20"/>
                      <w:lang w:val="sl-SI"/>
                    </w:rPr>
                  </w:pPr>
                  <w:r w:rsidRPr="00945C7A">
                    <w:rPr>
                      <w:rFonts w:ascii="Open Sans" w:hAnsi="Open Sans" w:cs="Open Sans"/>
                      <w:color w:val="1F497D"/>
                      <w:sz w:val="20"/>
                      <w:szCs w:val="20"/>
                      <w:lang w:val="sl-SI"/>
                    </w:rPr>
                    <w:t>Enotna šifra projekta (CUP) VP</w:t>
                  </w:r>
                </w:p>
              </w:tc>
              <w:tc>
                <w:tcPr>
                  <w:tcW w:w="2170"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1B4F9FDF" w14:textId="77777777" w:rsidR="005748FE" w:rsidRPr="00945C7A" w:rsidRDefault="005748FE" w:rsidP="00943A65">
                  <w:pPr>
                    <w:widowControl w:val="0"/>
                    <w:spacing w:after="0" w:line="240" w:lineRule="auto"/>
                    <w:jc w:val="center"/>
                    <w:rPr>
                      <w:rFonts w:ascii="Open Sans" w:hAnsi="Open Sans" w:cs="Open Sans"/>
                      <w:color w:val="1F497D"/>
                      <w:sz w:val="20"/>
                      <w:szCs w:val="20"/>
                      <w:lang w:val="sl-SI"/>
                    </w:rPr>
                  </w:pPr>
                </w:p>
              </w:tc>
            </w:tr>
            <w:tr w:rsidR="00965884" w:rsidRPr="00D8713A" w14:paraId="6D4FFEFC" w14:textId="77777777" w:rsidTr="0038770F">
              <w:trPr>
                <w:trHeight w:val="256"/>
              </w:trPr>
              <w:tc>
                <w:tcPr>
                  <w:tcW w:w="1979" w:type="dxa"/>
                  <w:tcBorders>
                    <w:top w:val="single" w:sz="4" w:space="0" w:color="000001"/>
                    <w:left w:val="single" w:sz="4" w:space="0" w:color="000001"/>
                    <w:bottom w:val="single" w:sz="4" w:space="0" w:color="000001"/>
                  </w:tcBorders>
                  <w:shd w:val="clear" w:color="auto" w:fill="FFFFFF"/>
                  <w:vAlign w:val="center"/>
                </w:tcPr>
                <w:p w14:paraId="32E1548B" w14:textId="77777777" w:rsidR="005748FE" w:rsidRPr="00945C7A" w:rsidRDefault="00127CBD" w:rsidP="00943A65">
                  <w:pPr>
                    <w:widowControl w:val="0"/>
                    <w:spacing w:after="0" w:line="240" w:lineRule="auto"/>
                    <w:jc w:val="center"/>
                    <w:rPr>
                      <w:rFonts w:ascii="Open Sans" w:hAnsi="Open Sans" w:cs="Open Sans"/>
                      <w:color w:val="1F497D"/>
                      <w:sz w:val="20"/>
                      <w:szCs w:val="20"/>
                      <w:lang w:val="sl-SI"/>
                    </w:rPr>
                  </w:pPr>
                  <w:r w:rsidRPr="00945C7A">
                    <w:rPr>
                      <w:rFonts w:ascii="Open Sans" w:hAnsi="Open Sans" w:cs="Open Sans"/>
                      <w:color w:val="1F497D"/>
                      <w:sz w:val="20"/>
                      <w:szCs w:val="20"/>
                      <w:lang w:val="sl-SI"/>
                    </w:rPr>
                    <w:t>Enotna šifra projekta (CUP) PP2</w:t>
                  </w:r>
                </w:p>
              </w:tc>
              <w:tc>
                <w:tcPr>
                  <w:tcW w:w="2170"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09751FC2" w14:textId="77777777" w:rsidR="005748FE" w:rsidRPr="00945C7A" w:rsidRDefault="005748FE" w:rsidP="00943A65">
                  <w:pPr>
                    <w:widowControl w:val="0"/>
                    <w:spacing w:after="0" w:line="240" w:lineRule="auto"/>
                    <w:jc w:val="center"/>
                    <w:rPr>
                      <w:rFonts w:ascii="Open Sans" w:hAnsi="Open Sans" w:cs="Open Sans"/>
                      <w:color w:val="1F497D"/>
                      <w:sz w:val="20"/>
                      <w:szCs w:val="20"/>
                      <w:lang w:val="sl-SI"/>
                    </w:rPr>
                  </w:pPr>
                </w:p>
              </w:tc>
            </w:tr>
            <w:tr w:rsidR="00965884" w:rsidRPr="00D8713A" w14:paraId="1A353D45" w14:textId="77777777" w:rsidTr="0038770F">
              <w:trPr>
                <w:trHeight w:val="256"/>
              </w:trPr>
              <w:tc>
                <w:tcPr>
                  <w:tcW w:w="1979" w:type="dxa"/>
                  <w:tcBorders>
                    <w:top w:val="single" w:sz="4" w:space="0" w:color="000001"/>
                    <w:left w:val="single" w:sz="4" w:space="0" w:color="000001"/>
                    <w:bottom w:val="single" w:sz="4" w:space="0" w:color="000001"/>
                  </w:tcBorders>
                  <w:shd w:val="clear" w:color="auto" w:fill="FFFFFF"/>
                  <w:vAlign w:val="center"/>
                </w:tcPr>
                <w:p w14:paraId="30F5FB84" w14:textId="77777777" w:rsidR="005748FE" w:rsidRPr="00945C7A" w:rsidRDefault="00127CBD" w:rsidP="00943A65">
                  <w:pPr>
                    <w:widowControl w:val="0"/>
                    <w:spacing w:after="0" w:line="240" w:lineRule="auto"/>
                    <w:jc w:val="center"/>
                    <w:rPr>
                      <w:rFonts w:ascii="Open Sans" w:hAnsi="Open Sans" w:cs="Open Sans"/>
                      <w:color w:val="1F497D"/>
                      <w:sz w:val="20"/>
                      <w:szCs w:val="20"/>
                      <w:lang w:val="sl-SI"/>
                    </w:rPr>
                  </w:pPr>
                  <w:r w:rsidRPr="00945C7A">
                    <w:rPr>
                      <w:rFonts w:ascii="Open Sans" w:hAnsi="Open Sans" w:cs="Open Sans"/>
                      <w:color w:val="1F497D"/>
                      <w:sz w:val="20"/>
                      <w:szCs w:val="20"/>
                      <w:lang w:val="sl-SI"/>
                    </w:rPr>
                    <w:t>Enotna šifra projekta (CUP) PP3</w:t>
                  </w:r>
                </w:p>
              </w:tc>
              <w:tc>
                <w:tcPr>
                  <w:tcW w:w="2170"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67BEB511" w14:textId="77777777" w:rsidR="005748FE" w:rsidRPr="00945C7A" w:rsidRDefault="005748FE" w:rsidP="00943A65">
                  <w:pPr>
                    <w:widowControl w:val="0"/>
                    <w:spacing w:after="0" w:line="240" w:lineRule="auto"/>
                    <w:jc w:val="center"/>
                    <w:rPr>
                      <w:rFonts w:ascii="Open Sans" w:hAnsi="Open Sans" w:cs="Open Sans"/>
                      <w:color w:val="1F497D"/>
                      <w:sz w:val="20"/>
                      <w:szCs w:val="20"/>
                      <w:lang w:val="sl-SI"/>
                    </w:rPr>
                  </w:pPr>
                </w:p>
              </w:tc>
            </w:tr>
            <w:tr w:rsidR="00965884" w:rsidRPr="00D8713A" w14:paraId="0B872AE7" w14:textId="77777777" w:rsidTr="0038770F">
              <w:trPr>
                <w:trHeight w:val="256"/>
              </w:trPr>
              <w:tc>
                <w:tcPr>
                  <w:tcW w:w="1979" w:type="dxa"/>
                  <w:tcBorders>
                    <w:top w:val="single" w:sz="4" w:space="0" w:color="000001"/>
                    <w:left w:val="single" w:sz="4" w:space="0" w:color="000001"/>
                    <w:bottom w:val="single" w:sz="4" w:space="0" w:color="000001"/>
                  </w:tcBorders>
                  <w:shd w:val="clear" w:color="auto" w:fill="FFFFFF"/>
                  <w:vAlign w:val="center"/>
                </w:tcPr>
                <w:p w14:paraId="077C4FB8" w14:textId="77777777" w:rsidR="005748FE" w:rsidRPr="00945C7A" w:rsidRDefault="00127CBD" w:rsidP="00943A65">
                  <w:pPr>
                    <w:widowControl w:val="0"/>
                    <w:spacing w:after="0" w:line="240" w:lineRule="auto"/>
                    <w:jc w:val="center"/>
                    <w:rPr>
                      <w:rFonts w:ascii="Open Sans" w:hAnsi="Open Sans" w:cs="Open Sans"/>
                      <w:color w:val="1F497D"/>
                      <w:sz w:val="20"/>
                      <w:szCs w:val="20"/>
                      <w:lang w:val="sl-SI"/>
                    </w:rPr>
                  </w:pPr>
                  <w:r w:rsidRPr="00945C7A">
                    <w:rPr>
                      <w:rFonts w:ascii="Open Sans" w:hAnsi="Open Sans" w:cs="Open Sans"/>
                      <w:color w:val="1F497D"/>
                      <w:sz w:val="20"/>
                      <w:szCs w:val="20"/>
                      <w:lang w:val="sl-SI"/>
                    </w:rPr>
                    <w:t>Enotna šifra projekta (CUP) PP4</w:t>
                  </w:r>
                </w:p>
              </w:tc>
              <w:tc>
                <w:tcPr>
                  <w:tcW w:w="2170"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470AFC8B" w14:textId="77777777" w:rsidR="005748FE" w:rsidRPr="00945C7A" w:rsidRDefault="005748FE" w:rsidP="00943A65">
                  <w:pPr>
                    <w:widowControl w:val="0"/>
                    <w:spacing w:after="0" w:line="240" w:lineRule="auto"/>
                    <w:rPr>
                      <w:rFonts w:ascii="Open Sans" w:hAnsi="Open Sans" w:cs="Open Sans"/>
                      <w:bCs/>
                      <w:color w:val="1F497D"/>
                      <w:sz w:val="20"/>
                      <w:szCs w:val="20"/>
                      <w:lang w:val="sl-SI"/>
                    </w:rPr>
                  </w:pPr>
                </w:p>
              </w:tc>
            </w:tr>
            <w:tr w:rsidR="00965884" w:rsidRPr="00D8713A" w14:paraId="2ADE0583" w14:textId="77777777" w:rsidTr="0038770F">
              <w:trPr>
                <w:trHeight w:val="256"/>
              </w:trPr>
              <w:tc>
                <w:tcPr>
                  <w:tcW w:w="1979" w:type="dxa"/>
                  <w:tcBorders>
                    <w:top w:val="single" w:sz="4" w:space="0" w:color="000001"/>
                    <w:left w:val="single" w:sz="4" w:space="0" w:color="000001"/>
                    <w:bottom w:val="single" w:sz="4" w:space="0" w:color="000001"/>
                  </w:tcBorders>
                  <w:shd w:val="clear" w:color="auto" w:fill="FFFFFF"/>
                  <w:vAlign w:val="center"/>
                </w:tcPr>
                <w:p w14:paraId="5B85A18E" w14:textId="77777777" w:rsidR="005748FE" w:rsidRPr="00945C7A" w:rsidRDefault="00127CBD" w:rsidP="00943A65">
                  <w:pPr>
                    <w:widowControl w:val="0"/>
                    <w:spacing w:after="0" w:line="240" w:lineRule="auto"/>
                    <w:jc w:val="center"/>
                    <w:rPr>
                      <w:rFonts w:ascii="Open Sans" w:hAnsi="Open Sans" w:cs="Open Sans"/>
                      <w:color w:val="1F497D"/>
                      <w:sz w:val="20"/>
                      <w:szCs w:val="20"/>
                      <w:lang w:val="sl-SI"/>
                    </w:rPr>
                  </w:pPr>
                  <w:r w:rsidRPr="00945C7A">
                    <w:rPr>
                      <w:rFonts w:ascii="Open Sans" w:hAnsi="Open Sans" w:cs="Open Sans"/>
                      <w:color w:val="1F497D"/>
                      <w:sz w:val="20"/>
                      <w:szCs w:val="20"/>
                      <w:lang w:val="sl-SI"/>
                    </w:rPr>
                    <w:t>Enotna šifra projekta (CUP) PP5</w:t>
                  </w:r>
                </w:p>
              </w:tc>
              <w:tc>
                <w:tcPr>
                  <w:tcW w:w="2170" w:type="dxa"/>
                  <w:tcBorders>
                    <w:top w:val="single" w:sz="4" w:space="0" w:color="000001"/>
                    <w:left w:val="single" w:sz="4" w:space="0" w:color="000001"/>
                    <w:bottom w:val="single" w:sz="4" w:space="0" w:color="000001"/>
                    <w:right w:val="single" w:sz="4" w:space="0" w:color="000001"/>
                  </w:tcBorders>
                  <w:shd w:val="clear" w:color="auto" w:fill="FFFFFF"/>
                  <w:vAlign w:val="center"/>
                </w:tcPr>
                <w:p w14:paraId="3093A2EC" w14:textId="77777777" w:rsidR="005748FE" w:rsidRPr="00945C7A" w:rsidRDefault="005748FE" w:rsidP="00943A65">
                  <w:pPr>
                    <w:widowControl w:val="0"/>
                    <w:spacing w:after="0" w:line="240" w:lineRule="auto"/>
                    <w:rPr>
                      <w:rFonts w:ascii="Open Sans" w:hAnsi="Open Sans" w:cs="Open Sans"/>
                      <w:bCs/>
                      <w:color w:val="1F497D"/>
                      <w:sz w:val="20"/>
                      <w:szCs w:val="20"/>
                      <w:lang w:val="sl-SI"/>
                    </w:rPr>
                  </w:pPr>
                </w:p>
              </w:tc>
            </w:tr>
          </w:tbl>
          <w:p w14:paraId="22863AE6" w14:textId="77777777" w:rsidR="005748FE" w:rsidRPr="00945C7A" w:rsidRDefault="005748FE" w:rsidP="00943A65">
            <w:pPr>
              <w:widowControl w:val="0"/>
              <w:rPr>
                <w:rFonts w:ascii="Open Sans" w:hAnsi="Open Sans" w:cs="Open Sans"/>
                <w:lang w:val="sl-SI"/>
              </w:rPr>
            </w:pPr>
          </w:p>
        </w:tc>
      </w:tr>
      <w:tr w:rsidR="005748FE" w:rsidRPr="00454797" w14:paraId="219347A7" w14:textId="77777777" w:rsidTr="006B42DF">
        <w:trPr>
          <w:gridAfter w:val="1"/>
          <w:wAfter w:w="210" w:type="dxa"/>
          <w:trHeight w:val="64"/>
        </w:trPr>
        <w:tc>
          <w:tcPr>
            <w:tcW w:w="5272" w:type="dxa"/>
            <w:gridSpan w:val="2"/>
            <w:shd w:val="clear" w:color="auto" w:fill="FFFFFF"/>
          </w:tcPr>
          <w:p w14:paraId="7768FAD3" w14:textId="77777777" w:rsidR="005748FE" w:rsidRPr="00454797" w:rsidRDefault="005748FE" w:rsidP="00943A65">
            <w:pPr>
              <w:widowControl w:val="0"/>
              <w:spacing w:after="0" w:line="480" w:lineRule="auto"/>
              <w:jc w:val="center"/>
              <w:rPr>
                <w:rFonts w:ascii="Open Sans" w:eastAsia="Times New Roman" w:hAnsi="Open Sans" w:cs="Open Sans"/>
                <w:b/>
                <w:lang w:val="sl-SI"/>
              </w:rPr>
            </w:pPr>
          </w:p>
          <w:p w14:paraId="116B5A4E" w14:textId="77777777" w:rsidR="005748FE" w:rsidRPr="00454797" w:rsidRDefault="00127CBD" w:rsidP="00943A65">
            <w:pPr>
              <w:widowControl w:val="0"/>
              <w:spacing w:after="0" w:line="480" w:lineRule="auto"/>
              <w:jc w:val="center"/>
              <w:rPr>
                <w:rFonts w:ascii="Open Sans" w:eastAsia="Times New Roman" w:hAnsi="Open Sans" w:cs="Open Sans"/>
                <w:b/>
                <w:lang w:val="sl-SI"/>
              </w:rPr>
            </w:pPr>
            <w:r w:rsidRPr="00454797">
              <w:rPr>
                <w:rFonts w:ascii="Open Sans" w:eastAsia="Times New Roman" w:hAnsi="Open Sans" w:cs="Open Sans"/>
                <w:b/>
                <w:lang w:val="sl-SI"/>
              </w:rPr>
              <w:t>Articolo 1</w:t>
            </w:r>
          </w:p>
          <w:p w14:paraId="5E741A4E" w14:textId="77777777" w:rsidR="005748FE" w:rsidRPr="00454797" w:rsidRDefault="00127CBD" w:rsidP="00943A65">
            <w:pPr>
              <w:widowControl w:val="0"/>
              <w:spacing w:after="0" w:line="480" w:lineRule="auto"/>
              <w:jc w:val="center"/>
              <w:rPr>
                <w:rFonts w:ascii="Open Sans" w:eastAsia="Times New Roman" w:hAnsi="Open Sans" w:cs="Open Sans"/>
                <w:b/>
                <w:lang w:val="sl-SI"/>
              </w:rPr>
            </w:pPr>
            <w:r w:rsidRPr="00454797">
              <w:rPr>
                <w:rFonts w:ascii="Open Sans" w:eastAsia="Times New Roman" w:hAnsi="Open Sans" w:cs="Open Sans"/>
                <w:b/>
                <w:lang w:val="sl-SI"/>
              </w:rPr>
              <w:t>Base giuridica</w:t>
            </w:r>
          </w:p>
        </w:tc>
        <w:tc>
          <w:tcPr>
            <w:tcW w:w="4519" w:type="dxa"/>
            <w:gridSpan w:val="2"/>
            <w:shd w:val="clear" w:color="auto" w:fill="FFFFFF"/>
          </w:tcPr>
          <w:p w14:paraId="2722167A" w14:textId="77777777" w:rsidR="005748FE" w:rsidRPr="00454797" w:rsidRDefault="005748FE" w:rsidP="00943A65">
            <w:pPr>
              <w:widowControl w:val="0"/>
              <w:spacing w:after="0" w:line="480" w:lineRule="auto"/>
              <w:jc w:val="center"/>
              <w:rPr>
                <w:rFonts w:ascii="Open Sans" w:eastAsia="Times New Roman" w:hAnsi="Open Sans" w:cs="Open Sans"/>
                <w:b/>
                <w:color w:val="1F497D"/>
                <w:lang w:val="sl-SI"/>
              </w:rPr>
            </w:pPr>
          </w:p>
          <w:p w14:paraId="61C50EA0" w14:textId="77777777" w:rsidR="005748FE" w:rsidRPr="00454797" w:rsidRDefault="00127CBD" w:rsidP="00943A65">
            <w:pPr>
              <w:widowControl w:val="0"/>
              <w:spacing w:after="0" w:line="480" w:lineRule="auto"/>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1. člen</w:t>
            </w:r>
          </w:p>
          <w:p w14:paraId="5FCEF4D4" w14:textId="77777777" w:rsidR="005748FE" w:rsidRPr="00454797" w:rsidRDefault="00127CBD" w:rsidP="00943A65">
            <w:pPr>
              <w:widowControl w:val="0"/>
              <w:spacing w:after="0" w:line="480" w:lineRule="auto"/>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Pravna podlaga</w:t>
            </w:r>
          </w:p>
        </w:tc>
      </w:tr>
      <w:tr w:rsidR="005748FE" w:rsidRPr="00D8713A" w14:paraId="1E7D8985" w14:textId="77777777" w:rsidTr="00943A65">
        <w:trPr>
          <w:gridAfter w:val="1"/>
          <w:wAfter w:w="210" w:type="dxa"/>
          <w:trHeight w:val="64"/>
        </w:trPr>
        <w:tc>
          <w:tcPr>
            <w:tcW w:w="5272" w:type="dxa"/>
            <w:gridSpan w:val="2"/>
            <w:shd w:val="clear" w:color="auto" w:fill="FFFFFF"/>
          </w:tcPr>
          <w:p w14:paraId="2A3094F5" w14:textId="567EB677" w:rsidR="005748FE" w:rsidRPr="00454797" w:rsidRDefault="00127CBD" w:rsidP="00943A65">
            <w:pPr>
              <w:widowControl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sl-SI"/>
              </w:rPr>
              <w:t>I</w:t>
            </w:r>
            <w:r w:rsidRPr="00454797">
              <w:rPr>
                <w:rFonts w:ascii="Open Sans" w:eastAsia="Times New Roman" w:hAnsi="Open Sans" w:cs="Open Sans"/>
                <w:lang w:val="it-IT"/>
              </w:rPr>
              <w:t xml:space="preserve">l presente Contratto è stipulato ai sensi delle norme indicate </w:t>
            </w:r>
            <w:r w:rsidR="00565E24" w:rsidRPr="000C2A07">
              <w:rPr>
                <w:rFonts w:ascii="Open Sans" w:eastAsia="Times New Roman" w:hAnsi="Open Sans" w:cs="Open Sans"/>
                <w:lang w:val="it-IT"/>
              </w:rPr>
              <w:t xml:space="preserve">nel </w:t>
            </w:r>
            <w:r w:rsidR="00565E24" w:rsidRPr="0042091E">
              <w:rPr>
                <w:rFonts w:ascii="Open Sans" w:eastAsia="Times New Roman" w:hAnsi="Open Sans" w:cs="Open Sans"/>
                <w:lang w:val="it-IT"/>
              </w:rPr>
              <w:t>Bando</w:t>
            </w:r>
            <w:r w:rsidRPr="00454797">
              <w:rPr>
                <w:rFonts w:ascii="Open Sans" w:eastAsia="Times New Roman" w:hAnsi="Open Sans" w:cs="Open Sans"/>
                <w:lang w:val="it-IT"/>
              </w:rPr>
              <w:t xml:space="preserve"> di </w:t>
            </w:r>
            <w:r w:rsidR="00C858A9" w:rsidRPr="0042091E">
              <w:rPr>
                <w:rFonts w:ascii="Open Sans" w:eastAsia="Times New Roman" w:hAnsi="Open Sans" w:cs="Open Sans"/>
                <w:lang w:val="it-IT"/>
              </w:rPr>
              <w:t>capitalizzazione</w:t>
            </w:r>
            <w:r w:rsidRPr="00454797">
              <w:rPr>
                <w:rFonts w:ascii="Open Sans" w:eastAsia="Times New Roman" w:hAnsi="Open Sans" w:cs="Open Sans"/>
                <w:lang w:val="it-IT"/>
              </w:rPr>
              <w:t xml:space="preserve"> </w:t>
            </w:r>
            <w:r w:rsidR="007D734A">
              <w:rPr>
                <w:rFonts w:ascii="Open Sans" w:eastAsia="Times New Roman" w:hAnsi="Open Sans" w:cs="Open Sans"/>
                <w:lang w:val="it-IT"/>
              </w:rPr>
              <w:t>n</w:t>
            </w:r>
            <w:r w:rsidR="007D734A" w:rsidRPr="00454797">
              <w:rPr>
                <w:rFonts w:ascii="Open Sans" w:eastAsia="Times New Roman" w:hAnsi="Open Sans" w:cs="Open Sans"/>
                <w:lang w:val="it-IT"/>
              </w:rPr>
              <w:t>.</w:t>
            </w:r>
            <w:r w:rsidR="00E83E79">
              <w:rPr>
                <w:rFonts w:ascii="Open Sans" w:eastAsia="Times New Roman" w:hAnsi="Open Sans" w:cs="Open Sans"/>
                <w:lang w:val="it-IT"/>
              </w:rPr>
              <w:t xml:space="preserve"> 01/2022</w:t>
            </w:r>
            <w:r w:rsidR="007D734A" w:rsidRPr="00454797">
              <w:rPr>
                <w:rFonts w:ascii="Open Sans" w:eastAsia="Times New Roman" w:hAnsi="Open Sans" w:cs="Open Sans"/>
                <w:lang w:val="it-IT"/>
              </w:rPr>
              <w:t xml:space="preserve"> </w:t>
            </w:r>
            <w:r w:rsidRPr="00454797">
              <w:rPr>
                <w:rFonts w:ascii="Open Sans" w:eastAsia="Times New Roman" w:hAnsi="Open Sans" w:cs="Open Sans"/>
                <w:lang w:val="it-IT"/>
              </w:rPr>
              <w:t>;</w:t>
            </w:r>
          </w:p>
          <w:p w14:paraId="24CF32D4" w14:textId="77777777" w:rsidR="005748FE" w:rsidRPr="00454797" w:rsidRDefault="00127CBD" w:rsidP="00943A65">
            <w:pPr>
              <w:widowControl w:val="0"/>
              <w:spacing w:after="0" w:line="480" w:lineRule="auto"/>
              <w:jc w:val="both"/>
              <w:rPr>
                <w:rFonts w:ascii="Open Sans" w:eastAsia="Times New Roman" w:hAnsi="Open Sans" w:cs="Open Sans"/>
                <w:strike/>
                <w:lang w:val="it-IT"/>
              </w:rPr>
            </w:pPr>
            <w:r w:rsidRPr="00454797">
              <w:rPr>
                <w:rFonts w:ascii="Open Sans" w:eastAsia="Times New Roman" w:hAnsi="Open Sans" w:cs="Open Sans"/>
                <w:lang w:val="it-IT"/>
              </w:rPr>
              <w:t xml:space="preserve">- Programma Interreg VI-A Italia-Slovenia 2021-2027; </w:t>
            </w:r>
            <w:r w:rsidR="00A4173D" w:rsidRPr="00A4173D">
              <w:rPr>
                <w:rFonts w:ascii="Open Sans" w:eastAsia="Times New Roman" w:hAnsi="Open Sans" w:cs="Open Sans"/>
                <w:lang w:val="it-IT"/>
              </w:rPr>
              <w:t>approvato dalla Commissione Europea in data 3 agosto 2022 con decisione di esecuzione C(2022) 5745</w:t>
            </w:r>
            <w:r w:rsidR="00A4173D" w:rsidRPr="006B42DF">
              <w:rPr>
                <w:rFonts w:ascii="Open Sans" w:hAnsi="Open Sans"/>
                <w:lang w:val="it-IT"/>
              </w:rPr>
              <w:t>;</w:t>
            </w:r>
          </w:p>
          <w:p w14:paraId="3BDDAEDB" w14:textId="77777777" w:rsidR="005748FE" w:rsidRPr="00454797" w:rsidRDefault="005748FE" w:rsidP="00943A65">
            <w:pPr>
              <w:widowControl w:val="0"/>
              <w:spacing w:after="0" w:line="480" w:lineRule="auto"/>
              <w:jc w:val="both"/>
              <w:rPr>
                <w:rFonts w:ascii="Open Sans" w:hAnsi="Open Sans" w:cs="Open Sans"/>
                <w:lang w:val="it-IT"/>
              </w:rPr>
            </w:pPr>
          </w:p>
        </w:tc>
        <w:tc>
          <w:tcPr>
            <w:tcW w:w="4519" w:type="dxa"/>
            <w:gridSpan w:val="2"/>
            <w:shd w:val="clear" w:color="auto" w:fill="FFFFFF"/>
          </w:tcPr>
          <w:p w14:paraId="4289D81B" w14:textId="41002A70" w:rsidR="005748FE" w:rsidRPr="00943A65" w:rsidRDefault="00127CBD" w:rsidP="00943A65">
            <w:pPr>
              <w:widowControl w:val="0"/>
              <w:tabs>
                <w:tab w:val="left" w:pos="342"/>
              </w:tabs>
              <w:spacing w:after="0" w:line="480" w:lineRule="auto"/>
              <w:jc w:val="both"/>
              <w:rPr>
                <w:rFonts w:ascii="Open Sans" w:hAnsi="Open Sans"/>
                <w:b/>
                <w:color w:val="1F497D"/>
                <w:lang w:val="it-IT"/>
              </w:rPr>
            </w:pPr>
            <w:r w:rsidRPr="00454797">
              <w:rPr>
                <w:rFonts w:ascii="Open Sans" w:eastAsia="Times New Roman" w:hAnsi="Open Sans" w:cs="Open Sans"/>
                <w:color w:val="1F497D"/>
                <w:lang w:val="sl-SI"/>
              </w:rPr>
              <w:t xml:space="preserve">Ta pogodba je sklenjena skladno z določili, navedenimi v </w:t>
            </w:r>
            <w:r w:rsidR="00E50E85" w:rsidRPr="000C2A07">
              <w:rPr>
                <w:rFonts w:ascii="Open Sans" w:eastAsia="Times New Roman" w:hAnsi="Open Sans" w:cs="Open Sans"/>
                <w:color w:val="1F497D"/>
                <w:lang w:val="sl-SI"/>
              </w:rPr>
              <w:t>kapitalizacijskem razpisu</w:t>
            </w:r>
            <w:r w:rsidRPr="00454797">
              <w:rPr>
                <w:rFonts w:ascii="Open Sans" w:eastAsia="Times New Roman" w:hAnsi="Open Sans" w:cs="Open Sans"/>
                <w:color w:val="1F497D"/>
                <w:lang w:val="sl-SI"/>
              </w:rPr>
              <w:t xml:space="preserve"> št</w:t>
            </w:r>
            <w:r w:rsidR="00565E24" w:rsidRPr="0042091E">
              <w:rPr>
                <w:rFonts w:ascii="Open Sans" w:eastAsia="Times New Roman" w:hAnsi="Open Sans" w:cs="Open Sans"/>
                <w:color w:val="1F497D"/>
                <w:lang w:val="sl-SI"/>
              </w:rPr>
              <w:t>. 0</w:t>
            </w:r>
            <w:r w:rsidR="00E50E85" w:rsidRPr="0042091E">
              <w:rPr>
                <w:rFonts w:ascii="Open Sans" w:eastAsia="Times New Roman" w:hAnsi="Open Sans" w:cs="Open Sans"/>
                <w:color w:val="1F497D"/>
                <w:lang w:val="sl-SI"/>
              </w:rPr>
              <w:t>1</w:t>
            </w:r>
            <w:r w:rsidR="00565E24" w:rsidRPr="0042091E">
              <w:rPr>
                <w:rFonts w:ascii="Open Sans" w:eastAsia="Times New Roman" w:hAnsi="Open Sans" w:cs="Open Sans"/>
                <w:color w:val="1F497D"/>
                <w:lang w:val="sl-SI"/>
              </w:rPr>
              <w:t>/20</w:t>
            </w:r>
            <w:r w:rsidR="00E50E85" w:rsidRPr="0042091E">
              <w:rPr>
                <w:rFonts w:ascii="Open Sans" w:eastAsia="Times New Roman" w:hAnsi="Open Sans" w:cs="Open Sans"/>
                <w:color w:val="1F497D"/>
                <w:lang w:val="sl-SI"/>
              </w:rPr>
              <w:t>22</w:t>
            </w:r>
            <w:r w:rsidRPr="00454797">
              <w:rPr>
                <w:rFonts w:ascii="Open Sans" w:eastAsia="Times New Roman" w:hAnsi="Open Sans" w:cs="Open Sans"/>
                <w:color w:val="1F497D"/>
                <w:lang w:val="sl-SI"/>
              </w:rPr>
              <w:t xml:space="preserve"> ;</w:t>
            </w:r>
          </w:p>
          <w:p w14:paraId="3D3467C3" w14:textId="4E51CACC" w:rsidR="005748FE" w:rsidRPr="00454797" w:rsidRDefault="00127CBD" w:rsidP="00DC7A3F">
            <w:pPr>
              <w:widowControl w:val="0"/>
              <w:tabs>
                <w:tab w:val="left" w:pos="342"/>
              </w:tabs>
              <w:spacing w:after="0" w:line="480" w:lineRule="auto"/>
              <w:jc w:val="both"/>
              <w:rPr>
                <w:rFonts w:ascii="Open Sans" w:eastAsia="Times New Roman" w:hAnsi="Open Sans" w:cs="Open Sans"/>
                <w:color w:val="FF0000"/>
                <w:lang w:val="sl-SI"/>
              </w:rPr>
            </w:pPr>
            <w:r w:rsidRPr="00454797">
              <w:rPr>
                <w:rFonts w:ascii="Open Sans" w:eastAsia="Times New Roman" w:hAnsi="Open Sans" w:cs="Open Sans"/>
                <w:color w:val="1F497D"/>
                <w:lang w:val="sl-SI"/>
              </w:rPr>
              <w:t xml:space="preserve">- Program Interreg VI-A Italija-Slovenija 2021-2027; ki ga je </w:t>
            </w:r>
            <w:r w:rsidR="00A4173D" w:rsidRPr="00A4173D">
              <w:rPr>
                <w:rFonts w:ascii="Open Sans" w:eastAsia="Times New Roman" w:hAnsi="Open Sans" w:cs="Open Sans"/>
                <w:color w:val="1F497D"/>
                <w:lang w:val="sl-SI"/>
              </w:rPr>
              <w:t>odobrila Evropska komisija dne 3. avgusta 2022</w:t>
            </w:r>
            <w:r w:rsidR="00A4173D" w:rsidRPr="00A4173D">
              <w:rPr>
                <w:rFonts w:ascii="Open Sans" w:eastAsia="Times New Roman" w:hAnsi="Open Sans" w:cs="Open Sans"/>
                <w:color w:val="1F497D"/>
                <w:lang w:val="it-IT"/>
              </w:rPr>
              <w:t>__z izvedbenim sklepom_</w:t>
            </w:r>
            <w:r w:rsidR="00A4173D" w:rsidRPr="006B42DF">
              <w:rPr>
                <w:rFonts w:ascii="Open Sans" w:hAnsi="Open Sans"/>
                <w:color w:val="1F497D"/>
                <w:lang w:val="it-IT"/>
              </w:rPr>
              <w:t xml:space="preserve"> C(2022) 5745</w:t>
            </w:r>
            <w:r w:rsidRPr="00454797">
              <w:rPr>
                <w:rFonts w:ascii="Open Sans" w:eastAsia="Times New Roman" w:hAnsi="Open Sans" w:cs="Open Sans"/>
                <w:strike/>
                <w:color w:val="1F497D"/>
                <w:lang w:val="it-IT"/>
              </w:rPr>
              <w:t>;</w:t>
            </w:r>
          </w:p>
        </w:tc>
      </w:tr>
      <w:tr w:rsidR="005748FE" w:rsidRPr="00D8713A" w14:paraId="5CBBC602" w14:textId="77777777" w:rsidTr="00943A65">
        <w:trPr>
          <w:gridAfter w:val="1"/>
          <w:wAfter w:w="210" w:type="dxa"/>
          <w:trHeight w:val="64"/>
        </w:trPr>
        <w:tc>
          <w:tcPr>
            <w:tcW w:w="5272" w:type="dxa"/>
            <w:gridSpan w:val="2"/>
            <w:shd w:val="clear" w:color="auto" w:fill="FFFFFF"/>
          </w:tcPr>
          <w:p w14:paraId="51117973" w14:textId="77777777" w:rsidR="005748FE" w:rsidRPr="00FF2FC9" w:rsidRDefault="00127CBD" w:rsidP="00943A65">
            <w:pPr>
              <w:widowControl w:val="0"/>
              <w:tabs>
                <w:tab w:val="left" w:pos="318"/>
              </w:tabs>
              <w:spacing w:after="0" w:line="480" w:lineRule="auto"/>
              <w:jc w:val="both"/>
              <w:rPr>
                <w:rFonts w:ascii="Open Sans" w:eastAsia="Times New Roman" w:hAnsi="Open Sans" w:cs="Open Sans"/>
                <w:lang w:val="it-IT"/>
              </w:rPr>
            </w:pPr>
            <w:r w:rsidRPr="00FF2FC9">
              <w:rPr>
                <w:rFonts w:ascii="Open Sans" w:eastAsia="Times New Roman" w:hAnsi="Open Sans" w:cs="Open Sans"/>
                <w:lang w:val="it-IT"/>
              </w:rPr>
              <w:t>Regolamento (UE, Euratom) 2018/1046 del Parlamento europeo e del Consiglio che stabilisce le regole finanziarie applicabili al bilancio generale dell'Unione e che modifica i regolamenti (UE) n. 1296/2013, (UE) n. 1301/2013, (UE) n. 1303/2013, (UE) n. 1304/2013, (UE) n. 1309/2013, (UE) n. 1316/2013, (UE)</w:t>
            </w:r>
          </w:p>
          <w:p w14:paraId="266D0B38" w14:textId="77777777" w:rsidR="005748FE" w:rsidRPr="00FF2FC9" w:rsidRDefault="00127CBD" w:rsidP="00943A65">
            <w:pPr>
              <w:widowControl w:val="0"/>
              <w:tabs>
                <w:tab w:val="left" w:pos="318"/>
              </w:tabs>
              <w:spacing w:after="0" w:line="480" w:lineRule="auto"/>
              <w:jc w:val="both"/>
              <w:rPr>
                <w:rFonts w:ascii="Open Sans" w:eastAsia="Times New Roman" w:hAnsi="Open Sans" w:cs="Open Sans"/>
                <w:lang w:val="it-IT"/>
              </w:rPr>
            </w:pPr>
            <w:r w:rsidRPr="00FF2FC9">
              <w:rPr>
                <w:rFonts w:ascii="Open Sans" w:eastAsia="Times New Roman" w:hAnsi="Open Sans" w:cs="Open Sans"/>
                <w:lang w:val="it-IT"/>
              </w:rPr>
              <w:t>n. 223/2014, (UE) n. 283/2014 e la decisione n. 541/2014/UE e che abroga il regolamento (UE,</w:t>
            </w:r>
          </w:p>
          <w:p w14:paraId="40542009" w14:textId="77777777" w:rsidR="005748FE" w:rsidRPr="00FF2FC9" w:rsidRDefault="00127CBD" w:rsidP="00943A65">
            <w:pPr>
              <w:widowControl w:val="0"/>
              <w:tabs>
                <w:tab w:val="left" w:pos="318"/>
              </w:tabs>
              <w:spacing w:after="0" w:line="480" w:lineRule="auto"/>
              <w:jc w:val="both"/>
              <w:rPr>
                <w:rFonts w:ascii="Open Sans" w:eastAsia="Times New Roman" w:hAnsi="Open Sans" w:cs="Open Sans"/>
                <w:lang w:val="it-IT"/>
              </w:rPr>
            </w:pPr>
            <w:r w:rsidRPr="00FF2FC9">
              <w:rPr>
                <w:rFonts w:ascii="Open Sans" w:eastAsia="Times New Roman" w:hAnsi="Open Sans" w:cs="Open Sans"/>
                <w:lang w:val="it-IT"/>
              </w:rPr>
              <w:t>Euratom) n. 966/2012 (regolamento finanziario) e i relativi atti delegati o di esecuzione</w:t>
            </w:r>
          </w:p>
          <w:p w14:paraId="765DD80D" w14:textId="77777777" w:rsidR="005748FE" w:rsidRPr="00FF2FC9" w:rsidRDefault="005748FE" w:rsidP="00943A65">
            <w:pPr>
              <w:widowControl w:val="0"/>
              <w:tabs>
                <w:tab w:val="left" w:pos="318"/>
              </w:tabs>
              <w:spacing w:after="0" w:line="480" w:lineRule="auto"/>
              <w:jc w:val="both"/>
              <w:rPr>
                <w:rFonts w:ascii="Open Sans" w:eastAsia="Times New Roman" w:hAnsi="Open Sans" w:cs="Open Sans"/>
                <w:lang w:val="it-IT"/>
              </w:rPr>
            </w:pPr>
          </w:p>
          <w:p w14:paraId="09366250" w14:textId="77777777" w:rsidR="005748FE" w:rsidRPr="00FF2FC9" w:rsidRDefault="00127CBD" w:rsidP="00943A65">
            <w:pPr>
              <w:widowControl w:val="0"/>
              <w:tabs>
                <w:tab w:val="left" w:pos="318"/>
              </w:tabs>
              <w:spacing w:after="0" w:line="480" w:lineRule="auto"/>
              <w:jc w:val="both"/>
              <w:rPr>
                <w:rFonts w:ascii="Open Sans" w:eastAsia="Times New Roman" w:hAnsi="Open Sans" w:cs="Open Sans"/>
                <w:lang w:val="it-IT"/>
              </w:rPr>
            </w:pPr>
            <w:r w:rsidRPr="00FF2FC9">
              <w:rPr>
                <w:rFonts w:ascii="Open Sans" w:eastAsia="Times New Roman" w:hAnsi="Open Sans" w:cs="Open Sans"/>
                <w:lang w:val="it-IT"/>
              </w:rPr>
              <w:t>- Regolamento (UE) 2021/1060 del Parlamento europeo e del Consiglio del 24 giugno 2021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w:t>
            </w:r>
          </w:p>
          <w:p w14:paraId="066646A5" w14:textId="77777777" w:rsidR="005748FE" w:rsidRPr="00FF2FC9" w:rsidRDefault="00127CBD" w:rsidP="00943A65">
            <w:pPr>
              <w:widowControl w:val="0"/>
              <w:tabs>
                <w:tab w:val="left" w:pos="318"/>
              </w:tabs>
              <w:spacing w:after="0" w:line="480" w:lineRule="auto"/>
              <w:jc w:val="both"/>
              <w:rPr>
                <w:rFonts w:ascii="Open Sans" w:eastAsia="Times New Roman" w:hAnsi="Open Sans" w:cs="Open Sans"/>
                <w:lang w:val="it-IT"/>
              </w:rPr>
            </w:pPr>
            <w:r w:rsidRPr="00FF2FC9">
              <w:rPr>
                <w:rFonts w:ascii="Open Sans" w:eastAsia="Times New Roman" w:hAnsi="Open Sans" w:cs="Open Sans"/>
                <w:lang w:val="it-IT"/>
              </w:rPr>
              <w:t>- Regolamento (UE) 2021/1058 del Parlamento europeo e del Consiglio del 24 giugno 2021 relativo al Fondo europeo di sviluppo regionale e al Fondo di coesione;</w:t>
            </w:r>
          </w:p>
          <w:p w14:paraId="1CB0E888" w14:textId="77777777" w:rsidR="005748FE" w:rsidRPr="00FF2FC9" w:rsidRDefault="00127CBD" w:rsidP="00943A65">
            <w:pPr>
              <w:widowControl w:val="0"/>
              <w:tabs>
                <w:tab w:val="left" w:pos="318"/>
              </w:tabs>
              <w:spacing w:after="0" w:line="480" w:lineRule="auto"/>
              <w:jc w:val="both"/>
              <w:rPr>
                <w:rFonts w:ascii="Open Sans" w:eastAsia="Times New Roman" w:hAnsi="Open Sans" w:cs="Open Sans"/>
                <w:lang w:val="it-IT"/>
              </w:rPr>
            </w:pPr>
            <w:r w:rsidRPr="00FF2FC9">
              <w:rPr>
                <w:rFonts w:ascii="Open Sans" w:eastAsia="Times New Roman" w:hAnsi="Open Sans" w:cs="Open Sans"/>
                <w:lang w:val="it-IT"/>
              </w:rPr>
              <w:t>- Regolamento (UE) 2021/1059 del Parlamento europeo e del Consiglio del 24</w:t>
            </w:r>
            <w:r w:rsidR="001640DC" w:rsidRPr="00FF2FC9">
              <w:rPr>
                <w:rFonts w:ascii="Open Sans" w:eastAsia="Times New Roman" w:hAnsi="Open Sans" w:cs="Open Sans"/>
                <w:lang w:val="it-IT"/>
              </w:rPr>
              <w:t xml:space="preserve"> </w:t>
            </w:r>
            <w:r w:rsidRPr="00FF2FC9">
              <w:rPr>
                <w:rFonts w:ascii="Open Sans" w:eastAsia="Times New Roman" w:hAnsi="Open Sans" w:cs="Open Sans"/>
                <w:lang w:val="it-IT"/>
              </w:rPr>
              <w:t>giugno</w:t>
            </w:r>
            <w:r w:rsidR="001640DC" w:rsidRPr="00FF2FC9">
              <w:rPr>
                <w:rFonts w:ascii="Open Sans" w:eastAsia="Times New Roman" w:hAnsi="Open Sans" w:cs="Open Sans"/>
                <w:lang w:val="it-IT"/>
              </w:rPr>
              <w:t xml:space="preserve"> </w:t>
            </w:r>
            <w:r w:rsidRPr="00FF2FC9">
              <w:rPr>
                <w:rFonts w:ascii="Open Sans" w:eastAsia="Times New Roman" w:hAnsi="Open Sans" w:cs="Open Sans"/>
                <w:lang w:val="it-IT"/>
              </w:rPr>
              <w:t>2021 recante disposizioni specifiche per l'obiettivo «Cooperazione territoriale europea» (Interreg) sostenuto dal Fondo europeo di sviluppo regionale e dagli strumenti di finanziamento esterno;</w:t>
            </w:r>
          </w:p>
          <w:p w14:paraId="49D572E9" w14:textId="77777777" w:rsidR="005748FE" w:rsidRPr="00FF2FC9" w:rsidRDefault="00127CBD" w:rsidP="00943A65">
            <w:pPr>
              <w:widowControl w:val="0"/>
              <w:tabs>
                <w:tab w:val="left" w:pos="318"/>
              </w:tabs>
              <w:spacing w:after="0" w:line="480" w:lineRule="auto"/>
              <w:jc w:val="both"/>
              <w:rPr>
                <w:rFonts w:ascii="Open Sans" w:eastAsia="Times New Roman" w:hAnsi="Open Sans" w:cs="Open Sans"/>
                <w:lang w:val="it-IT"/>
              </w:rPr>
            </w:pPr>
            <w:r w:rsidRPr="00FF2FC9">
              <w:rPr>
                <w:rFonts w:ascii="Open Sans" w:eastAsia="Times New Roman" w:hAnsi="Open Sans" w:cs="Open Sans"/>
                <w:lang w:val="it-IT"/>
              </w:rPr>
              <w:t>Altri regolamenti e direttive applicabili all’attuazione di progetti cofinanziati dal FESR;</w:t>
            </w:r>
          </w:p>
          <w:p w14:paraId="1CA635C1" w14:textId="77777777" w:rsidR="004332E1" w:rsidRPr="00FF2FC9" w:rsidRDefault="004332E1" w:rsidP="00943A65">
            <w:pPr>
              <w:widowControl w:val="0"/>
              <w:tabs>
                <w:tab w:val="left" w:pos="318"/>
              </w:tabs>
              <w:spacing w:after="0" w:line="480" w:lineRule="auto"/>
              <w:jc w:val="both"/>
              <w:rPr>
                <w:rFonts w:ascii="Open Sans" w:eastAsia="Times New Roman" w:hAnsi="Open Sans" w:cs="Open Sans"/>
                <w:lang w:val="it-IT"/>
              </w:rPr>
            </w:pPr>
          </w:p>
          <w:p w14:paraId="2F68F02D" w14:textId="77777777" w:rsidR="005748FE" w:rsidRPr="00FF2FC9" w:rsidRDefault="00127CBD" w:rsidP="00943A65">
            <w:pPr>
              <w:widowControl w:val="0"/>
              <w:tabs>
                <w:tab w:val="left" w:pos="318"/>
              </w:tabs>
              <w:spacing w:after="0" w:line="480" w:lineRule="auto"/>
              <w:jc w:val="both"/>
              <w:rPr>
                <w:rFonts w:ascii="Open Sans" w:eastAsia="Times New Roman" w:hAnsi="Open Sans" w:cs="Open Sans"/>
                <w:color w:val="000000" w:themeColor="text1"/>
                <w:lang w:val="it-IT"/>
              </w:rPr>
            </w:pPr>
            <w:r w:rsidRPr="00FF2FC9">
              <w:rPr>
                <w:rFonts w:ascii="Open Sans" w:eastAsia="Times New Roman" w:hAnsi="Open Sans" w:cs="Open Sans"/>
                <w:color w:val="000000" w:themeColor="text1"/>
                <w:lang w:val="it-IT"/>
              </w:rPr>
              <w:t>- Regolamento (UE) 2020/972 della Commissione del 2 luglio 2020 che modifica il Regolamento (UE) 1407/2013 per quanto riguarda la sua proroga e il Regolamento (UE) 651/2014 per quanto riguarda la sua proroga e gli adeguamenti pertinenti;</w:t>
            </w:r>
          </w:p>
          <w:p w14:paraId="67D2B7A0" w14:textId="77777777" w:rsidR="005748FE" w:rsidRPr="00FF2FC9" w:rsidRDefault="005748FE" w:rsidP="00943A65">
            <w:pPr>
              <w:widowControl w:val="0"/>
              <w:tabs>
                <w:tab w:val="left" w:pos="318"/>
              </w:tabs>
              <w:spacing w:after="0" w:line="480" w:lineRule="auto"/>
              <w:jc w:val="both"/>
              <w:rPr>
                <w:rFonts w:ascii="Open Sans" w:eastAsia="Times New Roman" w:hAnsi="Open Sans" w:cs="Open Sans"/>
                <w:color w:val="000000" w:themeColor="text1"/>
                <w:lang w:val="it-IT"/>
              </w:rPr>
            </w:pPr>
          </w:p>
          <w:p w14:paraId="19DB67B1" w14:textId="77777777" w:rsidR="005748FE" w:rsidRPr="00FF2FC9" w:rsidRDefault="00127CBD" w:rsidP="00943A65">
            <w:pPr>
              <w:widowControl w:val="0"/>
              <w:tabs>
                <w:tab w:val="left" w:pos="318"/>
              </w:tabs>
              <w:spacing w:after="0" w:line="480" w:lineRule="auto"/>
              <w:jc w:val="both"/>
              <w:rPr>
                <w:rFonts w:ascii="Open Sans" w:eastAsia="Times New Roman" w:hAnsi="Open Sans" w:cs="Open Sans"/>
                <w:bCs/>
                <w:color w:val="000000" w:themeColor="text1"/>
                <w:lang w:val="it-IT"/>
              </w:rPr>
            </w:pPr>
            <w:r w:rsidRPr="00FF2FC9">
              <w:rPr>
                <w:rFonts w:ascii="Open Sans" w:eastAsia="Times New Roman" w:hAnsi="Open Sans" w:cs="Open Sans"/>
                <w:color w:val="000000" w:themeColor="text1"/>
                <w:lang w:val="it-IT"/>
              </w:rPr>
              <w:t>- Articolo 20 e 20a del Regolamento (UE)651/2014 che dichiara alcune categorie di aiuti compatibili con il mercato interno in applicazione degli articoli 107 e 108 del Trattato e successive modifiche e integrazioni</w:t>
            </w:r>
            <w:r w:rsidRPr="00FF2FC9">
              <w:rPr>
                <w:rFonts w:ascii="Open Sans" w:eastAsia="Times New Roman" w:hAnsi="Open Sans" w:cs="Open Sans"/>
                <w:bCs/>
                <w:color w:val="000000" w:themeColor="text1"/>
                <w:lang w:val="it-IT"/>
              </w:rPr>
              <w:t>;</w:t>
            </w:r>
          </w:p>
          <w:p w14:paraId="246F1B25" w14:textId="51DC545A" w:rsidR="00D8713A" w:rsidRDefault="00127CBD" w:rsidP="00D8713A">
            <w:pPr>
              <w:widowControl w:val="0"/>
              <w:tabs>
                <w:tab w:val="left" w:pos="318"/>
              </w:tabs>
              <w:spacing w:after="0" w:line="480" w:lineRule="auto"/>
              <w:jc w:val="both"/>
              <w:rPr>
                <w:rFonts w:ascii="Open Sans" w:eastAsia="Times New Roman" w:hAnsi="Open Sans" w:cs="Open Sans"/>
                <w:color w:val="000000" w:themeColor="text1"/>
                <w:lang w:val="it-IT"/>
              </w:rPr>
            </w:pPr>
            <w:r w:rsidRPr="00D8713A">
              <w:rPr>
                <w:rFonts w:ascii="Open Sans" w:eastAsia="Times New Roman" w:hAnsi="Open Sans" w:cs="Open Sans"/>
                <w:color w:val="000000" w:themeColor="text1"/>
                <w:lang w:val="it-IT"/>
              </w:rPr>
              <w:t xml:space="preserve"> </w:t>
            </w:r>
            <w:r w:rsidR="00D8713A">
              <w:rPr>
                <w:rFonts w:ascii="Open Sans" w:eastAsia="Times New Roman" w:hAnsi="Open Sans" w:cs="Open Sans"/>
                <w:color w:val="000000" w:themeColor="text1"/>
                <w:lang w:val="it-IT"/>
              </w:rPr>
              <w:t xml:space="preserve">- </w:t>
            </w:r>
            <w:r w:rsidR="00D8713A" w:rsidRPr="00D8713A">
              <w:rPr>
                <w:rFonts w:ascii="Open Sans" w:eastAsia="Times New Roman" w:hAnsi="Open Sans" w:cs="Open Sans"/>
                <w:color w:val="000000" w:themeColor="text1"/>
                <w:lang w:val="it-IT"/>
              </w:rPr>
              <w:t>Regime per la concessione di aiuti di Stato alle imprese nell’ambito del Programma Interreg VI-A Italia-Slovenia 2021-2027 n. SA.104483;</w:t>
            </w:r>
          </w:p>
          <w:p w14:paraId="0C9CE421" w14:textId="77777777" w:rsidR="00D8713A" w:rsidRPr="00D8713A" w:rsidRDefault="00D8713A" w:rsidP="00D8713A">
            <w:pPr>
              <w:widowControl w:val="0"/>
              <w:tabs>
                <w:tab w:val="left" w:pos="318"/>
              </w:tabs>
              <w:spacing w:after="0" w:line="480" w:lineRule="auto"/>
              <w:jc w:val="both"/>
              <w:rPr>
                <w:rFonts w:ascii="Open Sans" w:eastAsia="Times New Roman" w:hAnsi="Open Sans" w:cs="Open Sans"/>
                <w:color w:val="000000" w:themeColor="text1"/>
                <w:lang w:val="it-IT"/>
              </w:rPr>
            </w:pPr>
          </w:p>
          <w:p w14:paraId="171B2157" w14:textId="4D53D715" w:rsidR="005748FE" w:rsidRPr="00FF2FC9" w:rsidRDefault="00127CBD" w:rsidP="00943A65">
            <w:pPr>
              <w:widowControl w:val="0"/>
              <w:numPr>
                <w:ilvl w:val="0"/>
                <w:numId w:val="6"/>
              </w:numPr>
              <w:tabs>
                <w:tab w:val="left" w:pos="318"/>
              </w:tabs>
              <w:spacing w:after="0" w:line="480" w:lineRule="auto"/>
              <w:ind w:left="0" w:hanging="284"/>
              <w:jc w:val="both"/>
              <w:rPr>
                <w:rFonts w:ascii="Open Sans" w:hAnsi="Open Sans" w:cs="Open Sans"/>
                <w:strike/>
                <w:lang w:val="it-IT"/>
              </w:rPr>
            </w:pPr>
            <w:r w:rsidRPr="00FF2FC9">
              <w:rPr>
                <w:rFonts w:ascii="Open Sans" w:eastAsia="Times New Roman" w:hAnsi="Open Sans" w:cs="Open Sans"/>
                <w:color w:val="000000" w:themeColor="text1"/>
                <w:lang w:val="it-IT"/>
              </w:rPr>
              <w:t>Atti delegati e di esecuzione nonché tutte le decisioni e le sentenze applicabili in materia di aiuti di Stato;</w:t>
            </w:r>
          </w:p>
        </w:tc>
        <w:tc>
          <w:tcPr>
            <w:tcW w:w="4519" w:type="dxa"/>
            <w:gridSpan w:val="2"/>
            <w:shd w:val="clear" w:color="auto" w:fill="FFFFFF"/>
          </w:tcPr>
          <w:p w14:paraId="06DAC746" w14:textId="77777777" w:rsidR="005748FE" w:rsidRPr="00FF2FC9"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FF2FC9">
              <w:rPr>
                <w:rFonts w:ascii="Open Sans" w:eastAsia="Times New Roman" w:hAnsi="Open Sans" w:cs="Open Sans"/>
                <w:color w:val="1F497D"/>
                <w:lang w:val="sl-SI"/>
              </w:rPr>
              <w:t>Uredba (EU, Euratom) 2018/1046 Evropskega parlamenta in Sveta o finančnih pravilih, ki se uporabljajo za splošni proračun Unije, spremembi uredb (EU) št. 1296/2013, (EU) št. 1301/2013, (EU) št. 1303/2013, (EU) št. 1304/2013, (EU) št. 1309/2013, (EU) št. 1316/2013, (EU) 223/2014, (EU) št. 283/2014 in Sklepa št. 541/2014/EU ter razveljavitvi Uredbe (EU) št. 966/2012 (finančna uredba) skupaj s povezanimi delegiranimi ali izvedbenimi akti;</w:t>
            </w:r>
          </w:p>
          <w:p w14:paraId="121B728B" w14:textId="77777777" w:rsidR="005748FE" w:rsidRPr="00FF2FC9"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FF2FC9">
              <w:rPr>
                <w:rFonts w:ascii="Open Sans" w:eastAsia="Times New Roman" w:hAnsi="Open Sans" w:cs="Open Sans"/>
                <w:color w:val="1F497D"/>
                <w:lang w:val="sl-SI"/>
              </w:rPr>
              <w:t>- Uredba (EU) 2021/1060 Evropskega parlamenta in Sveta z</w:t>
            </w:r>
            <w:r w:rsidR="000A30B1" w:rsidRPr="00FF2FC9">
              <w:rPr>
                <w:rFonts w:ascii="Open Sans" w:eastAsia="Times New Roman" w:hAnsi="Open Sans" w:cs="Open Sans"/>
                <w:color w:val="1F497D"/>
                <w:lang w:val="sl-SI"/>
              </w:rPr>
              <w:t xml:space="preserve"> </w:t>
            </w:r>
            <w:r w:rsidRPr="00FF2FC9">
              <w:rPr>
                <w:rFonts w:ascii="Open Sans" w:eastAsia="Times New Roman" w:hAnsi="Open Sans" w:cs="Open Sans"/>
                <w:color w:val="1F497D"/>
                <w:lang w:val="sl-SI"/>
              </w:rPr>
              <w:t>dne 24. junija 2021 o določitvi skupnih določb o Evropskem skladu za regionalni razvoj, Evropskem socialnem skladu plus, Kohezijskem skladu, Skladu za pravični prehod in Evropskem skladu za pomorstvo, ribištvo in akvakulturo ter finančnih pravil zanje in za Sklad za azil, migracije in vključevanje, Sklad za notranjo varnost in Instrument za finančno podporo za upravljanje meja in vizumsko politiko;</w:t>
            </w:r>
          </w:p>
          <w:p w14:paraId="4205F51E" w14:textId="77777777" w:rsidR="005748FE" w:rsidRPr="00FF2FC9"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FF2FC9">
              <w:rPr>
                <w:rFonts w:ascii="Open Sans" w:eastAsia="Times New Roman" w:hAnsi="Open Sans" w:cs="Open Sans"/>
                <w:color w:val="1F497D"/>
                <w:lang w:val="sl-SI"/>
              </w:rPr>
              <w:t>- Uredba (EU) 2021/1058 Evropskega parlamenta in Sveta z dne 24. junija 2021 o Evropskem skladu za regionalni razvoj in Kohezijskem skladu;</w:t>
            </w:r>
          </w:p>
          <w:p w14:paraId="799969B2" w14:textId="77777777" w:rsidR="005748FE" w:rsidRPr="00FF2FC9"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FF2FC9">
              <w:rPr>
                <w:rFonts w:ascii="Open Sans" w:eastAsia="Times New Roman" w:hAnsi="Open Sans" w:cs="Open Sans"/>
                <w:color w:val="1F497D"/>
                <w:lang w:val="sl-SI"/>
              </w:rPr>
              <w:t>- Uredba (EU) 2021/1059 Evropskega parlamenta in Sveta z dne 24. junija 2021 o posebnih določbah za cilj „evropsko teritorialno sodelovanje“ (Interreg), ki ga podpirajo Evropski sklad za regionalni razvoj in instrumenti za zunanje financiranje;</w:t>
            </w:r>
          </w:p>
          <w:p w14:paraId="0D78BDCA" w14:textId="77777777" w:rsidR="005748FE" w:rsidRPr="00FF2FC9" w:rsidRDefault="00127CBD" w:rsidP="00943A65">
            <w:pPr>
              <w:widowControl w:val="0"/>
              <w:suppressAutoHyphens w:val="0"/>
              <w:spacing w:after="0" w:line="240" w:lineRule="auto"/>
              <w:jc w:val="both"/>
              <w:rPr>
                <w:rFonts w:ascii="Open Sans" w:eastAsia="Times New Roman" w:hAnsi="Open Sans" w:cs="Open Sans"/>
                <w:color w:val="1F497D"/>
                <w:lang w:val="sl-SI"/>
              </w:rPr>
            </w:pPr>
            <w:r w:rsidRPr="00FF2FC9">
              <w:rPr>
                <w:rFonts w:ascii="Open Sans" w:eastAsia="Times New Roman" w:hAnsi="Open Sans" w:cs="Open Sans"/>
                <w:color w:val="1F497D"/>
                <w:lang w:val="sl-SI"/>
              </w:rPr>
              <w:t>Druge uredbe in direktive, ki veljajo za</w:t>
            </w:r>
          </w:p>
          <w:p w14:paraId="6C15A60D" w14:textId="77777777" w:rsidR="005748FE" w:rsidRPr="00FF2FC9" w:rsidRDefault="005748FE" w:rsidP="00943A65">
            <w:pPr>
              <w:widowControl w:val="0"/>
              <w:suppressAutoHyphens w:val="0"/>
              <w:spacing w:after="0" w:line="240" w:lineRule="auto"/>
              <w:jc w:val="both"/>
              <w:rPr>
                <w:rFonts w:ascii="Open Sans" w:eastAsia="Times New Roman" w:hAnsi="Open Sans" w:cs="Open Sans"/>
                <w:color w:val="1F497D"/>
                <w:lang w:val="sl-SI"/>
              </w:rPr>
            </w:pPr>
          </w:p>
          <w:p w14:paraId="15903F5B" w14:textId="77777777" w:rsidR="005748FE" w:rsidRPr="00FF2FC9" w:rsidRDefault="00127CBD" w:rsidP="00943A65">
            <w:pPr>
              <w:widowControl w:val="0"/>
              <w:suppressAutoHyphens w:val="0"/>
              <w:spacing w:after="0" w:line="240" w:lineRule="auto"/>
              <w:jc w:val="both"/>
              <w:rPr>
                <w:rFonts w:ascii="Open Sans" w:eastAsia="Times New Roman" w:hAnsi="Open Sans" w:cs="Open Sans"/>
                <w:color w:val="1F497D"/>
                <w:lang w:val="sl-SI"/>
              </w:rPr>
            </w:pPr>
            <w:r w:rsidRPr="00FF2FC9">
              <w:rPr>
                <w:rFonts w:ascii="Open Sans" w:eastAsia="Times New Roman" w:hAnsi="Open Sans" w:cs="Open Sans"/>
                <w:color w:val="1F497D"/>
                <w:lang w:val="sl-SI"/>
              </w:rPr>
              <w:t>izvajanje projektov, sofinanciranih iz ESRR;</w:t>
            </w:r>
          </w:p>
          <w:p w14:paraId="59DB38A2" w14:textId="77777777" w:rsidR="005748FE" w:rsidRPr="00FF2FC9" w:rsidRDefault="005748FE" w:rsidP="00943A65">
            <w:pPr>
              <w:widowControl w:val="0"/>
              <w:suppressAutoHyphens w:val="0"/>
              <w:spacing w:after="0" w:line="240" w:lineRule="auto"/>
              <w:jc w:val="both"/>
              <w:rPr>
                <w:rFonts w:ascii="Open Sans" w:hAnsi="Open Sans"/>
                <w:color w:val="1F497D"/>
                <w:lang w:val="sl-SI"/>
              </w:rPr>
            </w:pPr>
          </w:p>
          <w:p w14:paraId="4A188FFE" w14:textId="77777777" w:rsidR="004332E1" w:rsidRPr="00FF2FC9" w:rsidRDefault="004332E1" w:rsidP="00943A65">
            <w:pPr>
              <w:widowControl w:val="0"/>
              <w:suppressAutoHyphens w:val="0"/>
              <w:spacing w:after="0" w:line="240" w:lineRule="auto"/>
              <w:jc w:val="both"/>
              <w:rPr>
                <w:rFonts w:ascii="Open Sans" w:hAnsi="Open Sans"/>
                <w:color w:val="1F497D"/>
                <w:lang w:val="sl-SI"/>
              </w:rPr>
            </w:pPr>
          </w:p>
          <w:p w14:paraId="2B58E7C1" w14:textId="77777777" w:rsidR="005748FE" w:rsidRPr="00FF2FC9"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FF2FC9">
              <w:rPr>
                <w:rFonts w:ascii="Open Sans" w:eastAsia="Times New Roman" w:hAnsi="Open Sans" w:cs="Open Sans"/>
                <w:color w:val="1F497D"/>
                <w:lang w:val="sl-SI"/>
              </w:rPr>
              <w:t>- Uredba Komisije (EU) 2020/972 z dne 2. julija 2020 o spremembi Uredbe (EU) 1407/2013 v zvezi s podaljšanjem njene veljavnosti in o spremembi Uredbe (EU) 651/2014 v zvezi s podaljšanjem njene veljavnosti in ustreznimi prilagoditvami;</w:t>
            </w:r>
          </w:p>
          <w:p w14:paraId="0CBFA0D9" w14:textId="08DB9718" w:rsidR="00A4173D" w:rsidRPr="00FF2FC9" w:rsidRDefault="00A4173D" w:rsidP="00943A65">
            <w:pPr>
              <w:widowControl w:val="0"/>
              <w:tabs>
                <w:tab w:val="left" w:pos="342"/>
              </w:tabs>
              <w:spacing w:after="0" w:line="480" w:lineRule="auto"/>
              <w:jc w:val="both"/>
              <w:rPr>
                <w:rFonts w:ascii="Open Sans" w:eastAsia="Times New Roman" w:hAnsi="Open Sans" w:cs="Open Sans"/>
                <w:color w:val="1F497D"/>
                <w:lang w:val="sl-SI"/>
              </w:rPr>
            </w:pPr>
          </w:p>
          <w:p w14:paraId="2E8A4E1E" w14:textId="118BA2F3" w:rsidR="005748FE" w:rsidRPr="00FF2FC9"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FF2FC9">
              <w:rPr>
                <w:rFonts w:ascii="Open Sans" w:eastAsia="Times New Roman" w:hAnsi="Open Sans" w:cs="Open Sans"/>
                <w:color w:val="1F497D"/>
                <w:lang w:val="sl-SI"/>
              </w:rPr>
              <w:t>- Člen 20 in 20a Uredbe (EU) 651/2014 o razglasitvi nekaterih vrst pomoči za združljive z notranjim trgom pri uporabi 107. in 108. člena Pogodbe ter nadaljnje spremembe in dopolnitve;</w:t>
            </w:r>
          </w:p>
          <w:p w14:paraId="13E08983" w14:textId="77777777" w:rsidR="00D8713A" w:rsidRPr="00D8713A" w:rsidRDefault="00127CBD" w:rsidP="00D8713A">
            <w:pPr>
              <w:widowControl w:val="0"/>
              <w:tabs>
                <w:tab w:val="left" w:pos="342"/>
              </w:tabs>
              <w:spacing w:after="0" w:line="480" w:lineRule="auto"/>
              <w:jc w:val="both"/>
              <w:rPr>
                <w:rFonts w:ascii="Open Sans" w:eastAsia="Times New Roman" w:hAnsi="Open Sans" w:cs="Open Sans"/>
                <w:bCs/>
                <w:color w:val="1F497D"/>
                <w:lang w:val="it-IT"/>
              </w:rPr>
            </w:pPr>
            <w:r w:rsidRPr="00D8713A">
              <w:rPr>
                <w:rFonts w:ascii="Open Sans" w:eastAsia="Times New Roman" w:hAnsi="Open Sans" w:cs="Open Sans"/>
                <w:color w:val="1F497D"/>
                <w:lang w:val="sl-SI"/>
              </w:rPr>
              <w:t xml:space="preserve">- </w:t>
            </w:r>
            <w:r w:rsidR="00D8713A" w:rsidRPr="00D8713A">
              <w:rPr>
                <w:rFonts w:ascii="Open Sans" w:eastAsia="Times New Roman" w:hAnsi="Open Sans" w:cs="Open Sans"/>
                <w:bCs/>
                <w:color w:val="1F497D"/>
                <w:lang w:val="it-IT"/>
              </w:rPr>
              <w:t>Shema za dodelitev državne pomoči podjetjem v skopu Programa Interreg VI-A Italija-Slovenija 2021- 2027 št. SA.104483;</w:t>
            </w:r>
          </w:p>
          <w:p w14:paraId="10711192" w14:textId="77777777" w:rsidR="005748FE" w:rsidRPr="00FF2FC9" w:rsidRDefault="00127CBD" w:rsidP="00943A65">
            <w:pPr>
              <w:widowControl w:val="0"/>
              <w:numPr>
                <w:ilvl w:val="0"/>
                <w:numId w:val="6"/>
              </w:numPr>
              <w:tabs>
                <w:tab w:val="clear" w:pos="360"/>
                <w:tab w:val="left" w:pos="342"/>
              </w:tabs>
              <w:spacing w:after="0" w:line="480" w:lineRule="auto"/>
              <w:ind w:left="0"/>
              <w:jc w:val="both"/>
              <w:rPr>
                <w:rFonts w:ascii="Open Sans" w:hAnsi="Open Sans" w:cs="Open Sans"/>
                <w:color w:val="auto"/>
                <w:lang w:val="sl-SI"/>
              </w:rPr>
            </w:pPr>
            <w:bookmarkStart w:id="0" w:name="_GoBack"/>
            <w:bookmarkEnd w:id="0"/>
            <w:r w:rsidRPr="00FF2FC9">
              <w:rPr>
                <w:rFonts w:ascii="Open Sans" w:eastAsia="Times New Roman" w:hAnsi="Open Sans" w:cs="Open Sans"/>
                <w:color w:val="1F497D"/>
                <w:lang w:val="sl-SI"/>
              </w:rPr>
              <w:t>Delegirani in izvedbeni akti ter vse veljavne odločbe in sklepi na področju državnih pomoči;</w:t>
            </w:r>
          </w:p>
        </w:tc>
      </w:tr>
      <w:tr w:rsidR="005748FE" w:rsidRPr="00D8713A" w14:paraId="4AB5EF58" w14:textId="77777777" w:rsidTr="00943A65">
        <w:trPr>
          <w:gridAfter w:val="1"/>
          <w:wAfter w:w="210" w:type="dxa"/>
          <w:trHeight w:val="64"/>
        </w:trPr>
        <w:tc>
          <w:tcPr>
            <w:tcW w:w="5272" w:type="dxa"/>
            <w:gridSpan w:val="2"/>
            <w:shd w:val="clear" w:color="auto" w:fill="FFFFFF"/>
          </w:tcPr>
          <w:p w14:paraId="2AA82EDE" w14:textId="28FF5A32" w:rsidR="005748FE" w:rsidRPr="00454797" w:rsidRDefault="00127CBD" w:rsidP="00943A65">
            <w:pPr>
              <w:widowControl w:val="0"/>
              <w:numPr>
                <w:ilvl w:val="0"/>
                <w:numId w:val="6"/>
              </w:numPr>
              <w:tabs>
                <w:tab w:val="left" w:pos="318"/>
              </w:tabs>
              <w:spacing w:after="0" w:line="480" w:lineRule="auto"/>
              <w:ind w:left="0" w:hanging="284"/>
              <w:jc w:val="both"/>
              <w:rPr>
                <w:rFonts w:ascii="Open Sans" w:hAnsi="Open Sans" w:cs="Open Sans"/>
                <w:lang w:val="it-IT"/>
              </w:rPr>
            </w:pPr>
            <w:r w:rsidRPr="00454797">
              <w:rPr>
                <w:rFonts w:ascii="Open Sans" w:eastAsia="Times New Roman" w:hAnsi="Open Sans" w:cs="Open Sans"/>
                <w:lang w:val="it-IT"/>
              </w:rPr>
              <w:t>-</w:t>
            </w:r>
            <w:r w:rsidR="007D734A">
              <w:rPr>
                <w:rFonts w:ascii="Open Sans" w:eastAsia="Times New Roman" w:hAnsi="Open Sans" w:cs="Open Sans"/>
                <w:lang w:val="it-IT"/>
              </w:rPr>
              <w:t xml:space="preserve"> </w:t>
            </w:r>
            <w:r w:rsidRPr="00454797">
              <w:rPr>
                <w:rFonts w:ascii="Open Sans" w:eastAsia="Times New Roman" w:hAnsi="Open Sans" w:cs="Open Sans"/>
                <w:lang w:val="it-IT"/>
              </w:rPr>
              <w:t xml:space="preserve">Decisione del Comitato di Sorveglianza del Programma (di seguito denominato CdS) del __/__/2022 che ha approvato </w:t>
            </w:r>
            <w:r w:rsidR="00565E24" w:rsidRPr="000C2A07">
              <w:rPr>
                <w:rFonts w:ascii="Open Sans" w:eastAsia="Times New Roman" w:hAnsi="Open Sans" w:cs="Open Sans"/>
                <w:lang w:val="it-IT"/>
              </w:rPr>
              <w:t>la graduatoria dei progetti e i progetti da ammettere</w:t>
            </w:r>
            <w:r w:rsidRPr="00454797">
              <w:rPr>
                <w:rFonts w:ascii="Open Sans" w:eastAsia="Times New Roman" w:hAnsi="Open Sans" w:cs="Open Sans"/>
                <w:lang w:val="it-IT"/>
              </w:rPr>
              <w:t xml:space="preserve"> a finanziamento</w:t>
            </w:r>
            <w:r w:rsidR="007D734A">
              <w:rPr>
                <w:rFonts w:ascii="Open Sans" w:eastAsia="Times New Roman" w:hAnsi="Open Sans" w:cs="Open Sans"/>
                <w:lang w:val="it-IT"/>
              </w:rPr>
              <w:t>;</w:t>
            </w:r>
          </w:p>
        </w:tc>
        <w:tc>
          <w:tcPr>
            <w:tcW w:w="4519" w:type="dxa"/>
            <w:gridSpan w:val="2"/>
            <w:shd w:val="clear" w:color="auto" w:fill="FFFFFF"/>
          </w:tcPr>
          <w:p w14:paraId="111AC2F5" w14:textId="39C9E6C0" w:rsidR="005748FE" w:rsidRPr="00454797" w:rsidRDefault="00127CBD" w:rsidP="00943A65">
            <w:pPr>
              <w:widowControl w:val="0"/>
              <w:numPr>
                <w:ilvl w:val="0"/>
                <w:numId w:val="2"/>
              </w:numPr>
              <w:tabs>
                <w:tab w:val="left" w:pos="342"/>
              </w:tabs>
              <w:spacing w:after="0" w:line="480" w:lineRule="auto"/>
              <w:ind w:left="0"/>
              <w:jc w:val="both"/>
              <w:rPr>
                <w:rFonts w:ascii="Open Sans" w:hAnsi="Open Sans" w:cs="Open Sans"/>
                <w:lang w:val="sl-SI"/>
              </w:rPr>
            </w:pPr>
            <w:r w:rsidRPr="00454797">
              <w:rPr>
                <w:rFonts w:ascii="Open Sans" w:eastAsia="Times New Roman" w:hAnsi="Open Sans" w:cs="Open Sans"/>
                <w:color w:val="1F497D"/>
                <w:lang w:val="sl-SI"/>
              </w:rPr>
              <w:t xml:space="preserve">- Sklepa Odbora za spremljanje programa (v nadaljevanju OzS) z dne __.__.2022, s katerim </w:t>
            </w:r>
            <w:r w:rsidR="00D06A18" w:rsidRPr="00787DE1">
              <w:rPr>
                <w:rFonts w:ascii="Open Sans" w:eastAsia="Times New Roman" w:hAnsi="Open Sans" w:cs="Open Sans"/>
                <w:color w:val="1F497D"/>
                <w:lang w:val="sl-SI"/>
              </w:rPr>
              <w:t xml:space="preserve">je </w:t>
            </w:r>
            <w:r w:rsidR="00565E24" w:rsidRPr="000C2A07">
              <w:rPr>
                <w:rFonts w:ascii="Open Sans" w:eastAsia="Times New Roman" w:hAnsi="Open Sans" w:cs="Open Sans"/>
                <w:color w:val="1F497D"/>
                <w:lang w:val="sl-SI"/>
              </w:rPr>
              <w:t>bila odobrena prednostna lestvica ocenjenih projektov</w:t>
            </w:r>
            <w:r w:rsidR="00687395" w:rsidRPr="00454797">
              <w:rPr>
                <w:rFonts w:ascii="Open Sans" w:eastAsia="Times New Roman" w:hAnsi="Open Sans" w:cs="Open Sans"/>
                <w:color w:val="1F497D"/>
                <w:lang w:val="sl-SI"/>
              </w:rPr>
              <w:t xml:space="preserve"> in </w:t>
            </w:r>
            <w:r w:rsidR="00565E24" w:rsidRPr="000C2A07">
              <w:rPr>
                <w:rFonts w:ascii="Open Sans" w:eastAsia="Times New Roman" w:hAnsi="Open Sans" w:cs="Open Sans"/>
                <w:color w:val="1F497D"/>
                <w:lang w:val="sl-SI"/>
              </w:rPr>
              <w:t>izbranih za</w:t>
            </w:r>
            <w:r w:rsidRPr="00454797">
              <w:rPr>
                <w:rFonts w:ascii="Open Sans" w:eastAsia="Times New Roman" w:hAnsi="Open Sans" w:cs="Open Sans"/>
                <w:color w:val="1F497D"/>
                <w:lang w:val="sl-SI"/>
              </w:rPr>
              <w:t xml:space="preserve"> sofinanciranje;</w:t>
            </w:r>
          </w:p>
        </w:tc>
      </w:tr>
      <w:tr w:rsidR="005748FE" w:rsidRPr="00D8713A" w14:paraId="59D53767" w14:textId="77777777" w:rsidTr="006B42DF">
        <w:trPr>
          <w:gridAfter w:val="1"/>
          <w:wAfter w:w="210" w:type="dxa"/>
          <w:trHeight w:val="64"/>
        </w:trPr>
        <w:tc>
          <w:tcPr>
            <w:tcW w:w="5272" w:type="dxa"/>
            <w:gridSpan w:val="2"/>
            <w:shd w:val="clear" w:color="auto" w:fill="FFFFFF"/>
          </w:tcPr>
          <w:p w14:paraId="40ABE19A" w14:textId="6DE55F61" w:rsidR="005748FE" w:rsidRPr="00454797" w:rsidRDefault="00127CBD" w:rsidP="002C70AA">
            <w:pPr>
              <w:widowControl w:val="0"/>
              <w:numPr>
                <w:ilvl w:val="0"/>
                <w:numId w:val="6"/>
              </w:numPr>
              <w:tabs>
                <w:tab w:val="left" w:pos="318"/>
              </w:tabs>
              <w:spacing w:after="0" w:line="480" w:lineRule="auto"/>
              <w:ind w:left="0" w:hanging="284"/>
              <w:jc w:val="both"/>
              <w:rPr>
                <w:rFonts w:ascii="Open Sans" w:eastAsia="Times New Roman" w:hAnsi="Open Sans" w:cs="Open Sans"/>
                <w:lang w:val="it-IT"/>
              </w:rPr>
            </w:pPr>
            <w:r w:rsidRPr="00454797">
              <w:rPr>
                <w:rFonts w:ascii="Open Sans" w:eastAsia="Times New Roman" w:hAnsi="Open Sans" w:cs="Open Sans"/>
                <w:lang w:val="it-IT"/>
              </w:rPr>
              <w:t xml:space="preserve">- </w:t>
            </w:r>
            <w:r w:rsidR="0047784D">
              <w:rPr>
                <w:rFonts w:ascii="Open Sans" w:eastAsia="Times New Roman" w:hAnsi="Open Sans" w:cs="Open Sans"/>
                <w:lang w:val="it-IT"/>
              </w:rPr>
              <w:t>Accordo</w:t>
            </w:r>
            <w:r w:rsidRPr="00454797">
              <w:rPr>
                <w:rFonts w:ascii="Open Sans" w:eastAsia="Times New Roman" w:hAnsi="Open Sans" w:cs="Open Sans"/>
                <w:lang w:val="it-IT"/>
              </w:rPr>
              <w:t xml:space="preserve"> di Partenariato tra il LP ed i PP sottoscritto il __/__/2022;</w:t>
            </w:r>
          </w:p>
        </w:tc>
        <w:tc>
          <w:tcPr>
            <w:tcW w:w="4519" w:type="dxa"/>
            <w:gridSpan w:val="2"/>
            <w:shd w:val="clear" w:color="auto" w:fill="FFFFFF"/>
          </w:tcPr>
          <w:p w14:paraId="1CFABA99" w14:textId="77777777" w:rsidR="005748FE" w:rsidRPr="00454797" w:rsidRDefault="00127CBD" w:rsidP="00943A65">
            <w:pPr>
              <w:widowControl w:val="0"/>
              <w:numPr>
                <w:ilvl w:val="0"/>
                <w:numId w:val="2"/>
              </w:numPr>
              <w:tabs>
                <w:tab w:val="left" w:pos="342"/>
              </w:tabs>
              <w:spacing w:after="0" w:line="480" w:lineRule="auto"/>
              <w:ind w:left="0"/>
              <w:jc w:val="both"/>
              <w:rPr>
                <w:rFonts w:ascii="Open Sans" w:hAnsi="Open Sans" w:cs="Open Sans"/>
                <w:lang w:val="sl-SI"/>
              </w:rPr>
            </w:pPr>
            <w:r w:rsidRPr="00454797">
              <w:rPr>
                <w:rFonts w:ascii="Open Sans" w:eastAsia="Times New Roman" w:hAnsi="Open Sans" w:cs="Open Sans"/>
                <w:color w:val="1F497D"/>
                <w:lang w:val="sl-SI"/>
              </w:rPr>
              <w:t>- Pogodbe o partnerstvu med VP in PP, ki je bila podpisana dne</w:t>
            </w:r>
            <w:r w:rsidRPr="00454797">
              <w:rPr>
                <w:rFonts w:ascii="Open Sans" w:eastAsia="Times New Roman" w:hAnsi="Open Sans" w:cs="Open Sans"/>
                <w:b/>
                <w:color w:val="1F497D"/>
                <w:lang w:val="sl-SI"/>
              </w:rPr>
              <w:t xml:space="preserve"> __</w:t>
            </w:r>
            <w:r w:rsidRPr="00454797">
              <w:rPr>
                <w:rFonts w:ascii="Open Sans" w:eastAsia="Times New Roman" w:hAnsi="Open Sans" w:cs="Open Sans"/>
                <w:color w:val="1F497D"/>
                <w:lang w:val="sl-SI"/>
              </w:rPr>
              <w:t>.__.2022;</w:t>
            </w:r>
          </w:p>
        </w:tc>
      </w:tr>
      <w:tr w:rsidR="005748FE" w:rsidRPr="00454797" w14:paraId="03986678" w14:textId="77777777" w:rsidTr="006B42DF">
        <w:trPr>
          <w:gridAfter w:val="1"/>
          <w:wAfter w:w="210" w:type="dxa"/>
          <w:trHeight w:val="64"/>
        </w:trPr>
        <w:tc>
          <w:tcPr>
            <w:tcW w:w="5272" w:type="dxa"/>
            <w:gridSpan w:val="2"/>
            <w:shd w:val="clear" w:color="auto" w:fill="FFFFFF"/>
          </w:tcPr>
          <w:p w14:paraId="63BB509E" w14:textId="77777777" w:rsidR="007D734A" w:rsidRDefault="007D734A" w:rsidP="00943A65">
            <w:pPr>
              <w:widowControl w:val="0"/>
              <w:spacing w:after="0" w:line="480" w:lineRule="auto"/>
              <w:jc w:val="both"/>
              <w:rPr>
                <w:rFonts w:ascii="Open Sans" w:eastAsia="Times New Roman" w:hAnsi="Open Sans" w:cs="Open Sans"/>
                <w:b/>
                <w:lang w:val="it-IT"/>
              </w:rPr>
            </w:pPr>
          </w:p>
          <w:p w14:paraId="2410B450" w14:textId="77777777" w:rsidR="005748FE" w:rsidRPr="00454797" w:rsidRDefault="00127CBD" w:rsidP="00943A65">
            <w:pPr>
              <w:widowControl w:val="0"/>
              <w:spacing w:after="0" w:line="480" w:lineRule="auto"/>
              <w:jc w:val="both"/>
              <w:rPr>
                <w:rFonts w:ascii="Open Sans" w:eastAsia="Times New Roman" w:hAnsi="Open Sans" w:cs="Open Sans"/>
                <w:b/>
                <w:lang w:val="it-IT"/>
              </w:rPr>
            </w:pPr>
            <w:r w:rsidRPr="00454797">
              <w:rPr>
                <w:rFonts w:ascii="Open Sans" w:eastAsia="Times New Roman" w:hAnsi="Open Sans" w:cs="Open Sans"/>
                <w:b/>
                <w:lang w:val="it-IT"/>
              </w:rPr>
              <w:t>Per la Repubblica Italiana</w:t>
            </w:r>
          </w:p>
        </w:tc>
        <w:tc>
          <w:tcPr>
            <w:tcW w:w="4519" w:type="dxa"/>
            <w:gridSpan w:val="2"/>
            <w:shd w:val="clear" w:color="auto" w:fill="FFFFFF"/>
          </w:tcPr>
          <w:p w14:paraId="2FE21EA8" w14:textId="77777777" w:rsidR="005748FE" w:rsidRPr="00454797" w:rsidRDefault="005748FE" w:rsidP="00943A65">
            <w:pPr>
              <w:widowControl w:val="0"/>
              <w:spacing w:after="0" w:line="480" w:lineRule="auto"/>
              <w:jc w:val="both"/>
              <w:rPr>
                <w:rFonts w:ascii="Open Sans" w:eastAsia="Times New Roman" w:hAnsi="Open Sans" w:cs="Open Sans"/>
                <w:b/>
                <w:color w:val="1F497D"/>
                <w:lang w:val="sl-SI"/>
              </w:rPr>
            </w:pPr>
          </w:p>
          <w:p w14:paraId="10BED259" w14:textId="77777777" w:rsidR="005748FE" w:rsidRPr="00454797" w:rsidRDefault="00127CBD" w:rsidP="00943A65">
            <w:pPr>
              <w:widowControl w:val="0"/>
              <w:spacing w:after="0" w:line="480" w:lineRule="auto"/>
              <w:jc w:val="both"/>
              <w:rPr>
                <w:rFonts w:ascii="Open Sans" w:eastAsia="Times New Roman" w:hAnsi="Open Sans" w:cs="Open Sans"/>
                <w:b/>
                <w:color w:val="1F497D"/>
                <w:lang w:val="sl-SI"/>
              </w:rPr>
            </w:pPr>
            <w:r w:rsidRPr="00454797">
              <w:rPr>
                <w:rFonts w:ascii="Open Sans" w:eastAsia="Times New Roman" w:hAnsi="Open Sans" w:cs="Open Sans"/>
                <w:b/>
                <w:color w:val="1F497D"/>
                <w:lang w:val="sl-SI"/>
              </w:rPr>
              <w:t>Za Republiko Italijo</w:t>
            </w:r>
          </w:p>
        </w:tc>
      </w:tr>
      <w:tr w:rsidR="005748FE" w:rsidRPr="00D8713A" w14:paraId="66779921" w14:textId="77777777" w:rsidTr="006B42DF">
        <w:trPr>
          <w:gridAfter w:val="1"/>
          <w:wAfter w:w="210" w:type="dxa"/>
          <w:trHeight w:val="64"/>
        </w:trPr>
        <w:tc>
          <w:tcPr>
            <w:tcW w:w="5272" w:type="dxa"/>
            <w:gridSpan w:val="2"/>
            <w:shd w:val="clear" w:color="auto" w:fill="FFFFFF"/>
          </w:tcPr>
          <w:p w14:paraId="089FBDAC" w14:textId="77777777" w:rsidR="005748FE" w:rsidRPr="00454797" w:rsidRDefault="00127CBD" w:rsidP="00943A65">
            <w:pPr>
              <w:widowControl w:val="0"/>
              <w:numPr>
                <w:ilvl w:val="0"/>
                <w:numId w:val="6"/>
              </w:numPr>
              <w:tabs>
                <w:tab w:val="left" w:pos="318"/>
              </w:tabs>
              <w:spacing w:after="0" w:line="480" w:lineRule="auto"/>
              <w:ind w:left="0" w:hanging="284"/>
              <w:jc w:val="both"/>
              <w:rPr>
                <w:rFonts w:ascii="Open Sans" w:eastAsia="Times New Roman" w:hAnsi="Open Sans" w:cs="Open Sans"/>
                <w:lang w:val="it-IT"/>
              </w:rPr>
            </w:pPr>
            <w:r w:rsidRPr="00454797">
              <w:rPr>
                <w:rFonts w:ascii="Open Sans" w:eastAsia="Times New Roman" w:hAnsi="Open Sans" w:cs="Open Sans"/>
                <w:lang w:val="it-IT"/>
              </w:rPr>
              <w:t>- Leggi e Regolamenti che disciplinano il Sistema generale di Contabilità dello Stato;</w:t>
            </w:r>
          </w:p>
        </w:tc>
        <w:tc>
          <w:tcPr>
            <w:tcW w:w="4519" w:type="dxa"/>
            <w:gridSpan w:val="2"/>
            <w:shd w:val="clear" w:color="auto" w:fill="FFFFFF"/>
          </w:tcPr>
          <w:p w14:paraId="733C2C2C" w14:textId="77777777" w:rsidR="005748FE" w:rsidRPr="00454797" w:rsidRDefault="00127CBD" w:rsidP="00943A65">
            <w:pPr>
              <w:widowControl w:val="0"/>
              <w:numPr>
                <w:ilvl w:val="0"/>
                <w:numId w:val="15"/>
              </w:numPr>
              <w:tabs>
                <w:tab w:val="left" w:pos="342"/>
              </w:tabs>
              <w:spacing w:after="0" w:line="480" w:lineRule="auto"/>
              <w:ind w:left="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Zakonov in predpisov o splošnem državnem računovodskem sistemu;</w:t>
            </w:r>
          </w:p>
        </w:tc>
      </w:tr>
      <w:tr w:rsidR="005748FE" w:rsidRPr="00D8713A" w14:paraId="6DCBB7CF" w14:textId="77777777" w:rsidTr="006B42DF">
        <w:trPr>
          <w:gridAfter w:val="1"/>
          <w:wAfter w:w="210" w:type="dxa"/>
          <w:trHeight w:val="64"/>
        </w:trPr>
        <w:tc>
          <w:tcPr>
            <w:tcW w:w="5272" w:type="dxa"/>
            <w:gridSpan w:val="2"/>
            <w:shd w:val="clear" w:color="auto" w:fill="FFFFFF"/>
          </w:tcPr>
          <w:p w14:paraId="153A7EA7" w14:textId="77777777" w:rsidR="005748FE" w:rsidRPr="00454797" w:rsidRDefault="00127CBD" w:rsidP="00943A65">
            <w:pPr>
              <w:widowControl w:val="0"/>
              <w:numPr>
                <w:ilvl w:val="0"/>
                <w:numId w:val="6"/>
              </w:numPr>
              <w:tabs>
                <w:tab w:val="left" w:pos="318"/>
              </w:tabs>
              <w:spacing w:after="0" w:line="480" w:lineRule="auto"/>
              <w:ind w:left="0" w:hanging="284"/>
              <w:jc w:val="both"/>
              <w:rPr>
                <w:rFonts w:ascii="Open Sans" w:eastAsia="Times New Roman" w:hAnsi="Open Sans" w:cs="Open Sans"/>
                <w:lang w:val="it-IT"/>
              </w:rPr>
            </w:pPr>
            <w:r w:rsidRPr="00454797">
              <w:rPr>
                <w:rFonts w:ascii="Open Sans" w:eastAsia="Times New Roman" w:hAnsi="Open Sans" w:cs="Open Sans"/>
                <w:lang w:val="it-IT"/>
              </w:rPr>
              <w:t>- Legge n. 241/1990 che detta norme generali sul procedimento amministrativo, modificata ed integrata dalla Legge n. 15/2005 e dalla Legge n. 69/2009 e successive modifiche ed integrazioni;</w:t>
            </w:r>
          </w:p>
        </w:tc>
        <w:tc>
          <w:tcPr>
            <w:tcW w:w="4519" w:type="dxa"/>
            <w:gridSpan w:val="2"/>
            <w:shd w:val="clear" w:color="auto" w:fill="FFFFFF"/>
          </w:tcPr>
          <w:p w14:paraId="00198338" w14:textId="77777777" w:rsidR="005748FE" w:rsidRPr="00454797" w:rsidRDefault="00127CBD" w:rsidP="00943A65">
            <w:pPr>
              <w:widowControl w:val="0"/>
              <w:numPr>
                <w:ilvl w:val="0"/>
                <w:numId w:val="15"/>
              </w:numPr>
              <w:tabs>
                <w:tab w:val="left" w:pos="342"/>
              </w:tabs>
              <w:spacing w:after="0" w:line="480" w:lineRule="auto"/>
              <w:ind w:left="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 Zakona 241/1990, ki določa splošna pravila o upravnem postopku, spremenjenega in dopolnjenega z Zakonom 15/2005 in Zakonom 69/2009 ter </w:t>
            </w:r>
            <w:r w:rsidR="001229A9" w:rsidRPr="00454797">
              <w:rPr>
                <w:rFonts w:ascii="Open Sans" w:eastAsia="Times New Roman" w:hAnsi="Open Sans" w:cs="Open Sans"/>
                <w:color w:val="1F497D"/>
                <w:lang w:val="sl-SI"/>
              </w:rPr>
              <w:t xml:space="preserve">z </w:t>
            </w:r>
            <w:r w:rsidRPr="00454797">
              <w:rPr>
                <w:rFonts w:ascii="Open Sans" w:eastAsia="Times New Roman" w:hAnsi="Open Sans" w:cs="Open Sans"/>
                <w:color w:val="1F497D"/>
                <w:lang w:val="sl-SI"/>
              </w:rPr>
              <w:t>nadaljnjimi spremembami in dopolnitvami;</w:t>
            </w:r>
          </w:p>
        </w:tc>
      </w:tr>
      <w:tr w:rsidR="005748FE" w:rsidRPr="00D8713A" w14:paraId="07467F8F" w14:textId="77777777" w:rsidTr="006B42DF">
        <w:trPr>
          <w:gridAfter w:val="1"/>
          <w:wAfter w:w="210" w:type="dxa"/>
          <w:trHeight w:val="64"/>
        </w:trPr>
        <w:tc>
          <w:tcPr>
            <w:tcW w:w="5272" w:type="dxa"/>
            <w:gridSpan w:val="2"/>
            <w:shd w:val="clear" w:color="auto" w:fill="FFFFFF"/>
          </w:tcPr>
          <w:p w14:paraId="3B577072" w14:textId="0A19CF1C" w:rsidR="005748FE" w:rsidRPr="00454797" w:rsidRDefault="007D734A" w:rsidP="00943A65">
            <w:pPr>
              <w:widowControl w:val="0"/>
              <w:numPr>
                <w:ilvl w:val="0"/>
                <w:numId w:val="6"/>
              </w:numPr>
              <w:tabs>
                <w:tab w:val="left" w:pos="318"/>
              </w:tabs>
              <w:spacing w:after="0" w:line="480" w:lineRule="auto"/>
              <w:ind w:left="0" w:hanging="284"/>
              <w:jc w:val="both"/>
              <w:rPr>
                <w:rFonts w:ascii="Open Sans" w:eastAsia="Times New Roman" w:hAnsi="Open Sans" w:cs="Open Sans"/>
                <w:lang w:val="it-IT"/>
              </w:rPr>
            </w:pPr>
            <w:r>
              <w:rPr>
                <w:rFonts w:ascii="Open Sans" w:eastAsia="Times New Roman" w:hAnsi="Open Sans" w:cs="Open Sans"/>
                <w:lang w:val="it-IT"/>
              </w:rPr>
              <w:t xml:space="preserve">- </w:t>
            </w:r>
            <w:r w:rsidR="00127CBD" w:rsidRPr="00454797">
              <w:rPr>
                <w:rFonts w:ascii="Open Sans" w:eastAsia="Times New Roman" w:hAnsi="Open Sans" w:cs="Open Sans"/>
                <w:lang w:val="it-IT"/>
              </w:rPr>
              <w:t xml:space="preserve">Delibera CIPESS n. 78/2021 - Programmazione della politica di coesione 2021-2027 - Approvazione della proposta di </w:t>
            </w:r>
            <w:r w:rsidR="0047784D">
              <w:rPr>
                <w:rFonts w:ascii="Open Sans" w:eastAsia="Times New Roman" w:hAnsi="Open Sans" w:cs="Open Sans"/>
                <w:lang w:val="it-IT"/>
              </w:rPr>
              <w:t>A</w:t>
            </w:r>
            <w:r w:rsidR="00127CBD" w:rsidRPr="00454797">
              <w:rPr>
                <w:rFonts w:ascii="Open Sans" w:eastAsia="Times New Roman" w:hAnsi="Open Sans" w:cs="Open Sans"/>
                <w:lang w:val="it-IT"/>
              </w:rPr>
              <w:t xml:space="preserve">ccordo di </w:t>
            </w:r>
            <w:r w:rsidR="00746429">
              <w:rPr>
                <w:rFonts w:ascii="Open Sans" w:eastAsia="Times New Roman" w:hAnsi="Open Sans" w:cs="Open Sans"/>
                <w:lang w:val="it-IT"/>
              </w:rPr>
              <w:t>P</w:t>
            </w:r>
            <w:r w:rsidR="00127CBD" w:rsidRPr="00454797">
              <w:rPr>
                <w:rFonts w:ascii="Open Sans" w:eastAsia="Times New Roman" w:hAnsi="Open Sans" w:cs="Open Sans"/>
                <w:lang w:val="it-IT"/>
              </w:rPr>
              <w:t>artenariato 2021-2027 e definizione dei criteri di cofinanziamento pubblico nazionale dei programmi europei per il ciclo di programmazione 2021-2027.</w:t>
            </w:r>
          </w:p>
          <w:p w14:paraId="24818A6D" w14:textId="77777777" w:rsidR="005748FE" w:rsidRPr="00454797" w:rsidRDefault="005748FE" w:rsidP="00943A65">
            <w:pPr>
              <w:widowControl w:val="0"/>
              <w:tabs>
                <w:tab w:val="left" w:pos="318"/>
              </w:tabs>
              <w:spacing w:after="0" w:line="480" w:lineRule="auto"/>
              <w:jc w:val="both"/>
              <w:rPr>
                <w:rFonts w:ascii="Open Sans" w:eastAsia="Times New Roman" w:hAnsi="Open Sans" w:cs="Open Sans"/>
                <w:b/>
                <w:lang w:val="it-IT"/>
              </w:rPr>
            </w:pPr>
          </w:p>
          <w:p w14:paraId="18A8363E" w14:textId="77777777" w:rsidR="005748FE" w:rsidRPr="00454797" w:rsidRDefault="00127CBD" w:rsidP="00943A65">
            <w:pPr>
              <w:widowControl w:val="0"/>
              <w:tabs>
                <w:tab w:val="left" w:pos="318"/>
              </w:tabs>
              <w:spacing w:after="0" w:line="480" w:lineRule="auto"/>
              <w:jc w:val="both"/>
              <w:rPr>
                <w:rFonts w:ascii="Open Sans" w:eastAsia="Times New Roman" w:hAnsi="Open Sans" w:cs="Open Sans"/>
                <w:b/>
                <w:lang w:val="it-IT"/>
              </w:rPr>
            </w:pPr>
            <w:r w:rsidRPr="00454797">
              <w:rPr>
                <w:rFonts w:ascii="Open Sans" w:eastAsia="Times New Roman" w:hAnsi="Open Sans" w:cs="Open Sans"/>
                <w:b/>
                <w:lang w:val="it-IT"/>
              </w:rPr>
              <w:t>Per la Repubblica di Slovenia</w:t>
            </w:r>
          </w:p>
          <w:p w14:paraId="0835964F" w14:textId="77777777" w:rsidR="005748FE" w:rsidRPr="00454797" w:rsidRDefault="00127CBD" w:rsidP="00943A65">
            <w:pPr>
              <w:pStyle w:val="Paragrafoelenco"/>
              <w:widowControl w:val="0"/>
              <w:numPr>
                <w:ilvl w:val="0"/>
                <w:numId w:val="15"/>
              </w:numPr>
              <w:spacing w:line="480" w:lineRule="auto"/>
              <w:ind w:left="0"/>
              <w:jc w:val="both"/>
              <w:rPr>
                <w:rFonts w:ascii="Open Sans" w:eastAsia="Times New Roman" w:hAnsi="Open Sans" w:cs="Open Sans"/>
                <w:highlight w:val="red"/>
                <w:lang w:val="it-IT"/>
              </w:rPr>
            </w:pPr>
            <w:r w:rsidRPr="00454797">
              <w:rPr>
                <w:rFonts w:ascii="Open Sans" w:eastAsia="Times New Roman" w:hAnsi="Open Sans" w:cs="Open Sans"/>
                <w:highlight w:val="red"/>
                <w:lang w:val="it-IT"/>
              </w:rPr>
              <w:t>- Regolamento che disciplina l’utilizzo dei fondi della politica di coesione Europea della Repubblica di Slovenia per il periodo di programmazione 2014-2020 per l’Obiettivo Cooperazione Territoriale Europea.</w:t>
            </w:r>
          </w:p>
          <w:p w14:paraId="0AD40781" w14:textId="77777777" w:rsidR="005748FE" w:rsidRPr="00454797" w:rsidRDefault="005748FE" w:rsidP="00943A65">
            <w:pPr>
              <w:widowControl w:val="0"/>
              <w:spacing w:line="480" w:lineRule="auto"/>
              <w:jc w:val="both"/>
              <w:rPr>
                <w:rFonts w:ascii="Open Sans" w:eastAsia="Times New Roman" w:hAnsi="Open Sans" w:cs="Open Sans"/>
                <w:lang w:val="it-IT"/>
              </w:rPr>
            </w:pPr>
          </w:p>
        </w:tc>
        <w:tc>
          <w:tcPr>
            <w:tcW w:w="4519" w:type="dxa"/>
            <w:gridSpan w:val="2"/>
            <w:shd w:val="clear" w:color="auto" w:fill="FFFFFF"/>
          </w:tcPr>
          <w:p w14:paraId="03309930" w14:textId="77777777" w:rsidR="005748FE" w:rsidRPr="00454797" w:rsidRDefault="00127CBD" w:rsidP="00943A65">
            <w:pPr>
              <w:widowControl w:val="0"/>
              <w:numPr>
                <w:ilvl w:val="0"/>
                <w:numId w:val="15"/>
              </w:numPr>
              <w:tabs>
                <w:tab w:val="left" w:pos="342"/>
              </w:tabs>
              <w:spacing w:after="0" w:line="480" w:lineRule="auto"/>
              <w:ind w:left="0"/>
              <w:jc w:val="both"/>
              <w:rPr>
                <w:rFonts w:ascii="Open Sans" w:eastAsia="Times New Roman" w:hAnsi="Open Sans" w:cs="Open Sans"/>
                <w:color w:val="1F497D"/>
                <w:lang w:val="it-IT"/>
              </w:rPr>
            </w:pPr>
            <w:r w:rsidRPr="00454797">
              <w:rPr>
                <w:rFonts w:ascii="Open Sans" w:eastAsia="Times New Roman" w:hAnsi="Open Sans" w:cs="Open Sans"/>
                <w:color w:val="1F497D"/>
                <w:lang w:val="sl-SI"/>
              </w:rPr>
              <w:t>- Sklepa CIPES 78/2021 Načrt kohezijske politike 2021-2027 - Potrditev predloga pogodbe o partnerstvu 2021-2027 in opredelitev meril javnega nacionalnega sofinanciranja evropskih programov za obdobje 2021-2027.</w:t>
            </w:r>
          </w:p>
          <w:p w14:paraId="7A717830" w14:textId="77777777" w:rsidR="001229A9" w:rsidRPr="00454797" w:rsidRDefault="001229A9" w:rsidP="00454797">
            <w:pPr>
              <w:widowControl w:val="0"/>
              <w:tabs>
                <w:tab w:val="left" w:pos="342"/>
              </w:tabs>
              <w:spacing w:after="0" w:line="480" w:lineRule="auto"/>
              <w:jc w:val="both"/>
              <w:rPr>
                <w:rFonts w:ascii="Open Sans" w:eastAsia="Times New Roman" w:hAnsi="Open Sans" w:cs="Open Sans"/>
                <w:color w:val="1F497D"/>
                <w:highlight w:val="yellow"/>
                <w:lang w:val="sl-SI"/>
              </w:rPr>
            </w:pPr>
          </w:p>
          <w:p w14:paraId="6E1CBAA7" w14:textId="77777777" w:rsidR="005748FE" w:rsidRPr="00454797" w:rsidRDefault="005748FE" w:rsidP="00943A65">
            <w:pPr>
              <w:widowControl w:val="0"/>
              <w:tabs>
                <w:tab w:val="left" w:pos="342"/>
              </w:tabs>
              <w:spacing w:after="0" w:line="480" w:lineRule="auto"/>
              <w:jc w:val="both"/>
              <w:rPr>
                <w:rFonts w:ascii="Open Sans" w:eastAsia="Times New Roman" w:hAnsi="Open Sans" w:cs="Open Sans"/>
                <w:b/>
                <w:color w:val="1F497D"/>
                <w:lang w:val="sl-SI"/>
              </w:rPr>
            </w:pPr>
          </w:p>
          <w:p w14:paraId="5F319B1E" w14:textId="77777777" w:rsidR="005748FE" w:rsidRPr="00454797" w:rsidRDefault="00127CBD" w:rsidP="00943A65">
            <w:pPr>
              <w:widowControl w:val="0"/>
              <w:numPr>
                <w:ilvl w:val="0"/>
                <w:numId w:val="15"/>
              </w:numPr>
              <w:tabs>
                <w:tab w:val="left" w:pos="342"/>
              </w:tabs>
              <w:spacing w:after="0" w:line="480" w:lineRule="auto"/>
              <w:ind w:left="0"/>
              <w:jc w:val="both"/>
              <w:rPr>
                <w:rFonts w:ascii="Open Sans" w:eastAsia="Times New Roman" w:hAnsi="Open Sans" w:cs="Open Sans"/>
                <w:b/>
                <w:color w:val="1F497D"/>
                <w:lang w:val="sl-SI"/>
              </w:rPr>
            </w:pPr>
            <w:r w:rsidRPr="00454797">
              <w:rPr>
                <w:rFonts w:ascii="Open Sans" w:eastAsia="Times New Roman" w:hAnsi="Open Sans" w:cs="Open Sans"/>
                <w:b/>
                <w:color w:val="1F497D"/>
                <w:lang w:val="sl-SI"/>
              </w:rPr>
              <w:t>Za Republiko Slovenijo</w:t>
            </w:r>
          </w:p>
          <w:p w14:paraId="0D18B0E2" w14:textId="77777777" w:rsidR="005748FE" w:rsidRPr="00454797" w:rsidRDefault="00127CBD" w:rsidP="00943A65">
            <w:pPr>
              <w:pStyle w:val="Paragrafoelenco"/>
              <w:widowControl w:val="0"/>
              <w:numPr>
                <w:ilvl w:val="1"/>
                <w:numId w:val="43"/>
              </w:numPr>
              <w:tabs>
                <w:tab w:val="left" w:pos="-1247"/>
                <w:tab w:val="left" w:pos="342"/>
              </w:tabs>
              <w:spacing w:line="480" w:lineRule="auto"/>
              <w:ind w:left="0"/>
              <w:jc w:val="both"/>
              <w:rPr>
                <w:rFonts w:ascii="Open Sans" w:eastAsia="Times New Roman" w:hAnsi="Open Sans" w:cs="Open Sans"/>
                <w:color w:val="1F497D"/>
                <w:lang w:val="sl-SI"/>
              </w:rPr>
            </w:pPr>
            <w:r w:rsidRPr="00454797">
              <w:rPr>
                <w:rFonts w:ascii="Open Sans" w:eastAsia="Times New Roman" w:hAnsi="Open Sans" w:cs="Open Sans"/>
                <w:color w:val="1F497D"/>
                <w:highlight w:val="red"/>
                <w:lang w:val="sl-SI"/>
              </w:rPr>
              <w:t>- Uredbe o porabi sredstev evropske kohezijske politike v Republiki Sloveniji v programskem obdobju 2014-2020 za cilj evropsko teritorialno sodelovanje.</w:t>
            </w:r>
          </w:p>
        </w:tc>
      </w:tr>
      <w:tr w:rsidR="005748FE" w:rsidRPr="00D8713A" w14:paraId="73B8EE03" w14:textId="77777777" w:rsidTr="006B42DF">
        <w:trPr>
          <w:gridAfter w:val="1"/>
          <w:wAfter w:w="210" w:type="dxa"/>
          <w:trHeight w:val="64"/>
        </w:trPr>
        <w:tc>
          <w:tcPr>
            <w:tcW w:w="5272" w:type="dxa"/>
            <w:gridSpan w:val="2"/>
            <w:shd w:val="clear" w:color="auto" w:fill="FFFFFF"/>
          </w:tcPr>
          <w:p w14:paraId="36983FEE"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b/>
                <w:lang w:val="it-IT"/>
              </w:rPr>
            </w:pPr>
            <w:r w:rsidRPr="00454797">
              <w:rPr>
                <w:rFonts w:ascii="Open Sans" w:eastAsia="Times New Roman" w:hAnsi="Open Sans" w:cs="Open Sans"/>
                <w:b/>
                <w:lang w:val="it-IT"/>
              </w:rPr>
              <w:t>Per la Regione autonoma Friuli Venezia Giulia</w:t>
            </w:r>
          </w:p>
        </w:tc>
        <w:tc>
          <w:tcPr>
            <w:tcW w:w="4519" w:type="dxa"/>
            <w:gridSpan w:val="2"/>
            <w:shd w:val="clear" w:color="auto" w:fill="FFFFFF"/>
          </w:tcPr>
          <w:p w14:paraId="09D96308"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b/>
                <w:color w:val="1F497D"/>
                <w:lang w:val="sl-SI"/>
              </w:rPr>
            </w:pPr>
            <w:r w:rsidRPr="00454797">
              <w:rPr>
                <w:rFonts w:ascii="Open Sans" w:eastAsia="Times New Roman" w:hAnsi="Open Sans" w:cs="Open Sans"/>
                <w:b/>
                <w:color w:val="1F497D"/>
                <w:lang w:val="sl-SI"/>
              </w:rPr>
              <w:t>Za Avtonomno deželo Furlanijo - Julijsko krajino</w:t>
            </w:r>
          </w:p>
        </w:tc>
      </w:tr>
      <w:tr w:rsidR="005748FE" w:rsidRPr="00D8713A" w14:paraId="71B1AB87" w14:textId="77777777" w:rsidTr="006B42DF">
        <w:trPr>
          <w:gridAfter w:val="1"/>
          <w:wAfter w:w="210" w:type="dxa"/>
          <w:trHeight w:val="64"/>
        </w:trPr>
        <w:tc>
          <w:tcPr>
            <w:tcW w:w="5272" w:type="dxa"/>
            <w:gridSpan w:val="2"/>
            <w:shd w:val="clear" w:color="auto" w:fill="FFFFFF"/>
          </w:tcPr>
          <w:p w14:paraId="188FED91" w14:textId="77777777" w:rsidR="005748FE" w:rsidRPr="00454797" w:rsidRDefault="00127CBD" w:rsidP="00943A65">
            <w:pPr>
              <w:widowControl w:val="0"/>
              <w:numPr>
                <w:ilvl w:val="0"/>
                <w:numId w:val="6"/>
              </w:numPr>
              <w:tabs>
                <w:tab w:val="left" w:pos="318"/>
              </w:tabs>
              <w:spacing w:after="0" w:line="480" w:lineRule="auto"/>
              <w:ind w:left="0" w:hanging="284"/>
              <w:jc w:val="both"/>
              <w:rPr>
                <w:rFonts w:ascii="Open Sans" w:eastAsia="Times New Roman" w:hAnsi="Open Sans" w:cs="Open Sans"/>
                <w:lang w:val="it-IT"/>
              </w:rPr>
            </w:pPr>
            <w:r w:rsidRPr="00454797">
              <w:rPr>
                <w:rFonts w:ascii="Open Sans" w:eastAsia="Times New Roman" w:hAnsi="Open Sans" w:cs="Open Sans"/>
                <w:lang w:val="it-IT"/>
              </w:rPr>
              <w:t>- Legge Regionale 20 marzo 2000 n. 7 - Testo unico delle norme in materia di procedimento amministrativo e di diritto di accesso e successive modifiche ed integrazioni.</w:t>
            </w:r>
          </w:p>
        </w:tc>
        <w:tc>
          <w:tcPr>
            <w:tcW w:w="4519" w:type="dxa"/>
            <w:gridSpan w:val="2"/>
            <w:shd w:val="clear" w:color="auto" w:fill="FFFFFF"/>
          </w:tcPr>
          <w:p w14:paraId="64998C8B" w14:textId="77777777" w:rsidR="005748FE" w:rsidRPr="00454797" w:rsidRDefault="00127CBD" w:rsidP="00943A65">
            <w:pPr>
              <w:widowControl w:val="0"/>
              <w:numPr>
                <w:ilvl w:val="0"/>
                <w:numId w:val="6"/>
              </w:numPr>
              <w:tabs>
                <w:tab w:val="clear" w:pos="360"/>
                <w:tab w:val="left" w:pos="342"/>
              </w:tabs>
              <w:spacing w:after="0" w:line="480" w:lineRule="auto"/>
              <w:ind w:left="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Deželnega zakona št. 7 z dne 20.3.2000 - Enotno besedilo o upravnem postopku in o pravici do vpogleda v upravne akte ter nadaljnjih sprememb in dopolnit</w:t>
            </w:r>
            <w:r w:rsidR="001229A9" w:rsidRPr="00454797">
              <w:rPr>
                <w:rFonts w:ascii="Open Sans" w:eastAsia="Times New Roman" w:hAnsi="Open Sans" w:cs="Open Sans"/>
                <w:color w:val="1F497D"/>
                <w:lang w:val="sl-SI"/>
              </w:rPr>
              <w:t>ev</w:t>
            </w:r>
            <w:r w:rsidRPr="00454797">
              <w:rPr>
                <w:rFonts w:ascii="Open Sans" w:eastAsia="Times New Roman" w:hAnsi="Open Sans" w:cs="Open Sans"/>
                <w:color w:val="1F497D"/>
                <w:lang w:val="sl-SI"/>
              </w:rPr>
              <w:t>.</w:t>
            </w:r>
          </w:p>
        </w:tc>
      </w:tr>
      <w:tr w:rsidR="005748FE" w:rsidRPr="00454797" w14:paraId="70C6C66F" w14:textId="77777777" w:rsidTr="006B42DF">
        <w:trPr>
          <w:gridAfter w:val="1"/>
          <w:wAfter w:w="210" w:type="dxa"/>
          <w:trHeight w:val="964"/>
        </w:trPr>
        <w:tc>
          <w:tcPr>
            <w:tcW w:w="5272" w:type="dxa"/>
            <w:gridSpan w:val="2"/>
            <w:shd w:val="clear" w:color="auto" w:fill="FFFFFF"/>
          </w:tcPr>
          <w:p w14:paraId="480E3D9F" w14:textId="77777777" w:rsidR="005748FE" w:rsidRPr="00943A65" w:rsidRDefault="005748FE" w:rsidP="00943A65">
            <w:pPr>
              <w:widowControl w:val="0"/>
              <w:spacing w:after="0" w:line="480" w:lineRule="auto"/>
              <w:jc w:val="center"/>
              <w:rPr>
                <w:rFonts w:ascii="Open Sans" w:hAnsi="Open Sans"/>
                <w:b/>
                <w:lang w:val="sl-SI"/>
              </w:rPr>
            </w:pPr>
          </w:p>
          <w:p w14:paraId="655EE609" w14:textId="77777777" w:rsidR="005748FE" w:rsidRPr="00454797" w:rsidRDefault="00127CBD" w:rsidP="00943A65">
            <w:pPr>
              <w:widowControl w:val="0"/>
              <w:spacing w:after="0" w:line="480" w:lineRule="auto"/>
              <w:jc w:val="center"/>
              <w:rPr>
                <w:rFonts w:ascii="Open Sans" w:eastAsia="Times New Roman" w:hAnsi="Open Sans" w:cs="Open Sans"/>
                <w:b/>
                <w:lang w:val="it-IT"/>
              </w:rPr>
            </w:pPr>
            <w:r w:rsidRPr="00454797">
              <w:rPr>
                <w:rFonts w:ascii="Open Sans" w:eastAsia="Times New Roman" w:hAnsi="Open Sans" w:cs="Open Sans"/>
                <w:b/>
                <w:lang w:val="it-IT"/>
              </w:rPr>
              <w:t>Articolo 2</w:t>
            </w:r>
          </w:p>
          <w:p w14:paraId="04ABC8FB" w14:textId="77777777" w:rsidR="005748FE" w:rsidRPr="00454797" w:rsidRDefault="00127CBD" w:rsidP="00943A65">
            <w:pPr>
              <w:widowControl w:val="0"/>
              <w:spacing w:after="0" w:line="480" w:lineRule="auto"/>
              <w:jc w:val="center"/>
              <w:rPr>
                <w:rFonts w:ascii="Open Sans" w:eastAsia="Times New Roman" w:hAnsi="Open Sans" w:cs="Open Sans"/>
                <w:b/>
                <w:lang w:val="it-IT"/>
              </w:rPr>
            </w:pPr>
            <w:r w:rsidRPr="00454797">
              <w:rPr>
                <w:rFonts w:ascii="Open Sans" w:eastAsia="Times New Roman" w:hAnsi="Open Sans" w:cs="Open Sans"/>
                <w:b/>
                <w:lang w:val="it-IT"/>
              </w:rPr>
              <w:t>Oggetto del Contratto e concessione del finanziamento</w:t>
            </w:r>
          </w:p>
        </w:tc>
        <w:tc>
          <w:tcPr>
            <w:tcW w:w="4519" w:type="dxa"/>
            <w:gridSpan w:val="2"/>
            <w:shd w:val="clear" w:color="auto" w:fill="FFFFFF"/>
            <w:vAlign w:val="center"/>
          </w:tcPr>
          <w:p w14:paraId="4D49F344" w14:textId="77777777" w:rsidR="005748FE" w:rsidRPr="00454797" w:rsidRDefault="00127CBD" w:rsidP="00943A65">
            <w:pPr>
              <w:widowControl w:val="0"/>
              <w:spacing w:after="0" w:line="480" w:lineRule="auto"/>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2. člen</w:t>
            </w:r>
          </w:p>
          <w:p w14:paraId="29064661" w14:textId="77777777" w:rsidR="005748FE" w:rsidRPr="00454797" w:rsidRDefault="00127CBD" w:rsidP="00943A65">
            <w:pPr>
              <w:widowControl w:val="0"/>
              <w:spacing w:after="0" w:line="480" w:lineRule="auto"/>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Predmet pogodbe in dodelitev sredstev</w:t>
            </w:r>
          </w:p>
        </w:tc>
      </w:tr>
      <w:tr w:rsidR="005748FE" w:rsidRPr="00D8713A" w14:paraId="4C8E7433" w14:textId="77777777" w:rsidTr="006B42DF">
        <w:trPr>
          <w:gridAfter w:val="1"/>
          <w:wAfter w:w="210" w:type="dxa"/>
          <w:trHeight w:val="64"/>
        </w:trPr>
        <w:tc>
          <w:tcPr>
            <w:tcW w:w="5272" w:type="dxa"/>
            <w:gridSpan w:val="2"/>
            <w:shd w:val="clear" w:color="auto" w:fill="FFFFFF"/>
          </w:tcPr>
          <w:p w14:paraId="14B7904E" w14:textId="77777777" w:rsidR="005748FE" w:rsidRPr="00454797" w:rsidRDefault="00127CBD" w:rsidP="00943A65">
            <w:pPr>
              <w:widowControl w:val="0"/>
              <w:numPr>
                <w:ilvl w:val="0"/>
                <w:numId w:val="7"/>
              </w:numPr>
              <w:tabs>
                <w:tab w:val="left" w:pos="440"/>
              </w:tabs>
              <w:spacing w:after="0" w:line="480" w:lineRule="auto"/>
              <w:ind w:left="0"/>
              <w:jc w:val="both"/>
              <w:rPr>
                <w:rFonts w:ascii="Open Sans" w:hAnsi="Open Sans" w:cs="Open Sans"/>
                <w:lang w:val="it-IT"/>
              </w:rPr>
            </w:pPr>
            <w:r w:rsidRPr="00454797">
              <w:rPr>
                <w:rFonts w:ascii="Open Sans" w:eastAsia="Times New Roman" w:hAnsi="Open Sans" w:cs="Open Sans"/>
                <w:lang w:val="it-IT"/>
              </w:rPr>
              <w:t xml:space="preserve">1. Oggetto del presente Contratto è la definizione dei diritti ed obblighi delle Parti, quali l’AdG e il LP, derivanti dalla concessione del finanziamento per l’attuazione del Progetto, così come presentato tramite il sistema informatico </w:t>
            </w:r>
            <w:r w:rsidR="001640DC" w:rsidRPr="00454797">
              <w:rPr>
                <w:rFonts w:ascii="Open Sans" w:eastAsia="Times New Roman" w:hAnsi="Open Sans" w:cs="Open Sans"/>
                <w:lang w:val="it-IT"/>
              </w:rPr>
              <w:t>Jems</w:t>
            </w:r>
            <w:r w:rsidRPr="00454797">
              <w:rPr>
                <w:rFonts w:ascii="Open Sans" w:eastAsia="Times New Roman" w:hAnsi="Open Sans" w:cs="Open Sans"/>
                <w:lang w:val="it-IT"/>
              </w:rPr>
              <w:t>, con tutti i suoi allegati, il __/__/20__, N. protocollo _____, approvato dal CdS il __/__/20__, che si ritengono, anche se non allegati al presente Contratto, quale parte integrante e sostanziale del medesimo. Qualsiasi ulteriore modifica o integrazione alla scheda progettuale, ai suoi Allegati e al presente Contratto sarà da considerarsi parte integrante dello stesso.</w:t>
            </w:r>
          </w:p>
        </w:tc>
        <w:tc>
          <w:tcPr>
            <w:tcW w:w="4519" w:type="dxa"/>
            <w:gridSpan w:val="2"/>
            <w:shd w:val="clear" w:color="auto" w:fill="FFFFFF"/>
          </w:tcPr>
          <w:p w14:paraId="6127BD1A" w14:textId="583C4A02" w:rsidR="005748FE" w:rsidRPr="00454797" w:rsidRDefault="00127CBD" w:rsidP="00DC7A3F">
            <w:pPr>
              <w:widowControl w:val="0"/>
              <w:tabs>
                <w:tab w:val="left" w:pos="176"/>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 xml:space="preserve">1. Predmet te pogodbe je opredelitev pravic in obveznosti pogodbenih strank, OU in VP, </w:t>
            </w:r>
            <w:r w:rsidR="00416B50" w:rsidRPr="00454797">
              <w:rPr>
                <w:rFonts w:ascii="Open Sans" w:eastAsia="Times New Roman" w:hAnsi="Open Sans" w:cs="Open Sans"/>
                <w:color w:val="1F497D"/>
                <w:lang w:val="sl-SI"/>
              </w:rPr>
              <w:t>ki izhajajo iz d</w:t>
            </w:r>
            <w:r w:rsidRPr="00454797">
              <w:rPr>
                <w:rFonts w:ascii="Open Sans" w:eastAsia="Times New Roman" w:hAnsi="Open Sans" w:cs="Open Sans"/>
                <w:color w:val="1F497D"/>
                <w:lang w:val="sl-SI"/>
              </w:rPr>
              <w:t>odelitve sredstev za izvedbo projekta</w:t>
            </w:r>
            <w:r w:rsidR="0051509C" w:rsidRPr="00454797">
              <w:rPr>
                <w:rFonts w:ascii="Open Sans" w:eastAsia="Times New Roman" w:hAnsi="Open Sans" w:cs="Open Sans"/>
                <w:color w:val="1F497D"/>
                <w:lang w:val="sl-SI"/>
              </w:rPr>
              <w:t>.</w:t>
            </w:r>
            <w:r w:rsidR="0051509C" w:rsidRPr="00454797">
              <w:rPr>
                <w:rFonts w:ascii="Open Sans" w:hAnsi="Open Sans" w:cs="Open Sans"/>
                <w:lang w:val="it-IT"/>
              </w:rPr>
              <w:t xml:space="preserve"> </w:t>
            </w:r>
            <w:r w:rsidR="0051509C" w:rsidRPr="00454797">
              <w:rPr>
                <w:rFonts w:ascii="Open Sans" w:eastAsia="Times New Roman" w:hAnsi="Open Sans" w:cs="Open Sans"/>
                <w:color w:val="1F497D"/>
                <w:lang w:val="sl-SI"/>
              </w:rPr>
              <w:t>Projektna vloga (projekt), ki jo je potrdil OzS programa dne__</w:t>
            </w:r>
            <w:r w:rsidR="00DC7A3F">
              <w:rPr>
                <w:rFonts w:ascii="Open Sans" w:eastAsia="Times New Roman" w:hAnsi="Open Sans" w:cs="Open Sans"/>
                <w:color w:val="1F497D"/>
                <w:lang w:val="sl-SI"/>
              </w:rPr>
              <w:t>/</w:t>
            </w:r>
            <w:r w:rsidR="0051509C" w:rsidRPr="00454797">
              <w:rPr>
                <w:rFonts w:ascii="Open Sans" w:eastAsia="Times New Roman" w:hAnsi="Open Sans" w:cs="Open Sans"/>
                <w:color w:val="1F497D"/>
                <w:lang w:val="sl-SI"/>
              </w:rPr>
              <w:t>__</w:t>
            </w:r>
            <w:r w:rsidR="00DC7A3F">
              <w:rPr>
                <w:rFonts w:ascii="Open Sans" w:eastAsia="Times New Roman" w:hAnsi="Open Sans" w:cs="Open Sans"/>
                <w:color w:val="1F497D"/>
                <w:lang w:val="sl-SI"/>
              </w:rPr>
              <w:t>/</w:t>
            </w:r>
            <w:r w:rsidR="0051509C" w:rsidRPr="00454797">
              <w:rPr>
                <w:rFonts w:ascii="Open Sans" w:eastAsia="Times New Roman" w:hAnsi="Open Sans" w:cs="Open Sans"/>
                <w:color w:val="1F497D"/>
                <w:lang w:val="sl-SI"/>
              </w:rPr>
              <w:t>.__.20__</w:t>
            </w:r>
            <w:r w:rsidR="00C64BFA" w:rsidRPr="00454797">
              <w:rPr>
                <w:rFonts w:ascii="Open Sans" w:eastAsia="Times New Roman" w:hAnsi="Open Sans" w:cs="Open Sans"/>
                <w:color w:val="1F497D"/>
                <w:lang w:val="sl-SI"/>
              </w:rPr>
              <w:t>_</w:t>
            </w:r>
            <w:r w:rsidR="00DC7A3F">
              <w:rPr>
                <w:rFonts w:ascii="Open Sans" w:eastAsia="Times New Roman" w:hAnsi="Open Sans" w:cs="Open Sans"/>
                <w:color w:val="1F497D"/>
                <w:lang w:val="sl-SI"/>
              </w:rPr>
              <w:t>,</w:t>
            </w:r>
            <w:r w:rsidR="0051509C" w:rsidRPr="00454797">
              <w:rPr>
                <w:rFonts w:ascii="Open Sans" w:eastAsia="Times New Roman" w:hAnsi="Open Sans" w:cs="Open Sans"/>
                <w:color w:val="1F497D"/>
                <w:lang w:val="sl-SI"/>
              </w:rPr>
              <w:t xml:space="preserve"> je sestavljena iz prijavnice in ostalih prilog oddanih v informac</w:t>
            </w:r>
            <w:r w:rsidR="00A94080" w:rsidRPr="00454797">
              <w:rPr>
                <w:rFonts w:ascii="Open Sans" w:eastAsia="Times New Roman" w:hAnsi="Open Sans" w:cs="Open Sans"/>
                <w:color w:val="1F497D"/>
                <w:lang w:val="sl-SI"/>
              </w:rPr>
              <w:t>i</w:t>
            </w:r>
            <w:r w:rsidR="0051509C" w:rsidRPr="00454797">
              <w:rPr>
                <w:rFonts w:ascii="Open Sans" w:eastAsia="Times New Roman" w:hAnsi="Open Sans" w:cs="Open Sans"/>
                <w:color w:val="1F497D"/>
                <w:lang w:val="sl-SI"/>
              </w:rPr>
              <w:t>jski sistem</w:t>
            </w:r>
            <w:r w:rsidR="00A94080" w:rsidRPr="00454797">
              <w:rPr>
                <w:rFonts w:ascii="Open Sans" w:eastAsia="Times New Roman" w:hAnsi="Open Sans" w:cs="Open Sans"/>
                <w:color w:val="1F497D"/>
                <w:lang w:val="sl-SI"/>
              </w:rPr>
              <w:t xml:space="preserve"> </w:t>
            </w:r>
            <w:r w:rsidR="006D4D30" w:rsidRPr="00454797">
              <w:rPr>
                <w:rFonts w:ascii="Open Sans" w:eastAsia="Times New Roman" w:hAnsi="Open Sans" w:cs="Open Sans"/>
                <w:color w:val="1F497D"/>
                <w:lang w:val="sl-SI"/>
              </w:rPr>
              <w:t>J</w:t>
            </w:r>
            <w:r w:rsidR="001640DC" w:rsidRPr="00454797">
              <w:rPr>
                <w:rFonts w:ascii="Open Sans" w:eastAsia="Times New Roman" w:hAnsi="Open Sans" w:cs="Open Sans"/>
                <w:color w:val="1F497D"/>
                <w:lang w:val="sl-SI"/>
              </w:rPr>
              <w:t>ems</w:t>
            </w:r>
            <w:r w:rsidR="00DC7A3F">
              <w:rPr>
                <w:rFonts w:ascii="Open Sans" w:eastAsia="Times New Roman" w:hAnsi="Open Sans" w:cs="Open Sans"/>
                <w:color w:val="1F497D"/>
                <w:lang w:val="sl-SI"/>
              </w:rPr>
              <w:t xml:space="preserve"> dne </w:t>
            </w:r>
            <w:r w:rsidR="00DC7A3F" w:rsidRPr="00454797">
              <w:rPr>
                <w:rFonts w:ascii="Open Sans" w:eastAsia="Times New Roman" w:hAnsi="Open Sans" w:cs="Open Sans"/>
                <w:color w:val="1F497D"/>
                <w:lang w:val="sl-SI"/>
              </w:rPr>
              <w:t>__</w:t>
            </w:r>
            <w:r w:rsidR="00DC7A3F">
              <w:rPr>
                <w:rFonts w:ascii="Open Sans" w:eastAsia="Times New Roman" w:hAnsi="Open Sans" w:cs="Open Sans"/>
                <w:color w:val="1F497D"/>
                <w:lang w:val="sl-SI"/>
              </w:rPr>
              <w:t>/</w:t>
            </w:r>
            <w:r w:rsidR="00DC7A3F" w:rsidRPr="00454797">
              <w:rPr>
                <w:rFonts w:ascii="Open Sans" w:eastAsia="Times New Roman" w:hAnsi="Open Sans" w:cs="Open Sans"/>
                <w:color w:val="1F497D"/>
                <w:lang w:val="sl-SI"/>
              </w:rPr>
              <w:t>__</w:t>
            </w:r>
            <w:r w:rsidR="00DC7A3F">
              <w:rPr>
                <w:rFonts w:ascii="Open Sans" w:eastAsia="Times New Roman" w:hAnsi="Open Sans" w:cs="Open Sans"/>
                <w:color w:val="1F497D"/>
                <w:lang w:val="sl-SI"/>
              </w:rPr>
              <w:t>/</w:t>
            </w:r>
            <w:r w:rsidR="00DC7A3F" w:rsidRPr="00454797">
              <w:rPr>
                <w:rFonts w:ascii="Open Sans" w:eastAsia="Times New Roman" w:hAnsi="Open Sans" w:cs="Open Sans"/>
                <w:color w:val="1F497D"/>
                <w:lang w:val="sl-SI"/>
              </w:rPr>
              <w:t>.__.20___</w:t>
            </w:r>
            <w:r w:rsidR="00DC7A3F">
              <w:rPr>
                <w:rFonts w:ascii="Open Sans" w:eastAsia="Times New Roman" w:hAnsi="Open Sans" w:cs="Open Sans"/>
                <w:color w:val="1F497D"/>
                <w:lang w:val="sl-SI"/>
              </w:rPr>
              <w:t xml:space="preserve"> prot. št._______</w:t>
            </w:r>
            <w:r w:rsidRPr="00454797">
              <w:rPr>
                <w:rFonts w:ascii="Open Sans" w:eastAsia="Times New Roman" w:hAnsi="Open Sans" w:cs="Open Sans"/>
                <w:color w:val="1F497D"/>
                <w:lang w:val="sl-SI"/>
              </w:rPr>
              <w:t xml:space="preserve">. </w:t>
            </w:r>
            <w:r w:rsidR="0051509C" w:rsidRPr="00454797">
              <w:rPr>
                <w:rFonts w:ascii="Open Sans" w:eastAsia="Times New Roman" w:hAnsi="Open Sans" w:cs="Open Sans"/>
                <w:color w:val="1F497D"/>
                <w:lang w:val="sl-SI"/>
              </w:rPr>
              <w:t>Te</w:t>
            </w:r>
            <w:r w:rsidRPr="00454797">
              <w:rPr>
                <w:rFonts w:ascii="Open Sans" w:eastAsia="Times New Roman" w:hAnsi="Open Sans" w:cs="Open Sans"/>
                <w:color w:val="1F497D"/>
                <w:lang w:val="sl-SI"/>
              </w:rPr>
              <w:t xml:space="preserve"> priloge, se upoštevajo kot sestavni in stvarni del</w:t>
            </w:r>
            <w:r w:rsidR="0051509C" w:rsidRPr="00454797">
              <w:rPr>
                <w:rFonts w:ascii="Open Sans" w:eastAsia="Times New Roman" w:hAnsi="Open Sans" w:cs="Open Sans"/>
                <w:color w:val="1F497D"/>
                <w:lang w:val="sl-SI"/>
              </w:rPr>
              <w:t xml:space="preserve"> te pogodbe</w:t>
            </w:r>
            <w:r w:rsidRPr="00454797">
              <w:rPr>
                <w:rFonts w:ascii="Open Sans" w:eastAsia="Times New Roman" w:hAnsi="Open Sans" w:cs="Open Sans"/>
                <w:color w:val="1F497D"/>
                <w:lang w:val="sl-SI"/>
              </w:rPr>
              <w:t>. Vsaka dodatna sprememba ali dopolnitev prijavnice in njenih prilog ter te pogodbe se upoštevajo kot njen sestavni del.</w:t>
            </w:r>
          </w:p>
        </w:tc>
      </w:tr>
      <w:tr w:rsidR="005748FE" w:rsidRPr="00D8713A" w14:paraId="02FF1D45" w14:textId="77777777" w:rsidTr="006B42DF">
        <w:trPr>
          <w:gridAfter w:val="1"/>
          <w:wAfter w:w="210" w:type="dxa"/>
          <w:trHeight w:val="8208"/>
        </w:trPr>
        <w:tc>
          <w:tcPr>
            <w:tcW w:w="5272" w:type="dxa"/>
            <w:gridSpan w:val="2"/>
            <w:shd w:val="clear" w:color="auto" w:fill="FFFFFF"/>
          </w:tcPr>
          <w:p w14:paraId="100C95A2" w14:textId="77777777" w:rsidR="005748FE" w:rsidRPr="00454797" w:rsidRDefault="00127CBD" w:rsidP="00943A65">
            <w:pPr>
              <w:widowControl w:val="0"/>
              <w:tabs>
                <w:tab w:val="left" w:pos="440"/>
              </w:tabs>
              <w:spacing w:after="0" w:line="480" w:lineRule="auto"/>
              <w:jc w:val="both"/>
              <w:rPr>
                <w:rFonts w:ascii="Open Sans" w:hAnsi="Open Sans" w:cs="Open Sans"/>
                <w:lang w:val="it-IT"/>
              </w:rPr>
            </w:pPr>
            <w:r w:rsidRPr="00454797">
              <w:rPr>
                <w:rFonts w:ascii="Open Sans" w:eastAsia="Times New Roman" w:hAnsi="Open Sans" w:cs="Open Sans"/>
                <w:lang w:val="it-IT"/>
              </w:rPr>
              <w:t>2. Sulla base della decisione e delle eventuali raccomandazioni formulate dal CdS in data __/__/20__, il costo complessivo del Progetto, così come approvato, ammonta a EURO ___.___,__ (xxx/__) al lordo di eventuali riduzioni di cui al successivo articolo 3. La spesa ammissibile totale è pari a EURO ___.___,__ (xxx/__) e l’importo massimo del finanziamento, pari a EURO</w:t>
            </w:r>
            <w:bookmarkStart w:id="1" w:name="_1411302223"/>
            <w:bookmarkEnd w:id="1"/>
            <w:r w:rsidRPr="00454797">
              <w:rPr>
                <w:rFonts w:ascii="Open Sans" w:eastAsia="Times New Roman" w:hAnsi="Open Sans" w:cs="Open Sans"/>
                <w:lang w:val="it-IT"/>
              </w:rPr>
              <w:t xml:space="preserve"> ___.___,__ (xxx/__) è concesso al LP ed ai suoi PP a valere sul Fondo Europeo di Sviluppo Regionale (di seguito denominato FESR) per un importo pari a EURO ___.___,__ (xxx/__) ed a valere sul finanziamento pubblico nazionale italiano per un importo pari a EURO ___.___,__ (xxx/__), come specificato nella tabella sottostante e nell'Allegato 1 al presente contratto (Schema di finanziamento).</w:t>
            </w:r>
          </w:p>
        </w:tc>
        <w:tc>
          <w:tcPr>
            <w:tcW w:w="4519" w:type="dxa"/>
            <w:gridSpan w:val="2"/>
            <w:shd w:val="clear" w:color="auto" w:fill="FFFFFF"/>
          </w:tcPr>
          <w:p w14:paraId="4DD517CE" w14:textId="6184BA0B" w:rsidR="005748FE" w:rsidRPr="00454797" w:rsidRDefault="00127CBD" w:rsidP="00A3287C">
            <w:pPr>
              <w:widowControl w:val="0"/>
              <w:tabs>
                <w:tab w:val="left" w:pos="0"/>
              </w:tabs>
              <w:spacing w:after="0" w:line="480" w:lineRule="auto"/>
              <w:ind w:left="12"/>
              <w:jc w:val="both"/>
              <w:rPr>
                <w:rFonts w:ascii="Open Sans" w:hAnsi="Open Sans" w:cs="Open Sans"/>
                <w:lang w:val="sl-SI"/>
              </w:rPr>
            </w:pPr>
            <w:r w:rsidRPr="00454797">
              <w:rPr>
                <w:rFonts w:ascii="Open Sans" w:eastAsia="Times New Roman" w:hAnsi="Open Sans" w:cs="Open Sans"/>
                <w:color w:val="1F497D"/>
                <w:lang w:val="sl-SI"/>
              </w:rPr>
              <w:t xml:space="preserve">2. Na podlagi sklepa in morebitnih priporočil OzS z dne __.__.20__, znaša skupna </w:t>
            </w:r>
            <w:r w:rsidR="00DC7A3F">
              <w:rPr>
                <w:rFonts w:ascii="Open Sans" w:eastAsia="Times New Roman" w:hAnsi="Open Sans" w:cs="Open Sans"/>
                <w:color w:val="1F497D"/>
                <w:lang w:val="sl-SI"/>
              </w:rPr>
              <w:t xml:space="preserve">vrednost </w:t>
            </w:r>
            <w:r w:rsidRPr="00454797">
              <w:rPr>
                <w:rFonts w:ascii="Open Sans" w:eastAsia="Times New Roman" w:hAnsi="Open Sans" w:cs="Open Sans"/>
                <w:color w:val="1F497D"/>
                <w:lang w:val="sl-SI"/>
              </w:rPr>
              <w:t xml:space="preserve">projekta ___.___,__ EUR (xxx/__) </w:t>
            </w:r>
            <w:r w:rsidR="007A326E" w:rsidRPr="00454797">
              <w:rPr>
                <w:rFonts w:ascii="Open Sans" w:eastAsia="Times New Roman" w:hAnsi="Open Sans" w:cs="Open Sans"/>
                <w:color w:val="1F497D"/>
                <w:lang w:val="sl-SI"/>
              </w:rPr>
              <w:t>z morebitnimi znižanji</w:t>
            </w:r>
            <w:r w:rsidRPr="00454797">
              <w:rPr>
                <w:rFonts w:ascii="Open Sans" w:eastAsia="Times New Roman" w:hAnsi="Open Sans" w:cs="Open Sans"/>
                <w:color w:val="1F497D"/>
                <w:lang w:val="sl-SI"/>
              </w:rPr>
              <w:t xml:space="preserve"> v skladu z določili 3. člena. Skupni upravičeni </w:t>
            </w:r>
            <w:r w:rsidR="00A3287C">
              <w:rPr>
                <w:rFonts w:ascii="Open Sans" w:eastAsia="Times New Roman" w:hAnsi="Open Sans" w:cs="Open Sans"/>
                <w:color w:val="1F497D"/>
                <w:lang w:val="sl-SI"/>
              </w:rPr>
              <w:t>stroški</w:t>
            </w:r>
            <w:r w:rsidRPr="00454797">
              <w:rPr>
                <w:rFonts w:ascii="Open Sans" w:eastAsia="Times New Roman" w:hAnsi="Open Sans" w:cs="Open Sans"/>
                <w:color w:val="1F497D"/>
                <w:lang w:val="sl-SI"/>
              </w:rPr>
              <w:t xml:space="preserve"> znašajo ___.___,__ EUR (xxx/__), VP in PP za projekt prejmejo sofinanciranje v višini do največ ___.___,__</w:t>
            </w:r>
            <w:r w:rsidRPr="00454797">
              <w:rPr>
                <w:rFonts w:ascii="Open Sans" w:eastAsia="Times New Roman" w:hAnsi="Open Sans" w:cs="Open Sans"/>
                <w:lang w:val="sl-SI"/>
              </w:rPr>
              <w:t xml:space="preserve"> </w:t>
            </w:r>
            <w:r w:rsidRPr="00454797">
              <w:rPr>
                <w:rFonts w:ascii="Open Sans" w:eastAsia="Times New Roman" w:hAnsi="Open Sans" w:cs="Open Sans"/>
                <w:color w:val="1F497D"/>
                <w:lang w:val="sl-SI"/>
              </w:rPr>
              <w:t>EUR (xxx/__), in sicer ___.___,__ EUR (xxx/__) iz Evropskega sklada za regionalni razvoj (v nadaljevanju ESRR) in ___.___,__</w:t>
            </w:r>
            <w:r w:rsidRPr="00454797">
              <w:rPr>
                <w:rFonts w:ascii="Open Sans" w:eastAsia="Times New Roman" w:hAnsi="Open Sans" w:cs="Open Sans"/>
                <w:lang w:val="sl-SI"/>
              </w:rPr>
              <w:t xml:space="preserve"> </w:t>
            </w:r>
            <w:r w:rsidRPr="00454797">
              <w:rPr>
                <w:rFonts w:ascii="Open Sans" w:eastAsia="Times New Roman" w:hAnsi="Open Sans" w:cs="Open Sans"/>
                <w:color w:val="1F497D"/>
                <w:lang w:val="sl-SI"/>
              </w:rPr>
              <w:t>EUR (xxx/__) iz italijanskega nacionalnega javnega sofinanciranja, kot je razvidno iz spodnje razpredelnice in iz priloge 1 k tej pogodbi (Shema sofinanciranja).</w:t>
            </w:r>
          </w:p>
        </w:tc>
      </w:tr>
      <w:tr w:rsidR="005748FE" w:rsidRPr="00D8713A" w14:paraId="33E9AAB7" w14:textId="77777777" w:rsidTr="006B42DF">
        <w:trPr>
          <w:gridAfter w:val="1"/>
          <w:wAfter w:w="210" w:type="dxa"/>
          <w:trHeight w:val="76"/>
        </w:trPr>
        <w:tc>
          <w:tcPr>
            <w:tcW w:w="9791" w:type="dxa"/>
            <w:gridSpan w:val="4"/>
            <w:shd w:val="clear" w:color="auto" w:fill="FFFFFF"/>
          </w:tcPr>
          <w:p w14:paraId="101294F8" w14:textId="77777777" w:rsidR="005748FE" w:rsidRPr="00454797" w:rsidRDefault="00127CBD" w:rsidP="00943A65">
            <w:pPr>
              <w:widowControl w:val="0"/>
              <w:tabs>
                <w:tab w:val="left" w:pos="0"/>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noProof/>
                <w:color w:val="1F497D"/>
                <w:lang w:val="it-IT" w:eastAsia="it-IT"/>
              </w:rPr>
              <w:drawing>
                <wp:anchor distT="0" distB="0" distL="114300" distR="114300" simplePos="0" relativeHeight="114" behindDoc="0" locked="0" layoutInCell="1" allowOverlap="1" wp14:anchorId="58BE4F42" wp14:editId="17F389FF">
                  <wp:simplePos x="0" y="0"/>
                  <wp:positionH relativeFrom="column">
                    <wp:posOffset>-2540</wp:posOffset>
                  </wp:positionH>
                  <wp:positionV relativeFrom="paragraph">
                    <wp:posOffset>-3810</wp:posOffset>
                  </wp:positionV>
                  <wp:extent cx="6120765" cy="1353185"/>
                  <wp:effectExtent l="0" t="0" r="0" b="0"/>
                  <wp:wrapTight wrapText="bothSides">
                    <wp:wrapPolygon edited="0">
                      <wp:start x="-8" y="0"/>
                      <wp:lineTo x="-8" y="21262"/>
                      <wp:lineTo x="21504" y="21262"/>
                      <wp:lineTo x="21504" y="0"/>
                      <wp:lineTo x="-8" y="0"/>
                    </wp:wrapPolygon>
                  </wp:wrapTight>
                  <wp:docPr id="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4"/>
                          <pic:cNvPicPr>
                            <a:picLocks noChangeAspect="1" noChangeArrowheads="1"/>
                          </pic:cNvPicPr>
                        </pic:nvPicPr>
                        <pic:blipFill>
                          <a:blip r:embed="rId14"/>
                          <a:stretch>
                            <a:fillRect/>
                          </a:stretch>
                        </pic:blipFill>
                        <pic:spPr bwMode="auto">
                          <a:xfrm>
                            <a:off x="0" y="0"/>
                            <a:ext cx="6120765" cy="1353185"/>
                          </a:xfrm>
                          <a:prstGeom prst="rect">
                            <a:avLst/>
                          </a:prstGeom>
                        </pic:spPr>
                      </pic:pic>
                    </a:graphicData>
                  </a:graphic>
                </wp:anchor>
              </w:drawing>
            </w:r>
          </w:p>
        </w:tc>
      </w:tr>
      <w:tr w:rsidR="005748FE" w:rsidRPr="00D8713A" w14:paraId="341CA8A0" w14:textId="77777777" w:rsidTr="006B42DF">
        <w:trPr>
          <w:gridAfter w:val="1"/>
          <w:wAfter w:w="210" w:type="dxa"/>
          <w:trHeight w:val="64"/>
        </w:trPr>
        <w:tc>
          <w:tcPr>
            <w:tcW w:w="5272" w:type="dxa"/>
            <w:gridSpan w:val="2"/>
            <w:shd w:val="clear" w:color="auto" w:fill="FFFFFF"/>
          </w:tcPr>
          <w:p w14:paraId="2646F6F0" w14:textId="77777777" w:rsidR="005748FE" w:rsidRPr="00454797" w:rsidRDefault="00127CBD" w:rsidP="00943A65">
            <w:pPr>
              <w:widowControl w:val="0"/>
              <w:numPr>
                <w:ilvl w:val="0"/>
                <w:numId w:val="7"/>
              </w:numPr>
              <w:tabs>
                <w:tab w:val="left" w:pos="44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3. Il finanziamento pubblico nell’ambito del Programma è concesso in forma di finanziamento a fondo perduto (in conto capitale).</w:t>
            </w:r>
          </w:p>
        </w:tc>
        <w:tc>
          <w:tcPr>
            <w:tcW w:w="4519" w:type="dxa"/>
            <w:gridSpan w:val="2"/>
            <w:shd w:val="clear" w:color="auto" w:fill="FFFFFF"/>
          </w:tcPr>
          <w:p w14:paraId="0B7C2178" w14:textId="77777777" w:rsidR="005748FE" w:rsidRPr="00454797" w:rsidRDefault="00127CBD" w:rsidP="00943A65">
            <w:pPr>
              <w:widowControl w:val="0"/>
              <w:numPr>
                <w:ilvl w:val="0"/>
                <w:numId w:val="10"/>
              </w:numPr>
              <w:tabs>
                <w:tab w:val="left" w:pos="342"/>
              </w:tabs>
              <w:spacing w:after="0" w:line="480" w:lineRule="auto"/>
              <w:ind w:left="0" w:hanging="33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3. Javno sofinanciranje v okviru programa je zagotovljeno v obliki nepovratnih sredstev (glavni prispevek).</w:t>
            </w:r>
          </w:p>
        </w:tc>
      </w:tr>
      <w:tr w:rsidR="005748FE" w:rsidRPr="00D8713A" w14:paraId="544A3EA0" w14:textId="77777777" w:rsidTr="006B42DF">
        <w:trPr>
          <w:gridAfter w:val="1"/>
          <w:wAfter w:w="210" w:type="dxa"/>
          <w:trHeight w:val="64"/>
        </w:trPr>
        <w:tc>
          <w:tcPr>
            <w:tcW w:w="5272" w:type="dxa"/>
            <w:gridSpan w:val="2"/>
            <w:shd w:val="clear" w:color="auto" w:fill="FFFFFF"/>
          </w:tcPr>
          <w:p w14:paraId="4A7DC629" w14:textId="77777777" w:rsidR="005748FE" w:rsidRPr="00454797" w:rsidRDefault="00127CBD" w:rsidP="00943A65">
            <w:pPr>
              <w:widowControl w:val="0"/>
              <w:numPr>
                <w:ilvl w:val="0"/>
                <w:numId w:val="7"/>
              </w:numPr>
              <w:tabs>
                <w:tab w:val="left" w:pos="44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4. Nel caso in cui la spesa ammissibile effettivamente sostenuta risulti inferiore all’importo della spesa ammissibile totale indicato al comma 2 del presente articolo, il finanziamento sarà ridotto proporzionalmente.</w:t>
            </w:r>
          </w:p>
        </w:tc>
        <w:tc>
          <w:tcPr>
            <w:tcW w:w="4519" w:type="dxa"/>
            <w:gridSpan w:val="2"/>
            <w:shd w:val="clear" w:color="auto" w:fill="FFFFFF"/>
          </w:tcPr>
          <w:p w14:paraId="5627EA09" w14:textId="77777777" w:rsidR="005748FE" w:rsidRPr="00454797" w:rsidRDefault="00127CBD" w:rsidP="00943A65">
            <w:pPr>
              <w:widowControl w:val="0"/>
              <w:numPr>
                <w:ilvl w:val="0"/>
                <w:numId w:val="10"/>
              </w:numPr>
              <w:tabs>
                <w:tab w:val="left" w:pos="342"/>
              </w:tabs>
              <w:spacing w:after="0" w:line="480" w:lineRule="auto"/>
              <w:ind w:left="0" w:hanging="33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4. Če so dejansko nastali upravičeni izdatki nižji od zneska, predvidenega v skladu z drugim odstavkom tega člena, se sofinanciranje sorazmerno zniža.</w:t>
            </w:r>
          </w:p>
        </w:tc>
      </w:tr>
      <w:tr w:rsidR="005748FE" w:rsidRPr="00D8713A" w14:paraId="2E0DEEE6" w14:textId="77777777" w:rsidTr="006B42DF">
        <w:trPr>
          <w:gridAfter w:val="1"/>
          <w:wAfter w:w="210" w:type="dxa"/>
          <w:trHeight w:val="64"/>
        </w:trPr>
        <w:tc>
          <w:tcPr>
            <w:tcW w:w="5272" w:type="dxa"/>
            <w:gridSpan w:val="2"/>
            <w:shd w:val="clear" w:color="auto" w:fill="FFFFFF"/>
          </w:tcPr>
          <w:p w14:paraId="3F51546B" w14:textId="77777777" w:rsidR="005748FE" w:rsidRPr="00454797" w:rsidRDefault="00127CBD" w:rsidP="00943A65">
            <w:pPr>
              <w:widowControl w:val="0"/>
              <w:numPr>
                <w:ilvl w:val="0"/>
                <w:numId w:val="7"/>
              </w:numPr>
              <w:tabs>
                <w:tab w:val="left" w:pos="440"/>
              </w:tabs>
              <w:spacing w:after="0" w:line="480" w:lineRule="auto"/>
              <w:ind w:left="0"/>
              <w:jc w:val="both"/>
              <w:rPr>
                <w:rFonts w:ascii="Open Sans" w:hAnsi="Open Sans" w:cs="Open Sans"/>
                <w:lang w:val="it-IT"/>
              </w:rPr>
            </w:pPr>
            <w:r w:rsidRPr="00454797">
              <w:rPr>
                <w:rFonts w:ascii="Open Sans" w:eastAsia="Times New Roman" w:hAnsi="Open Sans" w:cs="Open Sans"/>
                <w:lang w:val="it-IT"/>
              </w:rPr>
              <w:t>5. Il contributo a valere sul FESR e il co-finanziamento nazionale italiano, ove previsto, sono soggetti alla disponibilità dei fondi rispettivamente da parte della Commissione Europea e del Ministero dell'Economia e delle Finanze.</w:t>
            </w:r>
          </w:p>
        </w:tc>
        <w:tc>
          <w:tcPr>
            <w:tcW w:w="4519" w:type="dxa"/>
            <w:gridSpan w:val="2"/>
            <w:shd w:val="clear" w:color="auto" w:fill="FFFFFF"/>
          </w:tcPr>
          <w:p w14:paraId="2E2073F9" w14:textId="77777777" w:rsidR="005748FE" w:rsidRPr="00454797" w:rsidRDefault="00127CBD" w:rsidP="00943A65">
            <w:pPr>
              <w:widowControl w:val="0"/>
              <w:tabs>
                <w:tab w:val="left" w:pos="34"/>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5. Prispevek ESRR in italijansko nacionalno javno sofinanciranje, če je bilo predvideno, sta odvisna od razpoložljivih sredstev pri Evropski komisiji in italijanskem ministrstvu za gospodarstvo in finance.</w:t>
            </w:r>
          </w:p>
        </w:tc>
      </w:tr>
      <w:tr w:rsidR="005748FE" w:rsidRPr="00D8713A" w14:paraId="5E9B8EEA" w14:textId="77777777" w:rsidTr="006B42DF">
        <w:trPr>
          <w:gridAfter w:val="1"/>
          <w:wAfter w:w="210" w:type="dxa"/>
          <w:trHeight w:val="302"/>
        </w:trPr>
        <w:tc>
          <w:tcPr>
            <w:tcW w:w="5272" w:type="dxa"/>
            <w:gridSpan w:val="2"/>
            <w:shd w:val="clear" w:color="auto" w:fill="FFFFFF"/>
          </w:tcPr>
          <w:p w14:paraId="6792C66B" w14:textId="77777777" w:rsidR="005748FE" w:rsidRPr="00454797" w:rsidRDefault="00127CBD" w:rsidP="00943A65">
            <w:pPr>
              <w:widowControl w:val="0"/>
              <w:numPr>
                <w:ilvl w:val="0"/>
                <w:numId w:val="7"/>
              </w:numPr>
              <w:tabs>
                <w:tab w:val="left" w:pos="44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6. Le condizioni applicate al contributo FESR si intendono applicate anche al co-finanziamento nazionale italiano, qualora presente.</w:t>
            </w:r>
          </w:p>
          <w:p w14:paraId="04D2E10C" w14:textId="77777777" w:rsidR="005748FE" w:rsidRPr="00454797" w:rsidRDefault="00127CBD" w:rsidP="00943A65">
            <w:pPr>
              <w:widowControl w:val="0"/>
              <w:numPr>
                <w:ilvl w:val="0"/>
                <w:numId w:val="7"/>
              </w:numPr>
              <w:tabs>
                <w:tab w:val="left" w:pos="44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7. Nel caso in cui il CdS abbia formulato delle raccomandazioni per il progetto di cui trattasi, l’efficacia del contratto è subordinata all’adempimento di tali raccomandazioni, ai sensi dell’art. 9 del presente Contratto.</w:t>
            </w:r>
          </w:p>
          <w:p w14:paraId="29104B99" w14:textId="77777777" w:rsidR="005748FE" w:rsidRPr="00454797" w:rsidRDefault="00127CBD" w:rsidP="00943A65">
            <w:pPr>
              <w:widowControl w:val="0"/>
              <w:numPr>
                <w:ilvl w:val="0"/>
                <w:numId w:val="7"/>
              </w:numPr>
              <w:tabs>
                <w:tab w:val="left" w:pos="440"/>
              </w:tabs>
              <w:spacing w:after="0" w:line="480" w:lineRule="auto"/>
              <w:ind w:left="0"/>
              <w:jc w:val="both"/>
              <w:rPr>
                <w:rFonts w:ascii="Open Sans" w:hAnsi="Open Sans" w:cs="Open Sans"/>
                <w:lang w:val="it-IT"/>
              </w:rPr>
            </w:pPr>
            <w:r w:rsidRPr="00454797">
              <w:rPr>
                <w:rFonts w:ascii="Open Sans" w:eastAsia="Times New Roman" w:hAnsi="Open Sans" w:cs="Open Sans"/>
                <w:lang w:val="it-IT"/>
              </w:rPr>
              <w:t>8. Il LP accetta le disposizioni stabilite dal presente Contratto e si impegna, per sé e per i PP, ad attuare il Progetto sotto la propria responsabilità finanziaria e tecnica secondo le tempistiche e gli importi finanziati di cui a tutti gli allegati al presente Contratto.</w:t>
            </w:r>
          </w:p>
        </w:tc>
        <w:tc>
          <w:tcPr>
            <w:tcW w:w="4519" w:type="dxa"/>
            <w:gridSpan w:val="2"/>
            <w:shd w:val="clear" w:color="auto" w:fill="FFFFFF"/>
          </w:tcPr>
          <w:p w14:paraId="7130F5EF" w14:textId="77777777" w:rsidR="005748FE" w:rsidRPr="00454797" w:rsidRDefault="00127CBD" w:rsidP="00943A65">
            <w:pPr>
              <w:widowControl w:val="0"/>
              <w:tabs>
                <w:tab w:val="left" w:pos="34"/>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6. Kjer je to predvideno, pogoji sofinanciranja ESRR veljajo tudi za italijansko nacionalno</w:t>
            </w:r>
            <w:r w:rsidRPr="00943A65">
              <w:rPr>
                <w:rFonts w:ascii="Open Sans" w:hAnsi="Open Sans"/>
                <w:lang w:val="it-IT"/>
              </w:rPr>
              <w:t xml:space="preserve"> </w:t>
            </w:r>
            <w:r w:rsidRPr="00454797">
              <w:rPr>
                <w:rFonts w:ascii="Open Sans" w:eastAsia="Times New Roman" w:hAnsi="Open Sans" w:cs="Open Sans"/>
                <w:color w:val="1F497D"/>
                <w:lang w:val="sl-SI"/>
              </w:rPr>
              <w:t>javno sofinanciranje.</w:t>
            </w:r>
          </w:p>
          <w:p w14:paraId="7E57CB5B" w14:textId="77777777" w:rsidR="005748FE" w:rsidRPr="00454797" w:rsidRDefault="00127CBD" w:rsidP="00943A65">
            <w:pPr>
              <w:widowControl w:val="0"/>
              <w:numPr>
                <w:ilvl w:val="0"/>
                <w:numId w:val="10"/>
              </w:numPr>
              <w:tabs>
                <w:tab w:val="left" w:pos="34"/>
              </w:tabs>
              <w:spacing w:after="0" w:line="480" w:lineRule="auto"/>
              <w:ind w:left="0"/>
              <w:jc w:val="both"/>
              <w:rPr>
                <w:rFonts w:ascii="Open Sans" w:hAnsi="Open Sans" w:cs="Open Sans"/>
                <w:lang w:val="sl-SI"/>
              </w:rPr>
            </w:pPr>
            <w:r w:rsidRPr="00454797">
              <w:rPr>
                <w:rFonts w:ascii="Open Sans" w:eastAsia="Times New Roman" w:hAnsi="Open Sans" w:cs="Open Sans"/>
                <w:color w:val="1F497D"/>
                <w:lang w:val="sl-SI"/>
              </w:rPr>
              <w:t>7. Če je OzS ob odobritvi projekta določil priporočila, je treba za izvršljivost pogodbe na podlagi 9. člena te pogodbe ta priporočila predhodno izpolniti.</w:t>
            </w:r>
          </w:p>
          <w:p w14:paraId="092153E1" w14:textId="77777777" w:rsidR="005748FE" w:rsidRPr="00454797" w:rsidRDefault="00127CBD" w:rsidP="00943A65">
            <w:pPr>
              <w:widowControl w:val="0"/>
              <w:tabs>
                <w:tab w:val="left" w:pos="34"/>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8. VP soglaša z določbami te pogodbe in se v svojem imenu in v imenu PP obvezuje, da bo izvedel projekt pod lastno finančno in tehnično odgovornostjo</w:t>
            </w:r>
            <w:r w:rsidR="00C17FAD" w:rsidRPr="00454797">
              <w:rPr>
                <w:rFonts w:ascii="Open Sans" w:eastAsia="Times New Roman" w:hAnsi="Open Sans" w:cs="Open Sans"/>
                <w:color w:val="1F497D"/>
                <w:lang w:val="sl-SI"/>
              </w:rPr>
              <w:t>,</w:t>
            </w:r>
            <w:r w:rsidRPr="00454797">
              <w:rPr>
                <w:rFonts w:ascii="Open Sans" w:eastAsia="Times New Roman" w:hAnsi="Open Sans" w:cs="Open Sans"/>
                <w:color w:val="1F497D"/>
                <w:lang w:val="sl-SI"/>
              </w:rPr>
              <w:t xml:space="preserve"> skladno z vsemi prilogami k tej pogodbi.</w:t>
            </w:r>
          </w:p>
        </w:tc>
      </w:tr>
      <w:tr w:rsidR="005748FE" w:rsidRPr="00D8713A" w14:paraId="1991360B" w14:textId="77777777" w:rsidTr="006B42DF">
        <w:trPr>
          <w:gridAfter w:val="1"/>
          <w:wAfter w:w="210" w:type="dxa"/>
          <w:trHeight w:val="302"/>
        </w:trPr>
        <w:tc>
          <w:tcPr>
            <w:tcW w:w="5272" w:type="dxa"/>
            <w:gridSpan w:val="2"/>
            <w:shd w:val="clear" w:color="auto" w:fill="FFFFFF"/>
            <w:vAlign w:val="center"/>
          </w:tcPr>
          <w:p w14:paraId="10C69F59" w14:textId="77777777" w:rsidR="005748FE" w:rsidRPr="00454797" w:rsidRDefault="00127CBD" w:rsidP="00943A65">
            <w:pPr>
              <w:widowControl w:val="0"/>
              <w:spacing w:after="0" w:line="480" w:lineRule="auto"/>
              <w:jc w:val="center"/>
              <w:rPr>
                <w:rFonts w:ascii="Open Sans" w:eastAsia="Times New Roman" w:hAnsi="Open Sans" w:cs="Open Sans"/>
                <w:b/>
                <w:lang w:val="it-IT"/>
              </w:rPr>
            </w:pPr>
            <w:r w:rsidRPr="00454797">
              <w:rPr>
                <w:rFonts w:ascii="Open Sans" w:eastAsia="Times New Roman" w:hAnsi="Open Sans" w:cs="Open Sans"/>
                <w:b/>
                <w:lang w:val="it-IT"/>
              </w:rPr>
              <w:t>Articolo 3</w:t>
            </w:r>
          </w:p>
          <w:p w14:paraId="2EDBC1DF" w14:textId="77777777" w:rsidR="005748FE" w:rsidRPr="00454797" w:rsidRDefault="00127CBD" w:rsidP="00943A65">
            <w:pPr>
              <w:widowControl w:val="0"/>
              <w:spacing w:after="0" w:line="480" w:lineRule="auto"/>
              <w:jc w:val="center"/>
              <w:rPr>
                <w:rFonts w:ascii="Open Sans" w:eastAsia="Times New Roman" w:hAnsi="Open Sans" w:cs="Open Sans"/>
                <w:b/>
                <w:lang w:val="it-IT"/>
              </w:rPr>
            </w:pPr>
            <w:r w:rsidRPr="00454797">
              <w:rPr>
                <w:rFonts w:ascii="Open Sans" w:eastAsia="Times New Roman" w:hAnsi="Open Sans" w:cs="Open Sans"/>
                <w:b/>
                <w:lang w:val="it-IT"/>
              </w:rPr>
              <w:t>Importo del finanziamento e Aiuti di Stato</w:t>
            </w:r>
          </w:p>
        </w:tc>
        <w:tc>
          <w:tcPr>
            <w:tcW w:w="4519" w:type="dxa"/>
            <w:gridSpan w:val="2"/>
            <w:shd w:val="clear" w:color="auto" w:fill="FFFFFF"/>
            <w:vAlign w:val="center"/>
          </w:tcPr>
          <w:p w14:paraId="3FA945C1" w14:textId="77777777" w:rsidR="005748FE" w:rsidRPr="00454797" w:rsidRDefault="00127CBD" w:rsidP="00943A65">
            <w:pPr>
              <w:widowControl w:val="0"/>
              <w:spacing w:after="0" w:line="480" w:lineRule="auto"/>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3. člen</w:t>
            </w:r>
          </w:p>
          <w:p w14:paraId="5BE5CA5D" w14:textId="77777777" w:rsidR="005748FE" w:rsidRPr="00454797" w:rsidRDefault="00127CBD" w:rsidP="00943A65">
            <w:pPr>
              <w:widowControl w:val="0"/>
              <w:spacing w:after="0" w:line="480" w:lineRule="auto"/>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Znesek sofinanciranja in državne pomoči</w:t>
            </w:r>
          </w:p>
        </w:tc>
      </w:tr>
      <w:tr w:rsidR="005748FE" w:rsidRPr="00D8713A" w14:paraId="4ACF9A5A" w14:textId="77777777" w:rsidTr="006B42DF">
        <w:trPr>
          <w:gridAfter w:val="1"/>
          <w:wAfter w:w="210" w:type="dxa"/>
          <w:trHeight w:val="64"/>
        </w:trPr>
        <w:tc>
          <w:tcPr>
            <w:tcW w:w="5272" w:type="dxa"/>
            <w:gridSpan w:val="2"/>
            <w:shd w:val="clear" w:color="auto" w:fill="FFFFFF"/>
          </w:tcPr>
          <w:p w14:paraId="72D2F8D1" w14:textId="77777777" w:rsidR="005748FE" w:rsidRPr="00454797" w:rsidRDefault="00127CBD" w:rsidP="00943A65">
            <w:pPr>
              <w:widowControl w:val="0"/>
              <w:numPr>
                <w:ilvl w:val="0"/>
                <w:numId w:val="26"/>
              </w:numPr>
              <w:tabs>
                <w:tab w:val="left" w:pos="440"/>
              </w:tabs>
              <w:spacing w:after="0" w:line="480" w:lineRule="auto"/>
              <w:ind w:left="0"/>
              <w:jc w:val="both"/>
              <w:rPr>
                <w:rFonts w:ascii="Open Sans" w:hAnsi="Open Sans" w:cs="Open Sans"/>
                <w:lang w:val="it-IT"/>
              </w:rPr>
            </w:pPr>
            <w:r w:rsidRPr="00454797">
              <w:rPr>
                <w:rFonts w:ascii="Open Sans" w:eastAsia="Times New Roman" w:hAnsi="Open Sans" w:cs="Open Sans"/>
                <w:lang w:val="it-IT"/>
              </w:rPr>
              <w:t>1. Ai fini del presente Contratto, in base alle valutazioni elaborate dagli esperti in materia di aiuti di Stato e dalle verifiche delle autorità nazionali per quanto di competenza, l’AdG assume che non si configurano aiuti di Stato diretti né indiretti a favore di soggetti terzi coinvolti nelle attività progettuali del LP e/o dei PP.</w:t>
            </w:r>
          </w:p>
          <w:p w14:paraId="22A06C4E" w14:textId="77777777" w:rsidR="005748FE" w:rsidRDefault="00127CBD" w:rsidP="00454797">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2. Per le finalità del presente articolo, tutti gli studi e le ricerche finanziati e i relativi risultati devono trovare larga diffusione e pubblicazione sulla pagina internet del sito ufficiale del Programma dedicata al progetto.</w:t>
            </w:r>
          </w:p>
          <w:p w14:paraId="7F67A1E8" w14:textId="77777777" w:rsidR="007D734A" w:rsidRDefault="007D734A" w:rsidP="00454797">
            <w:pPr>
              <w:widowControl w:val="0"/>
              <w:tabs>
                <w:tab w:val="left" w:pos="440"/>
              </w:tabs>
              <w:spacing w:after="0" w:line="480" w:lineRule="auto"/>
              <w:jc w:val="both"/>
              <w:rPr>
                <w:rFonts w:ascii="Open Sans" w:eastAsia="Times New Roman" w:hAnsi="Open Sans" w:cs="Open Sans"/>
                <w:lang w:val="it-IT"/>
              </w:rPr>
            </w:pPr>
          </w:p>
          <w:p w14:paraId="45BB3C9D" w14:textId="77777777" w:rsidR="007D734A" w:rsidRDefault="007D734A" w:rsidP="00454797">
            <w:pPr>
              <w:widowControl w:val="0"/>
              <w:tabs>
                <w:tab w:val="left" w:pos="440"/>
              </w:tabs>
              <w:spacing w:after="0" w:line="480" w:lineRule="auto"/>
              <w:jc w:val="both"/>
              <w:rPr>
                <w:rFonts w:ascii="Open Sans" w:eastAsia="Times New Roman" w:hAnsi="Open Sans" w:cs="Open Sans"/>
                <w:lang w:val="it-IT"/>
              </w:rPr>
            </w:pPr>
          </w:p>
          <w:p w14:paraId="3B112C46" w14:textId="77777777" w:rsidR="007D734A" w:rsidRPr="00454797" w:rsidRDefault="007D734A" w:rsidP="00943A65">
            <w:pPr>
              <w:widowControl w:val="0"/>
              <w:tabs>
                <w:tab w:val="left" w:pos="440"/>
              </w:tabs>
              <w:spacing w:after="0" w:line="480" w:lineRule="auto"/>
              <w:jc w:val="both"/>
              <w:rPr>
                <w:rFonts w:ascii="Open Sans" w:eastAsia="Times New Roman" w:hAnsi="Open Sans" w:cs="Open Sans"/>
                <w:lang w:val="it-IT"/>
              </w:rPr>
            </w:pPr>
          </w:p>
        </w:tc>
        <w:tc>
          <w:tcPr>
            <w:tcW w:w="4519" w:type="dxa"/>
            <w:gridSpan w:val="2"/>
            <w:shd w:val="clear" w:color="auto" w:fill="FFFFFF"/>
          </w:tcPr>
          <w:p w14:paraId="1CDC6015" w14:textId="77777777" w:rsidR="005748FE" w:rsidRPr="00454797" w:rsidRDefault="00127CBD" w:rsidP="00943A65">
            <w:pPr>
              <w:widowControl w:val="0"/>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 xml:space="preserve">1. </w:t>
            </w:r>
            <w:r w:rsidR="00DF7BE0" w:rsidRPr="00454797">
              <w:rPr>
                <w:rFonts w:ascii="Open Sans" w:eastAsia="Times New Roman" w:hAnsi="Open Sans" w:cs="Open Sans"/>
                <w:color w:val="1F497D"/>
                <w:lang w:val="sl-SI"/>
              </w:rPr>
              <w:t xml:space="preserve">Za namene te pogodbe </w:t>
            </w:r>
            <w:r w:rsidRPr="00454797">
              <w:rPr>
                <w:rFonts w:ascii="Open Sans" w:eastAsia="Times New Roman" w:hAnsi="Open Sans" w:cs="Open Sans"/>
                <w:color w:val="1F497D"/>
                <w:lang w:val="sl-SI"/>
              </w:rPr>
              <w:t>OU, na podlagi presoje ocenjevalcev državnih pomoči in preverjanj pristojnih nacionalnih organov ugotavlja, da tretje osebe, ki sodelujejo pri izvajanju načrtovanih projektnih aktivnosti VP in/ali PP, niso prejemniki posrednih oziroma neposrednih državnih pomoči.</w:t>
            </w:r>
          </w:p>
          <w:p w14:paraId="4D5ED99F" w14:textId="77777777" w:rsidR="005748FE" w:rsidRPr="00454797" w:rsidRDefault="00127CBD" w:rsidP="00943A65">
            <w:pPr>
              <w:widowControl w:val="0"/>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2. VP se obvezuje, da bo vse sofinancirane študije in raziskave ter pridobljene rezultate predstavil širši javnosti in jih objavil na uradni spletni strani programa, namenjeni projektu.</w:t>
            </w:r>
          </w:p>
        </w:tc>
      </w:tr>
      <w:tr w:rsidR="005748FE" w:rsidRPr="00454797" w14:paraId="08ADCEEC" w14:textId="77777777" w:rsidTr="006B42DF">
        <w:trPr>
          <w:gridAfter w:val="1"/>
          <w:wAfter w:w="210" w:type="dxa"/>
          <w:trHeight w:val="64"/>
        </w:trPr>
        <w:tc>
          <w:tcPr>
            <w:tcW w:w="5272" w:type="dxa"/>
            <w:gridSpan w:val="2"/>
            <w:shd w:val="clear" w:color="auto" w:fill="FFFFFF"/>
          </w:tcPr>
          <w:p w14:paraId="196156A0" w14:textId="77777777" w:rsidR="005748FE" w:rsidRPr="00454797" w:rsidRDefault="00127CBD" w:rsidP="00943A65">
            <w:pPr>
              <w:widowControl w:val="0"/>
              <w:tabs>
                <w:tab w:val="left" w:pos="465"/>
              </w:tabs>
              <w:spacing w:after="0" w:line="480" w:lineRule="auto"/>
              <w:jc w:val="center"/>
              <w:rPr>
                <w:rFonts w:ascii="Open Sans" w:eastAsia="Times New Roman" w:hAnsi="Open Sans" w:cs="Open Sans"/>
                <w:b/>
                <w:lang w:val="it-IT"/>
              </w:rPr>
            </w:pPr>
            <w:r w:rsidRPr="00454797">
              <w:rPr>
                <w:rFonts w:ascii="Open Sans" w:eastAsia="Times New Roman" w:hAnsi="Open Sans" w:cs="Open Sans"/>
                <w:b/>
                <w:lang w:val="it-IT"/>
              </w:rPr>
              <w:t>Articolo 4</w:t>
            </w:r>
          </w:p>
          <w:p w14:paraId="4644E921" w14:textId="77777777" w:rsidR="005748FE" w:rsidRPr="00454797" w:rsidRDefault="00127CBD" w:rsidP="00943A65">
            <w:pPr>
              <w:widowControl w:val="0"/>
              <w:tabs>
                <w:tab w:val="left" w:pos="465"/>
              </w:tabs>
              <w:spacing w:after="0" w:line="480" w:lineRule="auto"/>
              <w:jc w:val="center"/>
              <w:rPr>
                <w:rFonts w:ascii="Open Sans" w:eastAsia="Times New Roman" w:hAnsi="Open Sans" w:cs="Open Sans"/>
                <w:b/>
                <w:lang w:val="it-IT"/>
              </w:rPr>
            </w:pPr>
            <w:r w:rsidRPr="00454797">
              <w:rPr>
                <w:rFonts w:ascii="Open Sans" w:eastAsia="Times New Roman" w:hAnsi="Open Sans" w:cs="Open Sans"/>
                <w:b/>
                <w:lang w:val="it-IT"/>
              </w:rPr>
              <w:t>Durata del progetto</w:t>
            </w:r>
          </w:p>
        </w:tc>
        <w:tc>
          <w:tcPr>
            <w:tcW w:w="4519" w:type="dxa"/>
            <w:gridSpan w:val="2"/>
            <w:shd w:val="clear" w:color="auto" w:fill="FFFFFF"/>
          </w:tcPr>
          <w:p w14:paraId="5CB068E2" w14:textId="77777777" w:rsidR="005748FE" w:rsidRPr="00454797" w:rsidRDefault="00127CBD" w:rsidP="00943A65">
            <w:pPr>
              <w:widowControl w:val="0"/>
              <w:tabs>
                <w:tab w:val="left" w:pos="342"/>
              </w:tabs>
              <w:spacing w:after="0" w:line="480" w:lineRule="auto"/>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4. člen</w:t>
            </w:r>
          </w:p>
          <w:p w14:paraId="76B49465" w14:textId="77777777" w:rsidR="005748FE" w:rsidRPr="00454797" w:rsidRDefault="00127CBD" w:rsidP="00943A65">
            <w:pPr>
              <w:widowControl w:val="0"/>
              <w:tabs>
                <w:tab w:val="left" w:pos="342"/>
              </w:tabs>
              <w:spacing w:after="0" w:line="480" w:lineRule="auto"/>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Trajanje projekta</w:t>
            </w:r>
          </w:p>
        </w:tc>
      </w:tr>
      <w:tr w:rsidR="005748FE" w:rsidRPr="00D8713A" w14:paraId="3796CF14" w14:textId="77777777" w:rsidTr="00943A65">
        <w:trPr>
          <w:gridAfter w:val="1"/>
          <w:wAfter w:w="210" w:type="dxa"/>
          <w:trHeight w:val="64"/>
        </w:trPr>
        <w:tc>
          <w:tcPr>
            <w:tcW w:w="5272" w:type="dxa"/>
            <w:gridSpan w:val="2"/>
            <w:shd w:val="clear" w:color="auto" w:fill="FFFFFF"/>
          </w:tcPr>
          <w:p w14:paraId="0EE7DA53" w14:textId="544C7BF2" w:rsidR="005748FE" w:rsidRPr="00454797" w:rsidRDefault="00127CBD" w:rsidP="00943A65">
            <w:pPr>
              <w:widowControl w:val="0"/>
              <w:numPr>
                <w:ilvl w:val="0"/>
                <w:numId w:val="27"/>
              </w:numPr>
              <w:tabs>
                <w:tab w:val="clear" w:pos="360"/>
                <w:tab w:val="num" w:pos="230"/>
                <w:tab w:val="left" w:pos="939"/>
              </w:tabs>
              <w:spacing w:after="0" w:line="480" w:lineRule="auto"/>
              <w:ind w:left="0" w:firstLine="0"/>
              <w:jc w:val="both"/>
              <w:rPr>
                <w:rFonts w:ascii="Open Sans" w:hAnsi="Open Sans" w:cs="Open Sans"/>
                <w:lang w:val="it-IT"/>
              </w:rPr>
            </w:pPr>
            <w:r w:rsidRPr="00454797">
              <w:rPr>
                <w:rFonts w:ascii="Open Sans" w:eastAsia="Times New Roman" w:hAnsi="Open Sans" w:cs="Open Sans"/>
                <w:lang w:val="it-IT"/>
              </w:rPr>
              <w:t xml:space="preserve">La durata del Progetto è di </w:t>
            </w:r>
            <w:r w:rsidR="009A5101">
              <w:rPr>
                <w:rFonts w:ascii="Open Sans" w:eastAsia="Times New Roman" w:hAnsi="Open Sans" w:cs="Open Sans"/>
                <w:lang w:val="it-IT"/>
              </w:rPr>
              <w:t>________</w:t>
            </w:r>
            <w:r w:rsidRPr="00454797">
              <w:rPr>
                <w:rFonts w:ascii="Open Sans" w:eastAsia="Times New Roman" w:hAnsi="Open Sans" w:cs="Open Sans"/>
                <w:lang w:val="it-IT"/>
              </w:rPr>
              <w:t xml:space="preserve">mesi, conformemente a quanto previsto </w:t>
            </w:r>
            <w:r w:rsidR="00565E24" w:rsidRPr="000C2A07">
              <w:rPr>
                <w:rFonts w:ascii="Open Sans" w:eastAsia="Times New Roman" w:hAnsi="Open Sans" w:cs="Open Sans"/>
                <w:lang w:val="it-IT"/>
              </w:rPr>
              <w:t>dal bando</w:t>
            </w:r>
            <w:r w:rsidRPr="00454797">
              <w:rPr>
                <w:rFonts w:ascii="Open Sans" w:eastAsia="Times New Roman" w:hAnsi="Open Sans" w:cs="Open Sans"/>
                <w:lang w:val="it-IT"/>
              </w:rPr>
              <w:t xml:space="preserve">. Le attività progettuali saranno svolte dal __/__/20__ (“data di inizio”) al __/__/20__ (“data di conclusione”) e dovranno trovare corrispondenza con la </w:t>
            </w:r>
            <w:r w:rsidRPr="00BA6C37">
              <w:rPr>
                <w:rFonts w:ascii="Open Sans" w:eastAsia="Times New Roman" w:hAnsi="Open Sans" w:cs="Open Sans"/>
                <w:lang w:val="it-IT"/>
              </w:rPr>
              <w:t>tempistica delle attività indicate nella scheda progettuale.</w:t>
            </w:r>
          </w:p>
        </w:tc>
        <w:tc>
          <w:tcPr>
            <w:tcW w:w="4519" w:type="dxa"/>
            <w:gridSpan w:val="2"/>
            <w:shd w:val="clear" w:color="auto" w:fill="FFFFFF"/>
          </w:tcPr>
          <w:p w14:paraId="6FAF6A88" w14:textId="3BEFCA9C" w:rsidR="005748FE" w:rsidRPr="00454797" w:rsidRDefault="00127CBD" w:rsidP="00943A65">
            <w:pPr>
              <w:widowControl w:val="0"/>
              <w:tabs>
                <w:tab w:val="left" w:pos="342"/>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 xml:space="preserve">1. V skladu </w:t>
            </w:r>
            <w:r w:rsidR="00565E24" w:rsidRPr="000C2A07">
              <w:rPr>
                <w:rFonts w:ascii="Open Sans" w:eastAsia="Times New Roman" w:hAnsi="Open Sans" w:cs="Open Sans"/>
                <w:color w:val="1F497D"/>
                <w:lang w:val="sl-SI"/>
              </w:rPr>
              <w:t>z razpisom</w:t>
            </w:r>
            <w:r w:rsidRPr="00454797">
              <w:rPr>
                <w:rFonts w:ascii="Open Sans" w:eastAsia="Times New Roman" w:hAnsi="Open Sans" w:cs="Open Sans"/>
                <w:color w:val="1F497D"/>
                <w:lang w:val="sl-SI"/>
              </w:rPr>
              <w:t xml:space="preserve"> bo projekt trajal </w:t>
            </w:r>
            <w:r w:rsidR="009A5101">
              <w:rPr>
                <w:rFonts w:ascii="Open Sans" w:eastAsia="Times New Roman" w:hAnsi="Open Sans" w:cs="Open Sans"/>
                <w:color w:val="1F497D"/>
                <w:lang w:val="sl-SI"/>
              </w:rPr>
              <w:t>_________</w:t>
            </w:r>
            <w:r w:rsidRPr="00454797">
              <w:rPr>
                <w:rFonts w:ascii="Open Sans" w:eastAsia="Times New Roman" w:hAnsi="Open Sans" w:cs="Open Sans"/>
                <w:color w:val="1F497D"/>
                <w:lang w:val="sl-SI"/>
              </w:rPr>
              <w:t xml:space="preserve">mesecev. Projektne aktivnosti bodo izvedene v obdobju od __.__.20__ (datum začetka) do __.__.20__ (datum zaključka) in morajo biti skladne s časovnim </w:t>
            </w:r>
            <w:r w:rsidRPr="00BA6C37">
              <w:rPr>
                <w:rFonts w:ascii="Open Sans" w:eastAsia="Times New Roman" w:hAnsi="Open Sans" w:cs="Open Sans"/>
                <w:color w:val="1F497D"/>
                <w:lang w:val="sl-SI"/>
              </w:rPr>
              <w:t>načrtom aktivnosti, navedenim v prijavnici.</w:t>
            </w:r>
          </w:p>
        </w:tc>
      </w:tr>
      <w:tr w:rsidR="005748FE" w:rsidRPr="00D8713A" w14:paraId="1E1E1FFB" w14:textId="77777777" w:rsidTr="006B42DF">
        <w:trPr>
          <w:gridAfter w:val="1"/>
          <w:wAfter w:w="210" w:type="dxa"/>
          <w:trHeight w:val="993"/>
        </w:trPr>
        <w:tc>
          <w:tcPr>
            <w:tcW w:w="5272" w:type="dxa"/>
            <w:gridSpan w:val="2"/>
            <w:shd w:val="clear" w:color="auto" w:fill="FFFFFF"/>
          </w:tcPr>
          <w:p w14:paraId="2F930CDB" w14:textId="77777777" w:rsidR="005748FE" w:rsidRPr="00454797" w:rsidRDefault="00127CBD" w:rsidP="00943A65">
            <w:pPr>
              <w:widowControl w:val="0"/>
              <w:numPr>
                <w:ilvl w:val="0"/>
                <w:numId w:val="27"/>
              </w:numPr>
              <w:tabs>
                <w:tab w:val="clear" w:pos="360"/>
                <w:tab w:val="num" w:pos="230"/>
                <w:tab w:val="left" w:pos="939"/>
              </w:tabs>
              <w:spacing w:after="0" w:line="480" w:lineRule="auto"/>
              <w:ind w:left="0" w:firstLine="0"/>
              <w:jc w:val="both"/>
              <w:rPr>
                <w:rFonts w:ascii="Open Sans" w:eastAsia="Times New Roman" w:hAnsi="Open Sans" w:cs="Open Sans"/>
                <w:lang w:val="it-IT"/>
              </w:rPr>
            </w:pPr>
            <w:r w:rsidRPr="00454797">
              <w:rPr>
                <w:rFonts w:ascii="Open Sans" w:eastAsia="Times New Roman" w:hAnsi="Open Sans" w:cs="Open Sans"/>
                <w:lang w:val="it-IT"/>
              </w:rPr>
              <w:t>La proroga della durata del Progetto è ammessa solo in via eccezionale e qualora debitamente motivata, previa richiesta scritta da parte del LP, inviata all’AdG almeno 90 giorni prima della “data di conclusione”. Eventuali modifiche della durata del Progetto sono valide solo a seguito di approvazione, come indicato al successivo articolo 8.</w:t>
            </w:r>
          </w:p>
        </w:tc>
        <w:tc>
          <w:tcPr>
            <w:tcW w:w="4519" w:type="dxa"/>
            <w:gridSpan w:val="2"/>
            <w:shd w:val="clear" w:color="auto" w:fill="FFFFFF"/>
          </w:tcPr>
          <w:p w14:paraId="3760F830" w14:textId="77777777" w:rsidR="005748FE" w:rsidRPr="00454797" w:rsidRDefault="00127CBD" w:rsidP="00943A65">
            <w:pPr>
              <w:widowControl w:val="0"/>
              <w:tabs>
                <w:tab w:val="left" w:pos="342"/>
              </w:tabs>
              <w:spacing w:line="480" w:lineRule="auto"/>
              <w:jc w:val="both"/>
              <w:rPr>
                <w:rFonts w:ascii="Open Sans" w:hAnsi="Open Sans" w:cs="Open Sans"/>
                <w:lang w:val="sl-SI"/>
              </w:rPr>
            </w:pPr>
            <w:r w:rsidRPr="00454797">
              <w:rPr>
                <w:rFonts w:ascii="Open Sans" w:hAnsi="Open Sans" w:cs="Open Sans"/>
                <w:lang w:val="sl-SI"/>
              </w:rPr>
              <w:t xml:space="preserve">2. </w:t>
            </w:r>
            <w:r w:rsidRPr="00454797">
              <w:rPr>
                <w:rFonts w:ascii="Open Sans" w:eastAsia="Times New Roman" w:hAnsi="Open Sans" w:cs="Open Sans"/>
                <w:color w:val="1F497D"/>
                <w:lang w:val="sl-SI"/>
              </w:rPr>
              <w:t>Podaljšanje obdobja trajanja projekta je možno samo v izjemnih primerih in na osnovi primerne utemeljitve ter na podlagi pisne prošnje VP, poslane OU vsaj 90 dni pred datumom zaključka. Kot je določeno v naslednjem 8. členu te pogodbe, so spremembe trajanja projekta veljavne le po predhodni odobritvi.</w:t>
            </w:r>
          </w:p>
        </w:tc>
      </w:tr>
      <w:tr w:rsidR="005748FE" w:rsidRPr="00454797" w14:paraId="70D941D9" w14:textId="77777777" w:rsidTr="006B42DF">
        <w:trPr>
          <w:gridAfter w:val="1"/>
          <w:wAfter w:w="210" w:type="dxa"/>
          <w:trHeight w:val="64"/>
        </w:trPr>
        <w:tc>
          <w:tcPr>
            <w:tcW w:w="5272" w:type="dxa"/>
            <w:gridSpan w:val="2"/>
            <w:shd w:val="clear" w:color="auto" w:fill="FFFFFF"/>
          </w:tcPr>
          <w:p w14:paraId="04BDB229" w14:textId="77777777" w:rsidR="005748FE" w:rsidRPr="00454797" w:rsidRDefault="00127CBD" w:rsidP="00943A65">
            <w:pPr>
              <w:widowControl w:val="0"/>
              <w:spacing w:after="0" w:line="480" w:lineRule="auto"/>
              <w:jc w:val="center"/>
              <w:rPr>
                <w:rFonts w:ascii="Open Sans" w:eastAsia="Times New Roman" w:hAnsi="Open Sans" w:cs="Open Sans"/>
                <w:b/>
                <w:lang w:val="it-IT"/>
              </w:rPr>
            </w:pPr>
            <w:r w:rsidRPr="00454797">
              <w:rPr>
                <w:rFonts w:ascii="Open Sans" w:eastAsia="Times New Roman" w:hAnsi="Open Sans" w:cs="Open Sans"/>
                <w:b/>
                <w:lang w:val="it-IT"/>
              </w:rPr>
              <w:t>Articolo 5</w:t>
            </w:r>
          </w:p>
          <w:p w14:paraId="7C68776D" w14:textId="77777777" w:rsidR="005748FE" w:rsidRPr="00454797" w:rsidRDefault="00127CBD" w:rsidP="00943A65">
            <w:pPr>
              <w:widowControl w:val="0"/>
              <w:spacing w:after="0" w:line="480" w:lineRule="auto"/>
              <w:jc w:val="center"/>
              <w:rPr>
                <w:rFonts w:ascii="Open Sans" w:eastAsia="Times New Roman" w:hAnsi="Open Sans" w:cs="Open Sans"/>
                <w:b/>
                <w:lang w:val="it-IT"/>
              </w:rPr>
            </w:pPr>
            <w:r w:rsidRPr="00454797">
              <w:rPr>
                <w:rFonts w:ascii="Open Sans" w:eastAsia="Times New Roman" w:hAnsi="Open Sans" w:cs="Open Sans"/>
                <w:b/>
                <w:lang w:val="it-IT"/>
              </w:rPr>
              <w:t>Spese ammissibili</w:t>
            </w:r>
          </w:p>
        </w:tc>
        <w:tc>
          <w:tcPr>
            <w:tcW w:w="4519" w:type="dxa"/>
            <w:gridSpan w:val="2"/>
            <w:shd w:val="clear" w:color="auto" w:fill="FFFFFF"/>
          </w:tcPr>
          <w:p w14:paraId="4EBA9B11" w14:textId="77777777" w:rsidR="005748FE" w:rsidRPr="00454797" w:rsidRDefault="00127CBD" w:rsidP="00943A65">
            <w:pPr>
              <w:widowControl w:val="0"/>
              <w:tabs>
                <w:tab w:val="left" w:pos="342"/>
              </w:tabs>
              <w:spacing w:after="0" w:line="480" w:lineRule="auto"/>
              <w:ind w:hanging="330"/>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5. člen</w:t>
            </w:r>
          </w:p>
          <w:p w14:paraId="67DBA86D" w14:textId="77777777" w:rsidR="005748FE" w:rsidRPr="00454797" w:rsidRDefault="00127CBD" w:rsidP="00943A65">
            <w:pPr>
              <w:widowControl w:val="0"/>
              <w:tabs>
                <w:tab w:val="left" w:pos="342"/>
              </w:tabs>
              <w:spacing w:after="0" w:line="480" w:lineRule="auto"/>
              <w:ind w:hanging="330"/>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Upravičeni izdatki</w:t>
            </w:r>
          </w:p>
        </w:tc>
      </w:tr>
      <w:tr w:rsidR="005748FE" w:rsidRPr="00454797" w14:paraId="162C7EE5" w14:textId="77777777" w:rsidTr="006B42DF">
        <w:trPr>
          <w:gridAfter w:val="1"/>
          <w:wAfter w:w="210" w:type="dxa"/>
          <w:trHeight w:val="64"/>
        </w:trPr>
        <w:tc>
          <w:tcPr>
            <w:tcW w:w="5272" w:type="dxa"/>
            <w:gridSpan w:val="2"/>
            <w:shd w:val="clear" w:color="auto" w:fill="FFFFFF"/>
          </w:tcPr>
          <w:p w14:paraId="59C02362" w14:textId="77777777" w:rsidR="005748FE" w:rsidRPr="00454797" w:rsidRDefault="00127CBD" w:rsidP="00943A65">
            <w:pPr>
              <w:widowControl w:val="0"/>
              <w:numPr>
                <w:ilvl w:val="0"/>
                <w:numId w:val="28"/>
              </w:numPr>
              <w:tabs>
                <w:tab w:val="left" w:pos="426"/>
              </w:tabs>
              <w:spacing w:after="0" w:line="480" w:lineRule="auto"/>
              <w:ind w:left="0"/>
              <w:jc w:val="both"/>
              <w:rPr>
                <w:rFonts w:ascii="Open Sans" w:hAnsi="Open Sans" w:cs="Open Sans"/>
                <w:lang w:val="it-IT"/>
              </w:rPr>
            </w:pPr>
            <w:r w:rsidRPr="00454797">
              <w:rPr>
                <w:rFonts w:ascii="Open Sans" w:eastAsia="Times New Roman" w:hAnsi="Open Sans" w:cs="Open Sans"/>
                <w:lang w:val="it-IT"/>
              </w:rPr>
              <w:t>1. Il finanziamento è concesso esclusivamente ai fini dell’attuazione delle attività progettuali, così come descritte nella scheda progettuale, approvata dal CdS, che si ritiene parte integrante e sostanziale del presente Contratto.</w:t>
            </w:r>
          </w:p>
          <w:p w14:paraId="3B1A42B0" w14:textId="77777777" w:rsidR="005748FE" w:rsidRPr="00454797" w:rsidRDefault="00127CBD" w:rsidP="00943A65">
            <w:pPr>
              <w:widowControl w:val="0"/>
              <w:numPr>
                <w:ilvl w:val="0"/>
                <w:numId w:val="28"/>
              </w:numPr>
              <w:tabs>
                <w:tab w:val="left" w:pos="426"/>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2. Le spese devono essere:</w:t>
            </w:r>
          </w:p>
        </w:tc>
        <w:tc>
          <w:tcPr>
            <w:tcW w:w="4519" w:type="dxa"/>
            <w:gridSpan w:val="2"/>
            <w:shd w:val="clear" w:color="auto" w:fill="FFFFFF"/>
          </w:tcPr>
          <w:p w14:paraId="797D3CD7" w14:textId="77777777" w:rsidR="005748FE" w:rsidRPr="00454797" w:rsidRDefault="00127CBD" w:rsidP="00943A65">
            <w:pPr>
              <w:widowControl w:val="0"/>
              <w:numPr>
                <w:ilvl w:val="0"/>
                <w:numId w:val="28"/>
              </w:numPr>
              <w:tabs>
                <w:tab w:val="left" w:pos="426"/>
              </w:tabs>
              <w:spacing w:after="0" w:line="480" w:lineRule="auto"/>
              <w:ind w:left="0"/>
              <w:jc w:val="both"/>
              <w:rPr>
                <w:rFonts w:ascii="Open Sans" w:eastAsia="Times New Roman" w:hAnsi="Open Sans" w:cs="Open Sans"/>
                <w:color w:val="1F497D"/>
                <w:lang w:val="sl-SI"/>
              </w:rPr>
            </w:pPr>
            <w:r w:rsidRPr="00943A65">
              <w:rPr>
                <w:rFonts w:ascii="Open Sans" w:hAnsi="Open Sans"/>
                <w:color w:val="1F497D"/>
                <w:lang w:val="sl-SI"/>
              </w:rPr>
              <w:t xml:space="preserve">1. </w:t>
            </w:r>
            <w:r w:rsidRPr="00454797">
              <w:rPr>
                <w:rFonts w:ascii="Open Sans" w:eastAsia="Times New Roman" w:hAnsi="Open Sans" w:cs="Open Sans"/>
                <w:color w:val="1F497D"/>
                <w:lang w:val="sl-SI"/>
              </w:rPr>
              <w:t>Sredstva sofinanciranja se dodelijo izključno za izvedbo projektnih aktivnosti navedenih v prijavnici, ki jo je odobril OzS in ki je sestavni in stvarni del te pogodbe.</w:t>
            </w:r>
          </w:p>
          <w:p w14:paraId="5493FB51" w14:textId="77777777" w:rsidR="005748FE" w:rsidRPr="00454797" w:rsidRDefault="005748FE" w:rsidP="00943A65">
            <w:pPr>
              <w:widowControl w:val="0"/>
              <w:numPr>
                <w:ilvl w:val="0"/>
                <w:numId w:val="28"/>
              </w:numPr>
              <w:tabs>
                <w:tab w:val="left" w:pos="426"/>
              </w:tabs>
              <w:spacing w:after="0" w:line="480" w:lineRule="auto"/>
              <w:ind w:left="0"/>
              <w:jc w:val="both"/>
              <w:rPr>
                <w:rFonts w:ascii="Open Sans" w:eastAsia="Times New Roman" w:hAnsi="Open Sans" w:cs="Open Sans"/>
                <w:color w:val="1F497D"/>
                <w:lang w:val="sl-SI"/>
              </w:rPr>
            </w:pPr>
          </w:p>
          <w:p w14:paraId="4C1D2BF7" w14:textId="77777777" w:rsidR="005748FE" w:rsidRPr="00454797" w:rsidRDefault="00127CBD" w:rsidP="00943A65">
            <w:pPr>
              <w:widowControl w:val="0"/>
              <w:numPr>
                <w:ilvl w:val="0"/>
                <w:numId w:val="28"/>
              </w:numPr>
              <w:tabs>
                <w:tab w:val="left" w:pos="426"/>
              </w:tabs>
              <w:spacing w:after="0" w:line="480" w:lineRule="auto"/>
              <w:ind w:left="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2. Izdatki morajo biti:</w:t>
            </w:r>
          </w:p>
        </w:tc>
      </w:tr>
      <w:tr w:rsidR="005748FE" w:rsidRPr="00D8713A" w14:paraId="70F170BC" w14:textId="77777777" w:rsidTr="006B42DF">
        <w:trPr>
          <w:gridAfter w:val="1"/>
          <w:wAfter w:w="210" w:type="dxa"/>
          <w:trHeight w:val="64"/>
        </w:trPr>
        <w:tc>
          <w:tcPr>
            <w:tcW w:w="5272" w:type="dxa"/>
            <w:gridSpan w:val="2"/>
            <w:shd w:val="clear" w:color="auto" w:fill="FFFFFF"/>
          </w:tcPr>
          <w:p w14:paraId="440CDAB4" w14:textId="77777777" w:rsidR="005748FE" w:rsidRPr="00454797" w:rsidRDefault="00127CBD" w:rsidP="00943A65">
            <w:pPr>
              <w:widowControl w:val="0"/>
              <w:numPr>
                <w:ilvl w:val="0"/>
                <w:numId w:val="8"/>
              </w:numPr>
              <w:tabs>
                <w:tab w:val="left" w:pos="426"/>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a. adeguate e coerenti con la scheda progettuale approvata dal CdS, dettagliata nelle voci di spesa, per work-packages, annualità e per PP;</w:t>
            </w:r>
          </w:p>
        </w:tc>
        <w:tc>
          <w:tcPr>
            <w:tcW w:w="4519" w:type="dxa"/>
            <w:gridSpan w:val="2"/>
            <w:shd w:val="clear" w:color="auto" w:fill="FFFFFF"/>
          </w:tcPr>
          <w:p w14:paraId="3C2EF81E" w14:textId="77777777" w:rsidR="005748FE" w:rsidRPr="00454797" w:rsidRDefault="00DF7BE0" w:rsidP="00943A65">
            <w:pPr>
              <w:widowControl w:val="0"/>
              <w:tabs>
                <w:tab w:val="left" w:pos="34"/>
              </w:tabs>
              <w:spacing w:after="0" w:line="480" w:lineRule="auto"/>
              <w:jc w:val="both"/>
              <w:rPr>
                <w:rFonts w:ascii="Open Sans" w:hAnsi="Open Sans" w:cs="Open Sans"/>
                <w:lang w:val="sl-SI"/>
              </w:rPr>
            </w:pPr>
            <w:r w:rsidRPr="00943A65">
              <w:rPr>
                <w:rFonts w:ascii="Open Sans" w:hAnsi="Open Sans"/>
                <w:color w:val="1F497D"/>
                <w:lang w:val="it-IT"/>
              </w:rPr>
              <w:t xml:space="preserve">a. </w:t>
            </w:r>
            <w:r w:rsidR="00127CBD" w:rsidRPr="00454797">
              <w:rPr>
                <w:rFonts w:ascii="Open Sans" w:eastAsia="Times New Roman" w:hAnsi="Open Sans" w:cs="Open Sans"/>
                <w:color w:val="1F497D"/>
                <w:lang w:val="sl-SI"/>
              </w:rPr>
              <w:t>ustrezni in skladni s prijavnico, ki jo je odobril OzS in na kateri so podrobno navedene kategorije izdatkov po delovnih sklopih, posameznih letih in PP;</w:t>
            </w:r>
          </w:p>
        </w:tc>
      </w:tr>
      <w:tr w:rsidR="005748FE" w:rsidRPr="00D8713A" w14:paraId="72C4D71B" w14:textId="77777777" w:rsidTr="006B42DF">
        <w:trPr>
          <w:gridAfter w:val="1"/>
          <w:wAfter w:w="210" w:type="dxa"/>
          <w:trHeight w:val="64"/>
        </w:trPr>
        <w:tc>
          <w:tcPr>
            <w:tcW w:w="5272" w:type="dxa"/>
            <w:gridSpan w:val="2"/>
            <w:shd w:val="clear" w:color="auto" w:fill="FFFFFF"/>
          </w:tcPr>
          <w:p w14:paraId="797ED454" w14:textId="77777777" w:rsidR="005748FE" w:rsidRPr="00454797" w:rsidRDefault="00127CBD" w:rsidP="00943A65">
            <w:pPr>
              <w:widowControl w:val="0"/>
              <w:numPr>
                <w:ilvl w:val="0"/>
                <w:numId w:val="25"/>
              </w:numPr>
              <w:tabs>
                <w:tab w:val="left" w:pos="426"/>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b. necessarie per la realizzazione del Progetto e funzionali al raggiungimento degli indicatori di output perseguiti dallo stesso;</w:t>
            </w:r>
          </w:p>
        </w:tc>
        <w:tc>
          <w:tcPr>
            <w:tcW w:w="4519" w:type="dxa"/>
            <w:gridSpan w:val="2"/>
            <w:shd w:val="clear" w:color="auto" w:fill="FFFFFF"/>
          </w:tcPr>
          <w:p w14:paraId="11A49A6C" w14:textId="77777777" w:rsidR="005748FE" w:rsidRPr="00943A65" w:rsidRDefault="00127CBD" w:rsidP="00943A65">
            <w:pPr>
              <w:widowControl w:val="0"/>
              <w:numPr>
                <w:ilvl w:val="0"/>
                <w:numId w:val="4"/>
              </w:numPr>
              <w:tabs>
                <w:tab w:val="left" w:pos="33"/>
              </w:tabs>
              <w:spacing w:after="0" w:line="480" w:lineRule="auto"/>
              <w:ind w:left="33" w:firstLine="0"/>
              <w:jc w:val="both"/>
              <w:rPr>
                <w:rFonts w:ascii="Open Sans" w:hAnsi="Open Sans"/>
                <w:color w:val="1F497D"/>
                <w:lang w:val="sl-SI"/>
              </w:rPr>
            </w:pPr>
            <w:r w:rsidRPr="00454797">
              <w:rPr>
                <w:rFonts w:ascii="Open Sans" w:eastAsia="Times New Roman" w:hAnsi="Open Sans" w:cs="Open Sans"/>
                <w:color w:val="1F497D"/>
                <w:lang w:val="sl-SI"/>
              </w:rPr>
              <w:t>nujno potrebni za uspešno izvedbo projekta ter za doseganje kazalnikov učinkov projekta;</w:t>
            </w:r>
          </w:p>
        </w:tc>
      </w:tr>
      <w:tr w:rsidR="005748FE" w:rsidRPr="00D8713A" w14:paraId="2E5A54BA" w14:textId="77777777" w:rsidTr="006B42DF">
        <w:trPr>
          <w:gridAfter w:val="1"/>
          <w:wAfter w:w="210" w:type="dxa"/>
          <w:trHeight w:val="64"/>
        </w:trPr>
        <w:tc>
          <w:tcPr>
            <w:tcW w:w="5272" w:type="dxa"/>
            <w:gridSpan w:val="2"/>
            <w:shd w:val="clear" w:color="auto" w:fill="FFFFFF"/>
          </w:tcPr>
          <w:p w14:paraId="047D17A8" w14:textId="77777777" w:rsidR="007D734A" w:rsidRDefault="00127CBD" w:rsidP="00454797">
            <w:pPr>
              <w:widowControl w:val="0"/>
              <w:numPr>
                <w:ilvl w:val="0"/>
                <w:numId w:val="4"/>
              </w:numPr>
              <w:tabs>
                <w:tab w:val="left" w:pos="426"/>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c. sostenute in ossequio ai principi di corretta gestione finanziaria, efficienza ed efficacia;</w:t>
            </w:r>
          </w:p>
          <w:p w14:paraId="4E012A6C" w14:textId="77777777" w:rsidR="005748FE" w:rsidRPr="00454797" w:rsidRDefault="005748FE" w:rsidP="00943A65">
            <w:pPr>
              <w:widowControl w:val="0"/>
              <w:numPr>
                <w:ilvl w:val="0"/>
                <w:numId w:val="4"/>
              </w:numPr>
              <w:tabs>
                <w:tab w:val="left" w:pos="426"/>
              </w:tabs>
              <w:spacing w:after="0" w:line="480" w:lineRule="auto"/>
              <w:ind w:left="0"/>
              <w:jc w:val="both"/>
              <w:rPr>
                <w:rFonts w:ascii="Open Sans" w:eastAsia="Times New Roman" w:hAnsi="Open Sans" w:cs="Open Sans"/>
                <w:lang w:val="it-IT"/>
              </w:rPr>
            </w:pPr>
          </w:p>
          <w:p w14:paraId="1DC55963" w14:textId="77777777" w:rsidR="005748FE" w:rsidRPr="00454797" w:rsidRDefault="00127CBD" w:rsidP="00943A65">
            <w:pPr>
              <w:widowControl w:val="0"/>
              <w:numPr>
                <w:ilvl w:val="0"/>
                <w:numId w:val="4"/>
              </w:numPr>
              <w:tabs>
                <w:tab w:val="left" w:pos="426"/>
              </w:tabs>
              <w:spacing w:after="0" w:line="480" w:lineRule="auto"/>
              <w:ind w:left="0"/>
              <w:jc w:val="both"/>
              <w:rPr>
                <w:rFonts w:ascii="Open Sans" w:hAnsi="Open Sans" w:cs="Open Sans"/>
                <w:lang w:val="it-IT"/>
              </w:rPr>
            </w:pPr>
            <w:r w:rsidRPr="00454797">
              <w:rPr>
                <w:rFonts w:ascii="Open Sans" w:eastAsia="Times New Roman" w:hAnsi="Open Sans" w:cs="Open Sans"/>
                <w:lang w:val="it-IT"/>
              </w:rPr>
              <w:t xml:space="preserve">d. conformi agli obblighi di cui al </w:t>
            </w:r>
            <w:r w:rsidRPr="00454797">
              <w:rPr>
                <w:rFonts w:ascii="Open Sans" w:eastAsia="Times New Roman" w:hAnsi="Open Sans" w:cs="Open Sans"/>
                <w:lang w:val="sl-SI"/>
              </w:rPr>
              <w:t xml:space="preserve">Regolamento </w:t>
            </w:r>
            <w:r w:rsidRPr="00454797">
              <w:rPr>
                <w:rFonts w:ascii="Open Sans" w:eastAsia="Times New Roman" w:hAnsi="Open Sans" w:cs="Open Sans"/>
                <w:lang w:val="it-IT"/>
              </w:rPr>
              <w:t xml:space="preserve">(UE) 1059/2021 </w:t>
            </w:r>
            <w:r w:rsidRPr="00454797">
              <w:rPr>
                <w:rFonts w:ascii="Open Sans" w:eastAsia="Times New Roman" w:hAnsi="Open Sans" w:cs="Open Sans"/>
                <w:lang w:val="sl-SI"/>
              </w:rPr>
              <w:t xml:space="preserve">per quanto concerne le norme specifiche in materia di ammissibilità delle spese per i programmi e </w:t>
            </w:r>
            <w:r w:rsidRPr="00454797">
              <w:rPr>
                <w:rFonts w:ascii="Open Sans" w:eastAsia="Times New Roman" w:hAnsi="Open Sans" w:cs="Open Sans"/>
                <w:lang w:val="it-IT"/>
              </w:rPr>
              <w:t>agli articoli da 63 a 67 del Regolamento (UE) 1060/2021;</w:t>
            </w:r>
          </w:p>
          <w:p w14:paraId="3702F0E0" w14:textId="77777777" w:rsidR="005748FE" w:rsidRPr="00454797" w:rsidRDefault="00127CBD" w:rsidP="00943A65">
            <w:pPr>
              <w:widowControl w:val="0"/>
              <w:numPr>
                <w:ilvl w:val="0"/>
                <w:numId w:val="4"/>
              </w:numPr>
              <w:tabs>
                <w:tab w:val="left" w:pos="426"/>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 xml:space="preserve">e. sostenute in ossequio a quanto previsto nel </w:t>
            </w:r>
            <w:r w:rsidRPr="00454797">
              <w:rPr>
                <w:rFonts w:ascii="Open Sans" w:eastAsia="Times New Roman" w:hAnsi="Open Sans" w:cs="Open Sans"/>
                <w:color w:val="auto"/>
                <w:lang w:val="it-IT"/>
              </w:rPr>
              <w:t xml:space="preserve">Manuale sull’ammissibilità della spesa ed alle </w:t>
            </w:r>
            <w:r w:rsidRPr="00454797">
              <w:rPr>
                <w:rFonts w:ascii="Open Sans" w:hAnsi="Open Sans" w:cs="Open Sans"/>
                <w:color w:val="auto"/>
                <w:lang w:val="it-IT"/>
              </w:rPr>
              <w:t>“Linee guida per l’applicazione dell’identità visiva per l’attuazione delle attività di comunicazione e di visibilità dei progetti”;</w:t>
            </w:r>
          </w:p>
        </w:tc>
        <w:tc>
          <w:tcPr>
            <w:tcW w:w="4519" w:type="dxa"/>
            <w:gridSpan w:val="2"/>
            <w:shd w:val="clear" w:color="auto" w:fill="FFFFFF"/>
          </w:tcPr>
          <w:p w14:paraId="06DF86EA" w14:textId="77777777" w:rsidR="005748FE" w:rsidRPr="00454797" w:rsidRDefault="00127CBD" w:rsidP="00943A65">
            <w:pPr>
              <w:widowControl w:val="0"/>
              <w:numPr>
                <w:ilvl w:val="0"/>
                <w:numId w:val="25"/>
              </w:numPr>
              <w:tabs>
                <w:tab w:val="left" w:pos="34"/>
                <w:tab w:val="left" w:pos="340"/>
              </w:tabs>
              <w:spacing w:after="0" w:line="480" w:lineRule="auto"/>
              <w:ind w:left="0" w:firstLine="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v skladu z načeli dobrega finančnega poslovanja, učinkovitosti in gospodarnosti;</w:t>
            </w:r>
          </w:p>
          <w:p w14:paraId="484761B3" w14:textId="77777777" w:rsidR="005748FE" w:rsidRPr="00454797" w:rsidRDefault="00127CBD" w:rsidP="00943A65">
            <w:pPr>
              <w:widowControl w:val="0"/>
              <w:numPr>
                <w:ilvl w:val="0"/>
                <w:numId w:val="25"/>
              </w:numPr>
              <w:tabs>
                <w:tab w:val="left" w:pos="34"/>
                <w:tab w:val="left" w:pos="340"/>
              </w:tabs>
              <w:spacing w:after="0" w:line="480" w:lineRule="auto"/>
              <w:ind w:left="0" w:firstLine="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v skladu z določbami Uredbe Komisije (EU) št. 1059/2021 v zvezi s posebnimi pravili o upravičenosti izdatkov za programe in s členi od 63 do 67 Uredbe (EU) 1060/2021;</w:t>
            </w:r>
          </w:p>
          <w:p w14:paraId="757BEDAF" w14:textId="77777777" w:rsidR="005748FE" w:rsidRPr="00943A65" w:rsidRDefault="00127CBD" w:rsidP="00943A65">
            <w:pPr>
              <w:widowControl w:val="0"/>
              <w:numPr>
                <w:ilvl w:val="0"/>
                <w:numId w:val="25"/>
              </w:numPr>
              <w:tabs>
                <w:tab w:val="left" w:pos="286"/>
              </w:tabs>
              <w:spacing w:after="0" w:line="480" w:lineRule="auto"/>
              <w:ind w:left="0" w:firstLine="0"/>
              <w:jc w:val="both"/>
              <w:rPr>
                <w:rFonts w:ascii="Open Sans" w:hAnsi="Open Sans"/>
                <w:color w:val="1F497D"/>
                <w:lang w:val="sl-SI"/>
              </w:rPr>
            </w:pPr>
            <w:r w:rsidRPr="00454797">
              <w:rPr>
                <w:rFonts w:ascii="Open Sans" w:eastAsia="Times New Roman" w:hAnsi="Open Sans" w:cs="Open Sans"/>
                <w:color w:val="1F497D"/>
                <w:lang w:val="sl-SI"/>
              </w:rPr>
              <w:t xml:space="preserve">izvedeni v skladu s Priročnikom o </w:t>
            </w:r>
            <w:r w:rsidRPr="00943A65">
              <w:rPr>
                <w:rFonts w:ascii="Open Sans" w:hAnsi="Open Sans"/>
                <w:color w:val="1F497D"/>
                <w:lang w:val="sl-SI"/>
              </w:rPr>
              <w:t xml:space="preserve">upravičenih izdatkih in </w:t>
            </w:r>
            <w:r w:rsidRPr="00454797">
              <w:rPr>
                <w:rFonts w:ascii="Open Sans" w:eastAsia="Times New Roman" w:hAnsi="Open Sans" w:cs="Open Sans"/>
                <w:color w:val="1F497D"/>
                <w:lang w:val="sl-SI"/>
              </w:rPr>
              <w:t>Priročnikom za uporabo</w:t>
            </w:r>
            <w:r w:rsidRPr="00943A65">
              <w:rPr>
                <w:rFonts w:ascii="Open Sans" w:hAnsi="Open Sans"/>
                <w:color w:val="1F497D"/>
                <w:lang w:val="sl-SI"/>
              </w:rPr>
              <w:t xml:space="preserve"> celostne grafične podobe </w:t>
            </w:r>
            <w:r w:rsidRPr="00454797">
              <w:rPr>
                <w:rFonts w:ascii="Open Sans" w:eastAsia="Times New Roman" w:hAnsi="Open Sans" w:cs="Open Sans"/>
                <w:color w:val="1F497D"/>
                <w:lang w:val="sl-SI"/>
              </w:rPr>
              <w:t xml:space="preserve">pri izvajanju </w:t>
            </w:r>
            <w:r w:rsidRPr="00943A65">
              <w:rPr>
                <w:rFonts w:ascii="Open Sans" w:hAnsi="Open Sans"/>
                <w:color w:val="1F497D"/>
                <w:lang w:val="sl-SI"/>
              </w:rPr>
              <w:t>projektnih aktivnosti</w:t>
            </w:r>
            <w:r w:rsidRPr="00454797">
              <w:rPr>
                <w:rFonts w:ascii="Open Sans" w:eastAsia="Times New Roman" w:hAnsi="Open Sans" w:cs="Open Sans"/>
                <w:color w:val="1F497D"/>
                <w:lang w:val="sl-SI"/>
              </w:rPr>
              <w:t xml:space="preserve"> za obveščanje in večjo prepoznavnost projektov</w:t>
            </w:r>
            <w:r w:rsidRPr="00943A65">
              <w:rPr>
                <w:rFonts w:ascii="Open Sans" w:hAnsi="Open Sans"/>
                <w:color w:val="1F497D"/>
                <w:lang w:val="sl-SI"/>
              </w:rPr>
              <w:t>;</w:t>
            </w:r>
          </w:p>
        </w:tc>
      </w:tr>
      <w:tr w:rsidR="005748FE" w:rsidRPr="00D8713A" w14:paraId="20A7E0A7" w14:textId="77777777" w:rsidTr="006B42DF">
        <w:trPr>
          <w:gridAfter w:val="1"/>
          <w:wAfter w:w="210" w:type="dxa"/>
          <w:trHeight w:val="64"/>
        </w:trPr>
        <w:tc>
          <w:tcPr>
            <w:tcW w:w="5272" w:type="dxa"/>
            <w:gridSpan w:val="2"/>
            <w:shd w:val="clear" w:color="auto" w:fill="FFFFFF"/>
          </w:tcPr>
          <w:p w14:paraId="5A712AAD" w14:textId="77777777" w:rsidR="005748FE" w:rsidRPr="00454797" w:rsidRDefault="00127CBD" w:rsidP="00943A65">
            <w:pPr>
              <w:widowControl w:val="0"/>
              <w:numPr>
                <w:ilvl w:val="0"/>
                <w:numId w:val="25"/>
              </w:numPr>
              <w:tabs>
                <w:tab w:val="left" w:pos="426"/>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f. effettivamente e definitivamente sostenute dal LP o dai PP, a questi intestate ed adeguatamente comprovate;</w:t>
            </w:r>
          </w:p>
        </w:tc>
        <w:tc>
          <w:tcPr>
            <w:tcW w:w="4519" w:type="dxa"/>
            <w:gridSpan w:val="2"/>
            <w:shd w:val="clear" w:color="auto" w:fill="FFFFFF"/>
          </w:tcPr>
          <w:p w14:paraId="427F1726" w14:textId="77777777" w:rsidR="005748FE" w:rsidRPr="00454797" w:rsidRDefault="00127CBD" w:rsidP="00943A65">
            <w:pPr>
              <w:widowControl w:val="0"/>
              <w:tabs>
                <w:tab w:val="left" w:pos="34"/>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f. dejansko in dokončno plačani s strani VP ali PP, računi morajo biti naslovljeni na partnerje in ustrezno utemeljeni;</w:t>
            </w:r>
          </w:p>
        </w:tc>
      </w:tr>
      <w:tr w:rsidR="005748FE" w:rsidRPr="00D8713A" w14:paraId="73CB9499" w14:textId="77777777" w:rsidTr="006B42DF">
        <w:trPr>
          <w:gridAfter w:val="1"/>
          <w:wAfter w:w="210" w:type="dxa"/>
          <w:trHeight w:val="64"/>
        </w:trPr>
        <w:tc>
          <w:tcPr>
            <w:tcW w:w="5272" w:type="dxa"/>
            <w:gridSpan w:val="2"/>
            <w:shd w:val="clear" w:color="auto" w:fill="FFFFFF"/>
          </w:tcPr>
          <w:p w14:paraId="636223F5" w14:textId="77777777" w:rsidR="005748FE" w:rsidRPr="00454797" w:rsidRDefault="00127CBD" w:rsidP="00943A65">
            <w:pPr>
              <w:widowControl w:val="0"/>
              <w:numPr>
                <w:ilvl w:val="0"/>
                <w:numId w:val="4"/>
              </w:numPr>
              <w:tabs>
                <w:tab w:val="left" w:pos="426"/>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g. documentate con fatture regolari o documenti contabili aventi forza probatoria equivalente, resi, ove il caso, in formato digitale;</w:t>
            </w:r>
          </w:p>
        </w:tc>
        <w:tc>
          <w:tcPr>
            <w:tcW w:w="4519" w:type="dxa"/>
            <w:gridSpan w:val="2"/>
            <w:shd w:val="clear" w:color="auto" w:fill="FFFFFF"/>
          </w:tcPr>
          <w:p w14:paraId="470A5E2C" w14:textId="77777777" w:rsidR="005748FE" w:rsidRPr="00943A65" w:rsidRDefault="00127CBD" w:rsidP="00943A65">
            <w:pPr>
              <w:widowControl w:val="0"/>
              <w:numPr>
                <w:ilvl w:val="0"/>
                <w:numId w:val="25"/>
              </w:numPr>
              <w:tabs>
                <w:tab w:val="left" w:pos="34"/>
              </w:tabs>
              <w:spacing w:after="0" w:line="480" w:lineRule="auto"/>
              <w:ind w:left="0" w:firstLine="0"/>
              <w:jc w:val="both"/>
              <w:rPr>
                <w:rFonts w:ascii="Open Sans" w:hAnsi="Open Sans"/>
                <w:b/>
                <w:color w:val="1F497D"/>
                <w:lang w:val="sl-SI"/>
              </w:rPr>
            </w:pPr>
            <w:r w:rsidRPr="00454797">
              <w:rPr>
                <w:rFonts w:ascii="Open Sans" w:eastAsia="Times New Roman" w:hAnsi="Open Sans" w:cs="Open Sans"/>
                <w:color w:val="1F497D"/>
                <w:lang w:val="sl-SI"/>
              </w:rPr>
              <w:t xml:space="preserve">dokumentirani z ustreznimi originalnimi računi </w:t>
            </w:r>
            <w:r w:rsidR="005571CB" w:rsidRPr="00454797">
              <w:rPr>
                <w:rFonts w:ascii="Open Sans" w:eastAsia="Times New Roman" w:hAnsi="Open Sans" w:cs="Open Sans"/>
                <w:color w:val="1F497D"/>
                <w:lang w:val="sl-SI"/>
              </w:rPr>
              <w:t>ali</w:t>
            </w:r>
            <w:r w:rsidRPr="00454797">
              <w:rPr>
                <w:rFonts w:ascii="Open Sans" w:eastAsia="Times New Roman" w:hAnsi="Open Sans" w:cs="Open Sans"/>
                <w:color w:val="1F497D"/>
                <w:lang w:val="sl-SI"/>
              </w:rPr>
              <w:t xml:space="preserve"> z drugimi dokumenti enake dokazne vrednosti, predloženi</w:t>
            </w:r>
            <w:r w:rsidR="009D09EF" w:rsidRPr="00454797">
              <w:rPr>
                <w:rFonts w:ascii="Open Sans" w:eastAsia="Times New Roman" w:hAnsi="Open Sans" w:cs="Open Sans"/>
                <w:color w:val="1F497D"/>
                <w:lang w:val="sl-SI"/>
              </w:rPr>
              <w:t>mi</w:t>
            </w:r>
            <w:r w:rsidRPr="00454797">
              <w:rPr>
                <w:rFonts w:ascii="Open Sans" w:eastAsia="Times New Roman" w:hAnsi="Open Sans" w:cs="Open Sans"/>
                <w:color w:val="1F497D"/>
                <w:lang w:val="sl-SI"/>
              </w:rPr>
              <w:t xml:space="preserve"> v digitalni obliki</w:t>
            </w:r>
            <w:r w:rsidR="008B5512" w:rsidRPr="00943A65">
              <w:rPr>
                <w:rFonts w:ascii="Open Sans" w:hAnsi="Open Sans"/>
                <w:b/>
                <w:color w:val="1F497D"/>
                <w:lang w:val="sl-SI"/>
              </w:rPr>
              <w:t>;</w:t>
            </w:r>
          </w:p>
        </w:tc>
      </w:tr>
      <w:tr w:rsidR="005748FE" w:rsidRPr="00D8713A" w14:paraId="20DE71E0" w14:textId="77777777" w:rsidTr="006B42DF">
        <w:trPr>
          <w:gridAfter w:val="1"/>
          <w:wAfter w:w="210" w:type="dxa"/>
          <w:trHeight w:val="208"/>
        </w:trPr>
        <w:tc>
          <w:tcPr>
            <w:tcW w:w="5272" w:type="dxa"/>
            <w:gridSpan w:val="2"/>
            <w:shd w:val="clear" w:color="auto" w:fill="FFFFFF"/>
          </w:tcPr>
          <w:p w14:paraId="6410B0E2" w14:textId="77777777" w:rsidR="005748FE" w:rsidRPr="00454797" w:rsidRDefault="00127CBD" w:rsidP="00943A65">
            <w:pPr>
              <w:widowControl w:val="0"/>
              <w:numPr>
                <w:ilvl w:val="0"/>
                <w:numId w:val="4"/>
              </w:numPr>
              <w:tabs>
                <w:tab w:val="left" w:pos="426"/>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h. convalidate dai Controllori di ciascun LP e PP prima dell’invio della richiesta di rimborso.</w:t>
            </w:r>
          </w:p>
        </w:tc>
        <w:tc>
          <w:tcPr>
            <w:tcW w:w="4519" w:type="dxa"/>
            <w:gridSpan w:val="2"/>
            <w:shd w:val="clear" w:color="auto" w:fill="FFFFFF"/>
          </w:tcPr>
          <w:p w14:paraId="6F5EBF51" w14:textId="77777777" w:rsidR="005748FE" w:rsidRPr="00454797" w:rsidRDefault="00127CBD" w:rsidP="00943A65">
            <w:pPr>
              <w:widowControl w:val="0"/>
              <w:numPr>
                <w:ilvl w:val="0"/>
                <w:numId w:val="25"/>
              </w:numPr>
              <w:tabs>
                <w:tab w:val="left" w:pos="34"/>
              </w:tabs>
              <w:spacing w:after="0" w:line="480" w:lineRule="auto"/>
              <w:ind w:left="0" w:firstLine="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potrjeni s strani kontrolorjev za VP in PP pred predložitvijo zahtevka za </w:t>
            </w:r>
            <w:r w:rsidR="008B5512" w:rsidRPr="00454797">
              <w:rPr>
                <w:rFonts w:ascii="Open Sans" w:eastAsia="Times New Roman" w:hAnsi="Open Sans" w:cs="Open Sans"/>
                <w:color w:val="1F497D"/>
                <w:lang w:val="sl-SI"/>
              </w:rPr>
              <w:t>povračilo sredstev</w:t>
            </w:r>
            <w:r w:rsidRPr="00454797">
              <w:rPr>
                <w:rFonts w:ascii="Open Sans" w:eastAsia="Times New Roman" w:hAnsi="Open Sans" w:cs="Open Sans"/>
                <w:color w:val="1F497D"/>
                <w:lang w:val="sl-SI"/>
              </w:rPr>
              <w:t>.</w:t>
            </w:r>
          </w:p>
        </w:tc>
      </w:tr>
      <w:tr w:rsidR="005748FE" w:rsidRPr="00D8713A" w14:paraId="7573A01E" w14:textId="77777777" w:rsidTr="006B42DF">
        <w:trPr>
          <w:gridAfter w:val="1"/>
          <w:wAfter w:w="210" w:type="dxa"/>
          <w:trHeight w:val="64"/>
        </w:trPr>
        <w:tc>
          <w:tcPr>
            <w:tcW w:w="5272" w:type="dxa"/>
            <w:gridSpan w:val="2"/>
            <w:shd w:val="clear" w:color="auto" w:fill="FFFFFF"/>
          </w:tcPr>
          <w:p w14:paraId="10C36423" w14:textId="1B2B2BC2" w:rsidR="005748FE" w:rsidRPr="00454797" w:rsidRDefault="00127CBD" w:rsidP="00943A65">
            <w:pPr>
              <w:widowControl w:val="0"/>
              <w:snapToGrid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 xml:space="preserve">3. Le spese progettuali sono ammissibili nel periodo di attuazione del progetto dal __/__/20__ (data di inizio) al __/__/20__ (data di conclusione). In conformità al Manuale sull’ammissibilità delle spese, sono ammissibili anche le spese sostenute entro i 3 mesi successivi alla data di fine progetto, a condizione che facciano riferimento ad attività concluse entro la data di fine del progetto. Le spese preparatorie sono ammissibili a partire dal __/__/20__ fino al __/__/20__ (data di validazione del caricamento della scheda progettuale on line) incluso. Le spese preparatorie sono ammesse nel limite di € 9.000,00 e possono essere rendicontati solamente dal LP. Il LP e i PP possono inserire una specifica clausola nell’Accordo di </w:t>
            </w:r>
            <w:r w:rsidR="00746429">
              <w:rPr>
                <w:rFonts w:ascii="Open Sans" w:eastAsia="Times New Roman" w:hAnsi="Open Sans" w:cs="Open Sans"/>
                <w:lang w:val="it-IT"/>
              </w:rPr>
              <w:t>P</w:t>
            </w:r>
            <w:r w:rsidRPr="00454797">
              <w:rPr>
                <w:rFonts w:ascii="Open Sans" w:eastAsia="Times New Roman" w:hAnsi="Open Sans" w:cs="Open Sans"/>
                <w:lang w:val="it-IT"/>
              </w:rPr>
              <w:t>artenariato e regolare l’eventuale ridistribuzione delle spese preparatorie tra i partner. Non sono ammissibili le spese preparatorie del LP e dei partner per i quali siano stati rilevati Aiuti di Stato.</w:t>
            </w:r>
          </w:p>
          <w:p w14:paraId="32E54A50" w14:textId="77777777" w:rsidR="005748FE" w:rsidRPr="00454797" w:rsidRDefault="005748FE" w:rsidP="00943A65">
            <w:pPr>
              <w:widowControl w:val="0"/>
              <w:snapToGrid w:val="0"/>
              <w:spacing w:after="0" w:line="480" w:lineRule="auto"/>
              <w:jc w:val="both"/>
              <w:rPr>
                <w:rFonts w:ascii="Open Sans" w:eastAsia="Times New Roman" w:hAnsi="Open Sans" w:cs="Open Sans"/>
                <w:lang w:val="it-IT"/>
              </w:rPr>
            </w:pPr>
          </w:p>
          <w:p w14:paraId="2160B05D" w14:textId="77777777" w:rsidR="005748FE" w:rsidRPr="00454797" w:rsidRDefault="005748FE" w:rsidP="00943A65">
            <w:pPr>
              <w:widowControl w:val="0"/>
              <w:snapToGrid w:val="0"/>
              <w:spacing w:after="0" w:line="480" w:lineRule="auto"/>
              <w:jc w:val="both"/>
              <w:rPr>
                <w:rFonts w:ascii="Open Sans" w:eastAsia="Times New Roman" w:hAnsi="Open Sans" w:cs="Open Sans"/>
                <w:lang w:val="it-IT"/>
              </w:rPr>
            </w:pPr>
          </w:p>
          <w:p w14:paraId="155A9656" w14:textId="77777777" w:rsidR="005748FE" w:rsidRDefault="00127CBD" w:rsidP="00454797">
            <w:pPr>
              <w:widowControl w:val="0"/>
              <w:snapToGrid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 xml:space="preserve">4. Non sono ammessi doppi finanziamenti a valere su altri fondi pubblici sulla stessa spesa e per le stesse attività. Nei casi in cui si configuri il doppio finanziamento il CdS dispone </w:t>
            </w:r>
            <w:r w:rsidR="004912DB" w:rsidRPr="00454797">
              <w:rPr>
                <w:rFonts w:ascii="Open Sans" w:eastAsia="Times New Roman" w:hAnsi="Open Sans" w:cs="Open Sans"/>
                <w:lang w:val="it-IT"/>
              </w:rPr>
              <w:t xml:space="preserve">su proposta dell’ADG </w:t>
            </w:r>
            <w:r w:rsidRPr="00454797">
              <w:rPr>
                <w:rFonts w:ascii="Open Sans" w:eastAsia="Times New Roman" w:hAnsi="Open Sans" w:cs="Open Sans"/>
                <w:lang w:val="it-IT"/>
              </w:rPr>
              <w:t xml:space="preserve">la revoca dei fondi di Programma e, sussistendone i presupposti, dispone </w:t>
            </w:r>
            <w:r w:rsidR="004912DB" w:rsidRPr="00454797">
              <w:rPr>
                <w:rFonts w:ascii="Open Sans" w:eastAsia="Times New Roman" w:hAnsi="Open Sans" w:cs="Open Sans"/>
                <w:lang w:val="it-IT"/>
              </w:rPr>
              <w:t>all’ADG di provvedere al</w:t>
            </w:r>
            <w:r w:rsidRPr="00454797">
              <w:rPr>
                <w:rFonts w:ascii="Open Sans" w:eastAsia="Times New Roman" w:hAnsi="Open Sans" w:cs="Open Sans"/>
                <w:lang w:val="it-IT"/>
              </w:rPr>
              <w:t>l’applicazione delle norme in materia anti-frode.</w:t>
            </w:r>
          </w:p>
          <w:p w14:paraId="4F461DB5" w14:textId="77777777" w:rsidR="007D734A" w:rsidRPr="00454797" w:rsidRDefault="007D734A" w:rsidP="00943A65">
            <w:pPr>
              <w:widowControl w:val="0"/>
              <w:snapToGrid w:val="0"/>
              <w:spacing w:after="0" w:line="480" w:lineRule="auto"/>
              <w:jc w:val="both"/>
              <w:rPr>
                <w:rFonts w:ascii="Open Sans" w:eastAsia="Times New Roman" w:hAnsi="Open Sans" w:cs="Open Sans"/>
                <w:b/>
                <w:lang w:val="sl-SI"/>
              </w:rPr>
            </w:pPr>
          </w:p>
        </w:tc>
        <w:tc>
          <w:tcPr>
            <w:tcW w:w="4519" w:type="dxa"/>
            <w:gridSpan w:val="2"/>
            <w:shd w:val="clear" w:color="auto" w:fill="FFFFFF"/>
          </w:tcPr>
          <w:p w14:paraId="4FEE98FF" w14:textId="77777777" w:rsidR="005748FE" w:rsidRDefault="00127CBD" w:rsidP="00943A65">
            <w:pPr>
              <w:widowControl w:val="0"/>
              <w:tabs>
                <w:tab w:val="left" w:pos="817"/>
              </w:tabs>
              <w:snapToGrid w:val="0"/>
              <w:spacing w:after="0" w:line="480" w:lineRule="auto"/>
              <w:ind w:hanging="33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4. 3. Izdatki, povezani s projektnimi aktivnostmi, so upravičeni od </w:t>
            </w:r>
            <w:r w:rsidR="009C21F1" w:rsidRPr="00454797">
              <w:rPr>
                <w:rFonts w:ascii="Open Sans" w:eastAsia="Times New Roman" w:hAnsi="Open Sans" w:cs="Open Sans"/>
                <w:color w:val="1F497D"/>
                <w:lang w:val="sl-SI"/>
              </w:rPr>
              <w:t>____</w:t>
            </w:r>
            <w:r w:rsidRPr="00454797">
              <w:rPr>
                <w:rFonts w:ascii="Open Sans" w:eastAsia="Times New Roman" w:hAnsi="Open Sans" w:cs="Open Sans"/>
                <w:color w:val="1F497D"/>
                <w:lang w:val="sl-SI"/>
              </w:rPr>
              <w:t>.</w:t>
            </w:r>
            <w:r w:rsidR="009C21F1" w:rsidRPr="00454797">
              <w:rPr>
                <w:rFonts w:ascii="Open Sans" w:eastAsia="Times New Roman" w:hAnsi="Open Sans" w:cs="Open Sans"/>
                <w:color w:val="1F497D"/>
                <w:lang w:val="sl-SI"/>
              </w:rPr>
              <w:t>_.__-</w:t>
            </w:r>
            <w:r w:rsidRPr="00454797">
              <w:rPr>
                <w:rFonts w:ascii="Open Sans" w:eastAsia="Times New Roman" w:hAnsi="Open Sans" w:cs="Open Sans"/>
                <w:color w:val="1F497D"/>
                <w:lang w:val="sl-SI"/>
              </w:rPr>
              <w:t xml:space="preserve">2020 (datum začetka) do </w:t>
            </w:r>
            <w:r w:rsidR="009C21F1" w:rsidRPr="00454797">
              <w:rPr>
                <w:rFonts w:ascii="Open Sans" w:eastAsia="Times New Roman" w:hAnsi="Open Sans" w:cs="Open Sans"/>
                <w:color w:val="1F497D"/>
                <w:lang w:val="sl-SI"/>
              </w:rPr>
              <w:t>__</w:t>
            </w:r>
            <w:r w:rsidRPr="00454797">
              <w:rPr>
                <w:rFonts w:ascii="Open Sans" w:eastAsia="Times New Roman" w:hAnsi="Open Sans" w:cs="Open Sans"/>
                <w:color w:val="1F497D"/>
                <w:lang w:val="sl-SI"/>
              </w:rPr>
              <w:t>.</w:t>
            </w:r>
            <w:r w:rsidR="009C21F1" w:rsidRPr="00454797">
              <w:rPr>
                <w:rFonts w:ascii="Open Sans" w:eastAsia="Times New Roman" w:hAnsi="Open Sans" w:cs="Open Sans"/>
                <w:color w:val="1F497D"/>
                <w:lang w:val="sl-SI"/>
              </w:rPr>
              <w:t>__</w:t>
            </w:r>
            <w:r w:rsidRPr="00454797">
              <w:rPr>
                <w:rFonts w:ascii="Open Sans" w:eastAsia="Times New Roman" w:hAnsi="Open Sans" w:cs="Open Sans"/>
                <w:color w:val="1F497D"/>
                <w:lang w:val="sl-SI"/>
              </w:rPr>
              <w:t>.2021 (datum zaključka). Skladno s Priročnikom o upravičenosti izdatkov, so upravičeni tudi izdatki plačani v roku 3 mesecev od datuma zaključka projekta, pod pogojem, da se nanašajo na aktivnosti, ki so se zaključile do datuma zaključka projekta. Pripravljalni izdatki so upravičeni od __.__.20__ do vključno __.__.20__ (dan elektronske predložitve prijavnice v spletni sistem). Pripravljalni izdatki ne smejo preseči zneska 9.000,00 EUR in jih lahko uveljavlja le VP. VP in PP lahko v Pogodbo o partnerstvu vnesejo posebno klavzulo in določijo morebitno prerazporeditev pripravljalnih stroškov med partnerji. Pripravljalni izdatki VP in partnerjev, pri katerih so bile ugotovljene državne pomoči, niso upravičeni.</w:t>
            </w:r>
          </w:p>
          <w:p w14:paraId="0F704C3A" w14:textId="77777777" w:rsidR="00F0655F" w:rsidRDefault="00F0655F" w:rsidP="00943A65">
            <w:pPr>
              <w:widowControl w:val="0"/>
              <w:tabs>
                <w:tab w:val="left" w:pos="817"/>
              </w:tabs>
              <w:snapToGrid w:val="0"/>
              <w:spacing w:after="0" w:line="480" w:lineRule="auto"/>
              <w:ind w:hanging="330"/>
              <w:jc w:val="both"/>
              <w:rPr>
                <w:rFonts w:ascii="Open Sans" w:eastAsia="Times New Roman" w:hAnsi="Open Sans" w:cs="Open Sans"/>
                <w:color w:val="1F497D"/>
                <w:lang w:val="sl-SI"/>
              </w:rPr>
            </w:pPr>
          </w:p>
          <w:p w14:paraId="6228FB86" w14:textId="77777777" w:rsidR="004332E1" w:rsidRPr="00454797" w:rsidRDefault="004332E1" w:rsidP="00943A65">
            <w:pPr>
              <w:widowControl w:val="0"/>
              <w:tabs>
                <w:tab w:val="left" w:pos="817"/>
              </w:tabs>
              <w:snapToGrid w:val="0"/>
              <w:spacing w:after="0" w:line="480" w:lineRule="auto"/>
              <w:ind w:hanging="330"/>
              <w:jc w:val="both"/>
              <w:rPr>
                <w:rFonts w:ascii="Open Sans" w:eastAsia="Times New Roman" w:hAnsi="Open Sans" w:cs="Open Sans"/>
                <w:color w:val="1F497D"/>
                <w:lang w:val="sl-SI"/>
              </w:rPr>
            </w:pPr>
          </w:p>
          <w:p w14:paraId="59463532" w14:textId="77777777" w:rsidR="005748FE" w:rsidRPr="00454797" w:rsidRDefault="00127CBD" w:rsidP="00943A65">
            <w:pPr>
              <w:widowControl w:val="0"/>
              <w:tabs>
                <w:tab w:val="left" w:pos="817"/>
              </w:tabs>
              <w:snapToGrid w:val="0"/>
              <w:spacing w:after="0" w:line="480" w:lineRule="auto"/>
              <w:ind w:hanging="33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4. 4. Dvojno sofinanciranje istih izdatkov in istih aktivnosti iz drugih javnih sredstev ni dovoljeno. Če se ugotovi dvojno financiranje, OzS</w:t>
            </w:r>
            <w:r w:rsidR="004912DB" w:rsidRPr="00454797">
              <w:rPr>
                <w:rFonts w:ascii="Open Sans" w:eastAsia="Times New Roman" w:hAnsi="Open Sans" w:cs="Open Sans"/>
                <w:color w:val="1F497D"/>
                <w:lang w:val="sl-SI"/>
              </w:rPr>
              <w:t>,</w:t>
            </w:r>
            <w:r w:rsidRPr="00454797">
              <w:rPr>
                <w:rFonts w:ascii="Open Sans" w:eastAsia="Times New Roman" w:hAnsi="Open Sans" w:cs="Open Sans"/>
                <w:color w:val="1F497D"/>
                <w:lang w:val="sl-SI"/>
              </w:rPr>
              <w:t xml:space="preserve"> </w:t>
            </w:r>
            <w:r w:rsidR="004912DB" w:rsidRPr="00454797">
              <w:rPr>
                <w:rFonts w:ascii="Open Sans" w:eastAsia="Times New Roman" w:hAnsi="Open Sans" w:cs="Open Sans"/>
                <w:color w:val="1F497D"/>
                <w:lang w:val="sl-SI"/>
              </w:rPr>
              <w:t>na predlog OU, prekliče</w:t>
            </w:r>
            <w:r w:rsidRPr="00454797">
              <w:rPr>
                <w:rFonts w:ascii="Open Sans" w:eastAsia="Times New Roman" w:hAnsi="Open Sans" w:cs="Open Sans"/>
                <w:color w:val="1F497D"/>
                <w:lang w:val="sl-SI"/>
              </w:rPr>
              <w:t xml:space="preserve"> sofinanciranje. Kadar so za to izpolnjeni pogoji, OzS </w:t>
            </w:r>
            <w:r w:rsidR="004912DB" w:rsidRPr="00454797">
              <w:rPr>
                <w:rFonts w:ascii="Open Sans" w:eastAsia="Times New Roman" w:hAnsi="Open Sans" w:cs="Open Sans"/>
                <w:color w:val="1F497D"/>
                <w:lang w:val="sl-SI"/>
              </w:rPr>
              <w:t>poveri OU</w:t>
            </w:r>
            <w:r w:rsidRPr="00454797">
              <w:rPr>
                <w:rFonts w:ascii="Open Sans" w:eastAsia="Times New Roman" w:hAnsi="Open Sans" w:cs="Open Sans"/>
                <w:color w:val="1F497D"/>
                <w:lang w:val="sl-SI"/>
              </w:rPr>
              <w:t>, da sproži ukrep</w:t>
            </w:r>
            <w:r w:rsidR="004912DB" w:rsidRPr="00454797">
              <w:rPr>
                <w:rFonts w:ascii="Open Sans" w:eastAsia="Times New Roman" w:hAnsi="Open Sans" w:cs="Open Sans"/>
                <w:color w:val="1F497D"/>
                <w:lang w:val="sl-SI"/>
              </w:rPr>
              <w:t>e</w:t>
            </w:r>
            <w:r w:rsidRPr="00454797">
              <w:rPr>
                <w:rFonts w:ascii="Open Sans" w:eastAsia="Times New Roman" w:hAnsi="Open Sans" w:cs="Open Sans"/>
                <w:color w:val="1F497D"/>
                <w:lang w:val="sl-SI"/>
              </w:rPr>
              <w:t xml:space="preserve"> za preprečevanje goljufij.</w:t>
            </w:r>
          </w:p>
        </w:tc>
      </w:tr>
      <w:tr w:rsidR="005748FE" w:rsidRPr="00D8713A" w14:paraId="0CF3C503" w14:textId="77777777" w:rsidTr="006B42DF">
        <w:trPr>
          <w:gridAfter w:val="1"/>
          <w:wAfter w:w="210" w:type="dxa"/>
          <w:trHeight w:val="64"/>
        </w:trPr>
        <w:tc>
          <w:tcPr>
            <w:tcW w:w="5272" w:type="dxa"/>
            <w:gridSpan w:val="2"/>
            <w:shd w:val="clear" w:color="auto" w:fill="FFFFFF"/>
          </w:tcPr>
          <w:p w14:paraId="6FD2A0BF" w14:textId="77777777" w:rsidR="005748FE" w:rsidRPr="00454797" w:rsidRDefault="00127CBD" w:rsidP="00943A65">
            <w:pPr>
              <w:widowControl w:val="0"/>
              <w:spacing w:after="0" w:line="480" w:lineRule="auto"/>
              <w:jc w:val="center"/>
              <w:rPr>
                <w:rFonts w:ascii="Open Sans" w:eastAsia="Times New Roman" w:hAnsi="Open Sans" w:cs="Open Sans"/>
                <w:b/>
                <w:lang w:val="it-IT"/>
              </w:rPr>
            </w:pPr>
            <w:r w:rsidRPr="00454797">
              <w:rPr>
                <w:rFonts w:ascii="Open Sans" w:eastAsia="Times New Roman" w:hAnsi="Open Sans" w:cs="Open Sans"/>
                <w:b/>
                <w:lang w:val="it-IT"/>
              </w:rPr>
              <w:t>Articolo 6</w:t>
            </w:r>
          </w:p>
          <w:p w14:paraId="7E6DB758" w14:textId="77777777" w:rsidR="005748FE" w:rsidRPr="00454797" w:rsidRDefault="00127CBD" w:rsidP="00943A65">
            <w:pPr>
              <w:widowControl w:val="0"/>
              <w:spacing w:after="0" w:line="480" w:lineRule="auto"/>
              <w:jc w:val="center"/>
              <w:rPr>
                <w:rFonts w:ascii="Open Sans" w:eastAsia="Times New Roman" w:hAnsi="Open Sans" w:cs="Open Sans"/>
                <w:b/>
                <w:lang w:val="it-IT"/>
              </w:rPr>
            </w:pPr>
            <w:r w:rsidRPr="00454797">
              <w:rPr>
                <w:rFonts w:ascii="Open Sans" w:eastAsia="Times New Roman" w:hAnsi="Open Sans" w:cs="Open Sans"/>
                <w:b/>
                <w:lang w:val="it-IT"/>
              </w:rPr>
              <w:t>Rendicontazione e richieste di rimborso</w:t>
            </w:r>
          </w:p>
        </w:tc>
        <w:tc>
          <w:tcPr>
            <w:tcW w:w="4519" w:type="dxa"/>
            <w:gridSpan w:val="2"/>
            <w:shd w:val="clear" w:color="auto" w:fill="FFFFFF"/>
          </w:tcPr>
          <w:p w14:paraId="521FA3D4" w14:textId="77777777" w:rsidR="005748FE" w:rsidRPr="00454797" w:rsidRDefault="00127CBD" w:rsidP="00943A65">
            <w:pPr>
              <w:widowControl w:val="0"/>
              <w:tabs>
                <w:tab w:val="left" w:pos="342"/>
              </w:tabs>
              <w:spacing w:after="0" w:line="480" w:lineRule="auto"/>
              <w:ind w:hanging="330"/>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6. člen</w:t>
            </w:r>
          </w:p>
          <w:p w14:paraId="22DCD568" w14:textId="77777777" w:rsidR="005748FE" w:rsidRPr="00454797" w:rsidRDefault="00273CF7" w:rsidP="00943A65">
            <w:pPr>
              <w:widowControl w:val="0"/>
              <w:tabs>
                <w:tab w:val="left" w:pos="342"/>
              </w:tabs>
              <w:spacing w:after="0" w:line="480" w:lineRule="auto"/>
              <w:ind w:left="55"/>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P</w:t>
            </w:r>
            <w:r w:rsidR="00127CBD" w:rsidRPr="00454797">
              <w:rPr>
                <w:rFonts w:ascii="Open Sans" w:eastAsia="Times New Roman" w:hAnsi="Open Sans" w:cs="Open Sans"/>
                <w:b/>
                <w:color w:val="1F497D"/>
                <w:lang w:val="sl-SI"/>
              </w:rPr>
              <w:t xml:space="preserve">oročanje in zahtevek za </w:t>
            </w:r>
            <w:r w:rsidR="006416DE" w:rsidRPr="00454797">
              <w:rPr>
                <w:rFonts w:ascii="Open Sans" w:eastAsia="Times New Roman" w:hAnsi="Open Sans" w:cs="Open Sans"/>
                <w:b/>
                <w:color w:val="1F497D"/>
                <w:lang w:val="sl-SI"/>
              </w:rPr>
              <w:t>povračilo</w:t>
            </w:r>
            <w:r w:rsidRPr="00454797">
              <w:rPr>
                <w:rFonts w:ascii="Open Sans" w:eastAsia="Times New Roman" w:hAnsi="Open Sans" w:cs="Open Sans"/>
                <w:b/>
                <w:color w:val="1F497D"/>
                <w:lang w:val="sl-SI"/>
              </w:rPr>
              <w:t xml:space="preserve"> sredstev</w:t>
            </w:r>
          </w:p>
        </w:tc>
      </w:tr>
      <w:tr w:rsidR="005748FE" w:rsidRPr="00D8713A" w14:paraId="0F102A01" w14:textId="77777777" w:rsidTr="006B42DF">
        <w:trPr>
          <w:gridAfter w:val="1"/>
          <w:wAfter w:w="210" w:type="dxa"/>
          <w:trHeight w:val="64"/>
        </w:trPr>
        <w:tc>
          <w:tcPr>
            <w:tcW w:w="5272" w:type="dxa"/>
            <w:gridSpan w:val="2"/>
            <w:shd w:val="clear" w:color="auto" w:fill="FFFFFF"/>
          </w:tcPr>
          <w:p w14:paraId="7ED9A97A" w14:textId="77777777" w:rsidR="005748FE" w:rsidRPr="00454797" w:rsidRDefault="00127CBD" w:rsidP="00943A65">
            <w:pPr>
              <w:widowControl w:val="0"/>
              <w:numPr>
                <w:ilvl w:val="0"/>
                <w:numId w:val="29"/>
              </w:numPr>
              <w:tabs>
                <w:tab w:val="left" w:pos="426"/>
              </w:tabs>
              <w:spacing w:after="0" w:line="480" w:lineRule="auto"/>
              <w:ind w:left="0" w:firstLine="0"/>
              <w:jc w:val="both"/>
              <w:rPr>
                <w:rFonts w:ascii="Open Sans" w:eastAsia="Times New Roman" w:hAnsi="Open Sans" w:cs="Open Sans"/>
                <w:lang w:val="it-IT"/>
              </w:rPr>
            </w:pPr>
            <w:r w:rsidRPr="00454797">
              <w:rPr>
                <w:rFonts w:ascii="Open Sans" w:eastAsia="Times New Roman" w:hAnsi="Open Sans" w:cs="Open Sans"/>
                <w:lang w:val="it-IT"/>
              </w:rPr>
              <w:t xml:space="preserve">1. La procedura per la presentazione delle rendicontazioni, delle richieste di rimborso e delle relative relazioni sullo stato di avanzamento e/o finali è stabilita dal </w:t>
            </w:r>
            <w:r w:rsidR="00C17FAD" w:rsidRPr="00454797">
              <w:rPr>
                <w:rFonts w:ascii="Open Sans" w:eastAsia="Times New Roman" w:hAnsi="Open Sans" w:cs="Open Sans"/>
                <w:b/>
                <w:bCs/>
                <w:lang w:val="it-IT"/>
              </w:rPr>
              <w:t xml:space="preserve">Manuale d’uso del sistema informatico </w:t>
            </w:r>
            <w:r w:rsidR="006D4D30" w:rsidRPr="00454797">
              <w:rPr>
                <w:rFonts w:ascii="Open Sans" w:eastAsia="Times New Roman" w:hAnsi="Open Sans" w:cs="Open Sans"/>
                <w:b/>
                <w:bCs/>
                <w:lang w:val="it-IT"/>
              </w:rPr>
              <w:t>Jems</w:t>
            </w:r>
            <w:r w:rsidRPr="00454797">
              <w:rPr>
                <w:rFonts w:ascii="Open Sans" w:eastAsia="Times New Roman" w:hAnsi="Open Sans" w:cs="Open Sans"/>
                <w:lang w:val="it-IT"/>
              </w:rPr>
              <w:t xml:space="preserve"> e da ulteriori indicazioni e/o istruzioni dell'AdG.</w:t>
            </w:r>
          </w:p>
          <w:p w14:paraId="7F479FA8" w14:textId="77777777" w:rsidR="005748FE" w:rsidRPr="00454797" w:rsidRDefault="00127CBD" w:rsidP="00943A65">
            <w:pPr>
              <w:widowControl w:val="0"/>
              <w:numPr>
                <w:ilvl w:val="0"/>
                <w:numId w:val="29"/>
              </w:numPr>
              <w:tabs>
                <w:tab w:val="left" w:pos="426"/>
              </w:tabs>
              <w:spacing w:after="0" w:line="480" w:lineRule="auto"/>
              <w:ind w:left="0" w:firstLine="0"/>
              <w:jc w:val="both"/>
              <w:rPr>
                <w:rFonts w:ascii="Open Sans" w:hAnsi="Open Sans" w:cs="Open Sans"/>
                <w:lang w:val="it-IT"/>
              </w:rPr>
            </w:pPr>
            <w:r w:rsidRPr="00454797">
              <w:rPr>
                <w:rFonts w:ascii="Open Sans" w:eastAsia="Times New Roman" w:hAnsi="Open Sans" w:cs="Open Sans"/>
                <w:lang w:val="it-IT"/>
              </w:rPr>
              <w:t>2. Le spese rendicontate dal LP e da ciascun PP sono sottoposte ai controlli di cui all’art. 46, comma 3 del Reg. (UE) 2021/1059. Il LP e i PP italiani fanno riferimento alla Regione autonoma Friuli Venezia Giulia, Ufficio Controlli Programmi Fondi Strutturali, mentre il LP e i PP sloveni fanno riferimento al SVRK, Dipartimento per i controlli – Programmi CTE, IPA e MFM, di seguito per entrambi CO.</w:t>
            </w:r>
          </w:p>
        </w:tc>
        <w:tc>
          <w:tcPr>
            <w:tcW w:w="4519" w:type="dxa"/>
            <w:gridSpan w:val="2"/>
            <w:shd w:val="clear" w:color="auto" w:fill="FFFFFF"/>
          </w:tcPr>
          <w:p w14:paraId="79C4F76C" w14:textId="77777777" w:rsidR="00C17FAD" w:rsidRPr="006B42DF" w:rsidRDefault="00127CBD" w:rsidP="00C17FAD">
            <w:pPr>
              <w:widowControl w:val="0"/>
              <w:tabs>
                <w:tab w:val="left" w:pos="34"/>
              </w:tabs>
              <w:spacing w:after="0" w:line="480" w:lineRule="auto"/>
              <w:jc w:val="both"/>
              <w:rPr>
                <w:rFonts w:ascii="Open Sans" w:hAnsi="Open Sans"/>
                <w:color w:val="1F497D"/>
                <w:lang w:val="sl-SI"/>
              </w:rPr>
            </w:pPr>
            <w:r w:rsidRPr="00454797">
              <w:rPr>
                <w:rFonts w:ascii="Open Sans" w:eastAsia="Times New Roman" w:hAnsi="Open Sans" w:cs="Open Sans"/>
                <w:color w:val="1F497D"/>
                <w:lang w:val="sl-SI"/>
              </w:rPr>
              <w:t>1</w:t>
            </w:r>
            <w:r w:rsidRPr="00BA6C37">
              <w:rPr>
                <w:rFonts w:ascii="Open Sans" w:eastAsia="Times New Roman" w:hAnsi="Open Sans" w:cs="Open Sans"/>
                <w:color w:val="1F497D"/>
                <w:lang w:val="sl-SI"/>
              </w:rPr>
              <w:t xml:space="preserve">. Postopek za oddajo poročil, zahtevkov za povračila in vmesnih/zaključnih poročil o </w:t>
            </w:r>
            <w:r w:rsidR="00273CF7" w:rsidRPr="00BA6C37">
              <w:rPr>
                <w:rFonts w:ascii="Open Sans" w:eastAsia="Times New Roman" w:hAnsi="Open Sans" w:cs="Open Sans"/>
                <w:color w:val="1F497D"/>
                <w:lang w:val="sl-SI"/>
              </w:rPr>
              <w:t xml:space="preserve">izvajanju </w:t>
            </w:r>
            <w:r w:rsidRPr="00BA6C37">
              <w:rPr>
                <w:rFonts w:ascii="Open Sans" w:eastAsia="Times New Roman" w:hAnsi="Open Sans" w:cs="Open Sans"/>
                <w:color w:val="1F497D"/>
                <w:lang w:val="sl-SI"/>
              </w:rPr>
              <w:t>projekt</w:t>
            </w:r>
            <w:r w:rsidR="00273CF7" w:rsidRPr="00BA6C37">
              <w:rPr>
                <w:rFonts w:ascii="Open Sans" w:eastAsia="Times New Roman" w:hAnsi="Open Sans" w:cs="Open Sans"/>
                <w:color w:val="1F497D"/>
                <w:lang w:val="sl-SI"/>
              </w:rPr>
              <w:t>a</w:t>
            </w:r>
            <w:r w:rsidRPr="00BA6C37">
              <w:rPr>
                <w:rFonts w:ascii="Open Sans" w:eastAsia="Times New Roman" w:hAnsi="Open Sans" w:cs="Open Sans"/>
                <w:color w:val="1F497D"/>
                <w:lang w:val="sl-SI"/>
              </w:rPr>
              <w:t xml:space="preserve"> je določen v </w:t>
            </w:r>
            <w:r w:rsidR="00C17FAD" w:rsidRPr="006B42DF">
              <w:rPr>
                <w:rFonts w:ascii="Open Sans" w:hAnsi="Open Sans"/>
                <w:b/>
                <w:color w:val="1F497D"/>
                <w:lang w:val="sl-SI"/>
              </w:rPr>
              <w:t xml:space="preserve">Priročniku za uporabo </w:t>
            </w:r>
            <w:r w:rsidR="00C17FAD" w:rsidRPr="006B42DF">
              <w:rPr>
                <w:rFonts w:ascii="Open Sans" w:hAnsi="Open Sans"/>
                <w:color w:val="1F497D"/>
                <w:lang w:val="sl-SI"/>
              </w:rPr>
              <w:t xml:space="preserve">informacijskega </w:t>
            </w:r>
            <w:r w:rsidR="00C17FAD" w:rsidRPr="006B42DF">
              <w:rPr>
                <w:rFonts w:ascii="Open Sans" w:hAnsi="Open Sans"/>
                <w:b/>
                <w:color w:val="1F497D"/>
                <w:lang w:val="sl-SI"/>
              </w:rPr>
              <w:t xml:space="preserve">sistema </w:t>
            </w:r>
            <w:r w:rsidR="006D4D30" w:rsidRPr="006B42DF">
              <w:rPr>
                <w:rFonts w:ascii="Open Sans" w:hAnsi="Open Sans"/>
                <w:b/>
                <w:color w:val="1F497D"/>
                <w:lang w:val="sl-SI"/>
              </w:rPr>
              <w:t>Jems</w:t>
            </w:r>
          </w:p>
          <w:p w14:paraId="1454F322" w14:textId="77777777" w:rsidR="005748FE" w:rsidRPr="00BA6C37" w:rsidRDefault="00127CBD" w:rsidP="00943A65">
            <w:pPr>
              <w:widowControl w:val="0"/>
              <w:tabs>
                <w:tab w:val="left" w:pos="34"/>
              </w:tabs>
              <w:spacing w:after="0" w:line="480" w:lineRule="auto"/>
              <w:jc w:val="both"/>
              <w:rPr>
                <w:rFonts w:ascii="Open Sans" w:eastAsia="Times New Roman" w:hAnsi="Open Sans" w:cs="Open Sans"/>
                <w:color w:val="1F497D"/>
                <w:lang w:val="sl-SI"/>
              </w:rPr>
            </w:pPr>
            <w:r w:rsidRPr="00BA6C37">
              <w:rPr>
                <w:rFonts w:ascii="Open Sans" w:eastAsia="Times New Roman" w:hAnsi="Open Sans" w:cs="Open Sans"/>
                <w:color w:val="1F497D"/>
                <w:lang w:val="sl-SI"/>
              </w:rPr>
              <w:t>ter v smernicah in/ali navodilih OU.</w:t>
            </w:r>
          </w:p>
          <w:p w14:paraId="1A000D6F" w14:textId="77777777" w:rsidR="005748FE" w:rsidRPr="00454797" w:rsidRDefault="00127CBD" w:rsidP="00943A65">
            <w:pPr>
              <w:widowControl w:val="0"/>
              <w:tabs>
                <w:tab w:val="left" w:pos="34"/>
              </w:tabs>
              <w:spacing w:after="0" w:line="480" w:lineRule="auto"/>
              <w:jc w:val="both"/>
              <w:rPr>
                <w:rFonts w:ascii="Open Sans" w:hAnsi="Open Sans" w:cs="Open Sans"/>
                <w:lang w:val="sl-SI"/>
              </w:rPr>
            </w:pPr>
            <w:r w:rsidRPr="00BA6C37">
              <w:rPr>
                <w:rFonts w:ascii="Open Sans" w:eastAsia="Times New Roman" w:hAnsi="Open Sans" w:cs="Open Sans"/>
                <w:color w:val="1F497D"/>
                <w:lang w:val="sl-SI"/>
              </w:rPr>
              <w:t>2. Ustreznost izdatkov, ki so jih prijavili VP in PP, preverjajo kontrolorji v skladu s tretjim odstavkom 46. člena</w:t>
            </w:r>
            <w:r w:rsidRPr="00454797">
              <w:rPr>
                <w:rFonts w:ascii="Open Sans" w:eastAsia="Times New Roman" w:hAnsi="Open Sans" w:cs="Open Sans"/>
                <w:color w:val="1F497D"/>
                <w:lang w:val="sl-SI"/>
              </w:rPr>
              <w:t xml:space="preserve"> Uredbe (EU) 2021/1059. V primeru italijanskih VP in PP je za to pristojen Urad za kontrolo strukturnih skladov Avtonomne dežele Furlanije - Julijske krajine, medtem ko je v primeru slovenskih VP in PP pristojna Služba Vlade Republike Slovenije za razvoj in kohezijsko politiko, Sektor za kontrolo – Programi ETS, IPA in MFM, od tu dalje oboji navedeni kot K</w:t>
            </w:r>
            <w:r w:rsidR="00E050E8" w:rsidRPr="00454797">
              <w:rPr>
                <w:rFonts w:ascii="Open Sans" w:eastAsia="Times New Roman" w:hAnsi="Open Sans" w:cs="Open Sans"/>
                <w:color w:val="1F497D"/>
                <w:lang w:val="sl-SI"/>
              </w:rPr>
              <w:t>O</w:t>
            </w:r>
            <w:r w:rsidRPr="00454797">
              <w:rPr>
                <w:rFonts w:ascii="Open Sans" w:eastAsia="Times New Roman" w:hAnsi="Open Sans" w:cs="Open Sans"/>
                <w:color w:val="1F497D"/>
                <w:lang w:val="sl-SI"/>
              </w:rPr>
              <w:t>.</w:t>
            </w:r>
          </w:p>
        </w:tc>
      </w:tr>
      <w:tr w:rsidR="005748FE" w:rsidRPr="00D8713A" w14:paraId="145F7A42" w14:textId="77777777" w:rsidTr="00943A65">
        <w:trPr>
          <w:gridAfter w:val="1"/>
          <w:wAfter w:w="210" w:type="dxa"/>
          <w:trHeight w:val="4533"/>
        </w:trPr>
        <w:tc>
          <w:tcPr>
            <w:tcW w:w="5272" w:type="dxa"/>
            <w:gridSpan w:val="2"/>
            <w:shd w:val="clear" w:color="auto" w:fill="FFFFFF"/>
          </w:tcPr>
          <w:p w14:paraId="7A281132" w14:textId="77777777" w:rsidR="005748FE" w:rsidRPr="00AE6710" w:rsidRDefault="00127CBD" w:rsidP="00943A65">
            <w:pPr>
              <w:pStyle w:val="Paragrafoelenco"/>
              <w:widowControl w:val="0"/>
              <w:numPr>
                <w:ilvl w:val="0"/>
                <w:numId w:val="29"/>
              </w:numPr>
              <w:tabs>
                <w:tab w:val="left" w:pos="426"/>
              </w:tabs>
              <w:spacing w:line="480" w:lineRule="auto"/>
              <w:ind w:left="0" w:firstLine="0"/>
              <w:jc w:val="both"/>
              <w:rPr>
                <w:rFonts w:ascii="Open Sans" w:eastAsia="Times New Roman" w:hAnsi="Open Sans" w:cs="Open Sans"/>
                <w:lang w:val="it-IT"/>
              </w:rPr>
            </w:pPr>
            <w:r w:rsidRPr="00454797">
              <w:rPr>
                <w:rFonts w:ascii="Open Sans" w:eastAsia="Times New Roman" w:hAnsi="Open Sans" w:cs="Open Sans"/>
                <w:lang w:val="it-IT"/>
              </w:rPr>
              <w:t xml:space="preserve">La rendicontazione delle spese sostenute (data del giustificativo di pagamento) dal 1 settembre al 28 febbraio di ogni anno, deve essere presentata obbligatoriamente al Controllo entro il 31 marzo. La rendicontazione delle spese sostenute (data del giustificativo di pagamento) dal 1 marzo al 31 agosto di ogni anno, deve essere presentata obbligatoriamente entro il 30 settembre al Controllo. È facoltà dell’AdG fissare altre scadenze, ulteriori al 31 marzo e al 30 settembre, in relazione alle esigenze di certificazione alla Commissione Europea. Le rendicontazioni devono essere presentate attraverso il sistema on line </w:t>
            </w:r>
            <w:r w:rsidR="001640DC" w:rsidRPr="00454797">
              <w:rPr>
                <w:rFonts w:ascii="Open Sans" w:eastAsia="Times New Roman" w:hAnsi="Open Sans" w:cs="Open Sans"/>
                <w:lang w:val="it-IT"/>
              </w:rPr>
              <w:t xml:space="preserve"> Jems</w:t>
            </w:r>
            <w:r w:rsidRPr="00454797">
              <w:rPr>
                <w:rFonts w:ascii="Open Sans" w:eastAsia="Times New Roman" w:hAnsi="Open Sans" w:cs="Open Sans"/>
                <w:lang w:val="it-IT"/>
              </w:rPr>
              <w:t xml:space="preserve"> in applicazione di quanto stabilito dal </w:t>
            </w:r>
            <w:bookmarkStart w:id="2" w:name="__DdeLink__6767_1715627571"/>
            <w:r w:rsidR="008176EC" w:rsidRPr="00943A65">
              <w:rPr>
                <w:rFonts w:ascii="Open Sans" w:eastAsia="Times New Roman" w:hAnsi="Open Sans" w:cs="Open Sans"/>
                <w:bCs/>
                <w:lang w:val="it-IT"/>
              </w:rPr>
              <w:t>Manuale d’uso del sistema informatico Jems</w:t>
            </w:r>
            <w:bookmarkEnd w:id="2"/>
          </w:p>
          <w:p w14:paraId="6E28AB24" w14:textId="77777777" w:rsidR="005748FE" w:rsidRPr="00454797" w:rsidRDefault="00127CBD" w:rsidP="00943A65">
            <w:pPr>
              <w:pStyle w:val="Paragrafoelenco"/>
              <w:widowControl w:val="0"/>
              <w:tabs>
                <w:tab w:val="num" w:pos="360"/>
                <w:tab w:val="left" w:pos="426"/>
              </w:tabs>
              <w:spacing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Ogni SM assicura che le spese di un beneficiario sono verificate entro tre mesi dalla presentazione dei documenti da parte del beneficiario in questione.</w:t>
            </w:r>
          </w:p>
          <w:p w14:paraId="293A6736" w14:textId="75EDDADF" w:rsidR="005748FE" w:rsidRPr="00454797" w:rsidRDefault="00127CBD" w:rsidP="001D3278">
            <w:pPr>
              <w:widowControl w:val="0"/>
              <w:tabs>
                <w:tab w:val="left" w:pos="0"/>
                <w:tab w:val="num" w:pos="360"/>
              </w:tabs>
              <w:spacing w:after="0" w:line="480" w:lineRule="auto"/>
              <w:jc w:val="both"/>
              <w:rPr>
                <w:rFonts w:ascii="Open Sans" w:hAnsi="Open Sans" w:cs="Open Sans"/>
                <w:lang w:val="it-IT"/>
              </w:rPr>
            </w:pPr>
            <w:r w:rsidRPr="00454797">
              <w:rPr>
                <w:rFonts w:ascii="Open Sans" w:eastAsia="Times New Roman" w:hAnsi="Open Sans" w:cs="Open Sans"/>
                <w:lang w:val="sl-SI"/>
              </w:rPr>
              <w:t xml:space="preserve">4. Le spese devono essere sostenute e rendicontate secondo le seguenti tranches: almeno il </w:t>
            </w:r>
            <w:r w:rsidR="0025728A">
              <w:rPr>
                <w:rFonts w:ascii="Open Sans" w:eastAsia="Times New Roman" w:hAnsi="Open Sans" w:cs="Open Sans"/>
                <w:lang w:val="sl-SI"/>
              </w:rPr>
              <w:t xml:space="preserve">25 </w:t>
            </w:r>
            <w:r w:rsidRPr="00454797">
              <w:rPr>
                <w:rFonts w:ascii="Open Sans" w:eastAsia="Times New Roman" w:hAnsi="Open Sans" w:cs="Open Sans"/>
                <w:lang w:val="sl-SI"/>
              </w:rPr>
              <w:t xml:space="preserve">% delle spese ammissibili totali deve essere </w:t>
            </w:r>
            <w:r w:rsidRPr="00BA6C37">
              <w:rPr>
                <w:rFonts w:ascii="Open Sans" w:eastAsia="Times New Roman" w:hAnsi="Open Sans" w:cs="Open Sans"/>
                <w:lang w:val="sl-SI"/>
              </w:rPr>
              <w:t xml:space="preserve">pagato e rendicontato entro i </w:t>
            </w:r>
            <w:r w:rsidR="00DF0CF1" w:rsidRPr="00BA6C37">
              <w:rPr>
                <w:rFonts w:ascii="Open Sans" w:eastAsia="Times New Roman" w:hAnsi="Open Sans" w:cs="Open Sans"/>
                <w:lang w:val="sl-SI"/>
              </w:rPr>
              <w:t xml:space="preserve">12 </w:t>
            </w:r>
            <w:r w:rsidRPr="00BA6C37">
              <w:rPr>
                <w:rFonts w:ascii="Open Sans" w:eastAsia="Times New Roman" w:hAnsi="Open Sans" w:cs="Open Sans"/>
                <w:lang w:val="sl-SI"/>
              </w:rPr>
              <w:t>(</w:t>
            </w:r>
            <w:r w:rsidR="00DF0CF1" w:rsidRPr="00BA6C37">
              <w:rPr>
                <w:rFonts w:ascii="Open Sans" w:eastAsia="Times New Roman" w:hAnsi="Open Sans" w:cs="Open Sans"/>
                <w:lang w:val="sl-SI"/>
              </w:rPr>
              <w:t>dodici</w:t>
            </w:r>
            <w:r w:rsidRPr="00BA6C37">
              <w:rPr>
                <w:rFonts w:ascii="Open Sans" w:eastAsia="Times New Roman" w:hAnsi="Open Sans" w:cs="Open Sans"/>
                <w:lang w:val="sl-SI"/>
              </w:rPr>
              <w:t xml:space="preserve">) mesi </w:t>
            </w:r>
            <w:r w:rsidRPr="00BA6C37">
              <w:rPr>
                <w:rFonts w:ascii="Open Sans" w:eastAsia="Times New Roman" w:hAnsi="Open Sans" w:cs="Open Sans"/>
                <w:color w:val="auto"/>
                <w:lang w:val="sl-SI"/>
              </w:rPr>
              <w:t xml:space="preserve">successivi </w:t>
            </w:r>
            <w:r w:rsidR="00BA6C37" w:rsidRPr="00BA6C37">
              <w:rPr>
                <w:rFonts w:ascii="Open Sans" w:eastAsia="Times New Roman" w:hAnsi="Open Sans" w:cs="Open Sans"/>
                <w:color w:val="auto"/>
                <w:lang w:val="sl-SI"/>
              </w:rPr>
              <w:t>d</w:t>
            </w:r>
            <w:r w:rsidRPr="00BA6C37">
              <w:rPr>
                <w:rFonts w:ascii="Open Sans" w:eastAsia="Times New Roman" w:hAnsi="Open Sans" w:cs="Open Sans"/>
                <w:color w:val="auto"/>
                <w:lang w:val="sl-SI"/>
              </w:rPr>
              <w:t xml:space="preserve">alla data dell'avvio delle attività progettuali, </w:t>
            </w:r>
            <w:r w:rsidR="00DF0CF1" w:rsidRPr="00943A65">
              <w:rPr>
                <w:rFonts w:ascii="Open Sans" w:eastAsia="Times New Roman" w:hAnsi="Open Sans" w:cs="Open Sans"/>
                <w:color w:val="auto"/>
                <w:lang w:val="sl-SI"/>
              </w:rPr>
              <w:t xml:space="preserve">ed </w:t>
            </w:r>
            <w:r w:rsidRPr="00BA6C37">
              <w:rPr>
                <w:rFonts w:ascii="Open Sans" w:eastAsia="Times New Roman" w:hAnsi="Open Sans" w:cs="Open Sans"/>
                <w:color w:val="auto"/>
                <w:lang w:val="sl-SI"/>
              </w:rPr>
              <w:t xml:space="preserve">il rimanente </w:t>
            </w:r>
            <w:r w:rsidR="00DF0CF1" w:rsidRPr="00943A65">
              <w:rPr>
                <w:rFonts w:ascii="Open Sans" w:eastAsia="Times New Roman" w:hAnsi="Open Sans" w:cs="Open Sans"/>
                <w:color w:val="auto"/>
                <w:lang w:val="sl-SI"/>
              </w:rPr>
              <w:t>75</w:t>
            </w:r>
            <w:r w:rsidRPr="00BA6C37">
              <w:rPr>
                <w:rFonts w:ascii="Open Sans" w:eastAsia="Times New Roman" w:hAnsi="Open Sans" w:cs="Open Sans"/>
                <w:color w:val="auto"/>
                <w:lang w:val="sl-SI"/>
              </w:rPr>
              <w:t>% entro la fine del progetto. Nel caso</w:t>
            </w:r>
            <w:r w:rsidRPr="00454797">
              <w:rPr>
                <w:rFonts w:ascii="Open Sans" w:eastAsia="Times New Roman" w:hAnsi="Open Sans" w:cs="Open Sans"/>
                <w:color w:val="auto"/>
                <w:lang w:val="sl-SI"/>
              </w:rPr>
              <w:t xml:space="preserve"> in cui le </w:t>
            </w:r>
            <w:r w:rsidRPr="00454797">
              <w:rPr>
                <w:rFonts w:ascii="Open Sans" w:eastAsia="Times New Roman" w:hAnsi="Open Sans" w:cs="Open Sans"/>
                <w:lang w:val="sl-SI"/>
              </w:rPr>
              <w:t>suddette scadenze non vengano rispettate, il CdS può deliberare su proposta motivata dell'AdG, la revoca parziale del contributo. I pagamenti intermedi al LP a seguito delle richieste di rimborso ammontano al massimo al 90% del contributo concesso del progetto; il restante 10% sarà rimborsato in seguito alla verifica ed approvazione della richiesta finale di rimborso.</w:t>
            </w:r>
          </w:p>
        </w:tc>
        <w:tc>
          <w:tcPr>
            <w:tcW w:w="4519" w:type="dxa"/>
            <w:gridSpan w:val="2"/>
            <w:shd w:val="clear" w:color="auto" w:fill="FFFFFF"/>
          </w:tcPr>
          <w:p w14:paraId="40964215" w14:textId="6EE0C1BA" w:rsidR="005748FE" w:rsidRPr="00454797" w:rsidRDefault="00127CBD" w:rsidP="00943A65">
            <w:pPr>
              <w:widowControl w:val="0"/>
              <w:tabs>
                <w:tab w:val="left" w:pos="34"/>
                <w:tab w:val="left" w:pos="452"/>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3. Poročilo o izdatkih, ki so bili plačani (datum potrdila o plačilu) od 1. septembra do 28. februarja tekočega leta, je treba obvezno predložiti</w:t>
            </w:r>
            <w:r w:rsidR="00AA44D6" w:rsidRPr="00454797">
              <w:rPr>
                <w:rFonts w:ascii="Open Sans" w:eastAsia="Times New Roman" w:hAnsi="Open Sans" w:cs="Open Sans"/>
                <w:color w:val="1F497D"/>
                <w:lang w:val="sl-SI"/>
              </w:rPr>
              <w:t xml:space="preserve"> v pregled</w:t>
            </w:r>
            <w:r w:rsidRPr="00454797">
              <w:rPr>
                <w:rFonts w:ascii="Open Sans" w:eastAsia="Times New Roman" w:hAnsi="Open Sans" w:cs="Open Sans"/>
                <w:color w:val="1F497D"/>
                <w:lang w:val="sl-SI"/>
              </w:rPr>
              <w:t xml:space="preserve"> </w:t>
            </w:r>
            <w:r w:rsidR="00AA44D6" w:rsidRPr="00454797">
              <w:rPr>
                <w:rFonts w:ascii="Open Sans" w:eastAsia="Times New Roman" w:hAnsi="Open Sans" w:cs="Open Sans"/>
                <w:color w:val="1F497D"/>
                <w:lang w:val="sl-SI"/>
              </w:rPr>
              <w:t>kontroli</w:t>
            </w:r>
            <w:r w:rsidRPr="00454797">
              <w:rPr>
                <w:rFonts w:ascii="Open Sans" w:eastAsia="Times New Roman" w:hAnsi="Open Sans" w:cs="Open Sans"/>
                <w:color w:val="1F497D"/>
                <w:lang w:val="sl-SI"/>
              </w:rPr>
              <w:t xml:space="preserve"> do 31. marca. </w:t>
            </w:r>
            <w:r w:rsidR="00AA44D6" w:rsidRPr="00454797">
              <w:rPr>
                <w:rFonts w:ascii="Open Sans" w:eastAsia="Times New Roman" w:hAnsi="Open Sans" w:cs="Open Sans"/>
                <w:color w:val="1F497D"/>
                <w:lang w:val="sl-SI"/>
              </w:rPr>
              <w:t>Poročilo o izdatkih</w:t>
            </w:r>
            <w:r w:rsidRPr="00454797">
              <w:rPr>
                <w:rFonts w:ascii="Open Sans" w:eastAsia="Times New Roman" w:hAnsi="Open Sans" w:cs="Open Sans"/>
                <w:color w:val="1F497D"/>
                <w:lang w:val="sl-SI"/>
              </w:rPr>
              <w:t xml:space="preserve">, ki so bili plačani (datum potrdila o plačilu) od 1. marca do 31. avgusta tekočega leta, je treba obvezno predložiti v </w:t>
            </w:r>
            <w:r w:rsidR="006416DE" w:rsidRPr="00454797">
              <w:rPr>
                <w:rFonts w:ascii="Open Sans" w:eastAsia="Times New Roman" w:hAnsi="Open Sans" w:cs="Open Sans"/>
                <w:color w:val="1F497D"/>
                <w:lang w:val="sl-SI"/>
              </w:rPr>
              <w:t xml:space="preserve">pregled kontroli </w:t>
            </w:r>
            <w:r w:rsidRPr="00454797">
              <w:rPr>
                <w:rFonts w:ascii="Open Sans" w:eastAsia="Times New Roman" w:hAnsi="Open Sans" w:cs="Open Sans"/>
                <w:color w:val="1F497D"/>
                <w:lang w:val="sl-SI"/>
              </w:rPr>
              <w:t xml:space="preserve">do 30. septembra. OU lahko poleg 31. marca in 30. septembra določi druge zapadlosti, glede na potrebe potrjevanja pri Evropski komisiji. </w:t>
            </w:r>
            <w:r w:rsidR="00B4374A" w:rsidRPr="00454797">
              <w:rPr>
                <w:rFonts w:ascii="Open Sans" w:eastAsia="Times New Roman" w:hAnsi="Open Sans" w:cs="Open Sans"/>
                <w:color w:val="1F497D"/>
                <w:lang w:val="sl-SI"/>
              </w:rPr>
              <w:t>Poročila</w:t>
            </w:r>
            <w:r w:rsidRPr="00454797">
              <w:rPr>
                <w:rFonts w:ascii="Open Sans" w:eastAsia="Times New Roman" w:hAnsi="Open Sans" w:cs="Open Sans"/>
                <w:color w:val="1F497D"/>
                <w:lang w:val="sl-SI"/>
              </w:rPr>
              <w:t xml:space="preserve"> je potrebno predložiti </w:t>
            </w:r>
            <w:r w:rsidR="00B4374A" w:rsidRPr="00454797">
              <w:rPr>
                <w:rFonts w:ascii="Open Sans" w:eastAsia="Times New Roman" w:hAnsi="Open Sans" w:cs="Open Sans"/>
                <w:color w:val="1F497D"/>
                <w:lang w:val="sl-SI"/>
              </w:rPr>
              <w:t>preko</w:t>
            </w:r>
            <w:r w:rsidRPr="00454797">
              <w:rPr>
                <w:rFonts w:ascii="Open Sans" w:eastAsia="Times New Roman" w:hAnsi="Open Sans" w:cs="Open Sans"/>
                <w:color w:val="1F497D"/>
                <w:lang w:val="sl-SI"/>
              </w:rPr>
              <w:t xml:space="preserve"> informacijskega sistema </w:t>
            </w:r>
            <w:r w:rsidR="001640DC" w:rsidRPr="00454797">
              <w:rPr>
                <w:rFonts w:ascii="Open Sans" w:eastAsia="Times New Roman" w:hAnsi="Open Sans" w:cs="Open Sans"/>
                <w:color w:val="1F497D"/>
                <w:lang w:val="sl-SI"/>
              </w:rPr>
              <w:t>Jems</w:t>
            </w:r>
            <w:r w:rsidRPr="00454797">
              <w:rPr>
                <w:rFonts w:ascii="Open Sans" w:eastAsia="Times New Roman" w:hAnsi="Open Sans" w:cs="Open Sans"/>
                <w:color w:val="1F497D"/>
                <w:lang w:val="sl-SI"/>
              </w:rPr>
              <w:t xml:space="preserve"> v skladu  </w:t>
            </w:r>
            <w:r w:rsidR="001D3278" w:rsidRPr="001D3278">
              <w:rPr>
                <w:rFonts w:ascii="Open Sans" w:eastAsia="Times New Roman" w:hAnsi="Open Sans" w:cs="Open Sans"/>
                <w:color w:val="1F497D"/>
                <w:lang w:val="sl-SI"/>
              </w:rPr>
              <w:t xml:space="preserve">s </w:t>
            </w:r>
            <w:r w:rsidR="001D3278" w:rsidRPr="001D3278">
              <w:rPr>
                <w:rFonts w:ascii="Open Sans" w:eastAsia="Times New Roman" w:hAnsi="Open Sans" w:cs="Open Sans"/>
                <w:b/>
                <w:color w:val="1F497D"/>
                <w:lang w:val="sl-SI"/>
              </w:rPr>
              <w:t>Priročnikom</w:t>
            </w:r>
            <w:r w:rsidR="001D3278" w:rsidRPr="00BC15BF">
              <w:rPr>
                <w:rFonts w:ascii="Open Sans" w:hAnsi="Open Sans"/>
                <w:b/>
                <w:color w:val="1F497D"/>
                <w:lang w:val="sl-SI"/>
              </w:rPr>
              <w:t xml:space="preserve"> za </w:t>
            </w:r>
            <w:r w:rsidR="001D3278" w:rsidRPr="001D3278">
              <w:rPr>
                <w:rFonts w:ascii="Open Sans" w:eastAsia="Times New Roman" w:hAnsi="Open Sans" w:cs="Open Sans"/>
                <w:b/>
                <w:color w:val="1F497D"/>
                <w:lang w:val="sl-SI"/>
              </w:rPr>
              <w:t>uporabo informacijskega</w:t>
            </w:r>
            <w:r w:rsidR="001D3278" w:rsidRPr="00BC15BF">
              <w:rPr>
                <w:rFonts w:ascii="Open Sans" w:hAnsi="Open Sans"/>
                <w:b/>
                <w:color w:val="1F497D"/>
                <w:lang w:val="sl-SI"/>
              </w:rPr>
              <w:t xml:space="preserve"> sistema</w:t>
            </w:r>
            <w:r w:rsidR="001D3278" w:rsidRPr="001D3278">
              <w:rPr>
                <w:rFonts w:ascii="Open Sans" w:eastAsia="Times New Roman" w:hAnsi="Open Sans" w:cs="Open Sans"/>
                <w:b/>
                <w:color w:val="1F497D"/>
                <w:lang w:val="sl-SI"/>
              </w:rPr>
              <w:t xml:space="preserve"> Jems</w:t>
            </w:r>
            <w:r w:rsidRPr="00454797">
              <w:rPr>
                <w:rFonts w:ascii="Open Sans" w:eastAsia="Times New Roman" w:hAnsi="Open Sans" w:cs="Open Sans"/>
                <w:color w:val="1F497D"/>
                <w:lang w:val="sl-SI"/>
              </w:rPr>
              <w:t>.</w:t>
            </w:r>
          </w:p>
          <w:p w14:paraId="5F71F3B2" w14:textId="77777777" w:rsidR="00B4374A" w:rsidRPr="00454797" w:rsidRDefault="00127CBD" w:rsidP="00454797">
            <w:pPr>
              <w:widowControl w:val="0"/>
              <w:tabs>
                <w:tab w:val="left" w:pos="34"/>
                <w:tab w:val="left" w:pos="45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Vsaka DČ zagotovi, da se izdatki preverijo v treh mesecih po </w:t>
            </w:r>
            <w:r w:rsidR="00B4374A" w:rsidRPr="00454797">
              <w:rPr>
                <w:rFonts w:ascii="Open Sans" w:eastAsia="Times New Roman" w:hAnsi="Open Sans" w:cs="Open Sans"/>
                <w:color w:val="1F497D"/>
                <w:lang w:val="sl-SI"/>
              </w:rPr>
              <w:t>predložitvi poročila.</w:t>
            </w:r>
            <w:r w:rsidR="00B4374A" w:rsidRPr="00454797" w:rsidDel="00B4374A">
              <w:rPr>
                <w:rFonts w:ascii="Open Sans" w:eastAsia="Times New Roman" w:hAnsi="Open Sans" w:cs="Open Sans"/>
                <w:color w:val="1F497D"/>
                <w:lang w:val="sl-SI"/>
              </w:rPr>
              <w:t xml:space="preserve"> </w:t>
            </w:r>
          </w:p>
          <w:p w14:paraId="319EEC3A" w14:textId="77777777" w:rsidR="00B4374A" w:rsidRDefault="00B4374A" w:rsidP="00454797">
            <w:pPr>
              <w:widowControl w:val="0"/>
              <w:tabs>
                <w:tab w:val="left" w:pos="34"/>
                <w:tab w:val="left" w:pos="452"/>
              </w:tabs>
              <w:spacing w:after="0" w:line="480" w:lineRule="auto"/>
              <w:jc w:val="both"/>
              <w:rPr>
                <w:rFonts w:ascii="Open Sans" w:eastAsia="Times New Roman" w:hAnsi="Open Sans" w:cs="Open Sans"/>
                <w:color w:val="1F497D"/>
                <w:lang w:val="sl-SI"/>
              </w:rPr>
            </w:pPr>
          </w:p>
          <w:p w14:paraId="38D92A83" w14:textId="77777777" w:rsidR="001D3278" w:rsidRPr="00454797" w:rsidRDefault="001D3278" w:rsidP="00454797">
            <w:pPr>
              <w:widowControl w:val="0"/>
              <w:tabs>
                <w:tab w:val="left" w:pos="34"/>
                <w:tab w:val="left" w:pos="452"/>
              </w:tabs>
              <w:spacing w:after="0" w:line="480" w:lineRule="auto"/>
              <w:jc w:val="both"/>
              <w:rPr>
                <w:rFonts w:ascii="Open Sans" w:eastAsia="Times New Roman" w:hAnsi="Open Sans" w:cs="Open Sans"/>
                <w:color w:val="1F497D"/>
                <w:lang w:val="sl-SI"/>
              </w:rPr>
            </w:pPr>
          </w:p>
          <w:p w14:paraId="7E40BB54" w14:textId="1785C56F" w:rsidR="005748FE" w:rsidRPr="00454797" w:rsidRDefault="00127CBD" w:rsidP="00943A65">
            <w:pPr>
              <w:widowControl w:val="0"/>
              <w:tabs>
                <w:tab w:val="left" w:pos="34"/>
                <w:tab w:val="left" w:pos="452"/>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 xml:space="preserve">4. Izdatke je potrebno plačati in </w:t>
            </w:r>
            <w:r w:rsidR="00B4374A" w:rsidRPr="00454797">
              <w:rPr>
                <w:rFonts w:ascii="Open Sans" w:eastAsia="Times New Roman" w:hAnsi="Open Sans" w:cs="Open Sans"/>
                <w:color w:val="1F497D"/>
                <w:lang w:val="sl-SI"/>
              </w:rPr>
              <w:t>poročati</w:t>
            </w:r>
            <w:r w:rsidRPr="00454797">
              <w:rPr>
                <w:rFonts w:ascii="Open Sans" w:eastAsia="Times New Roman" w:hAnsi="Open Sans" w:cs="Open Sans"/>
                <w:color w:val="1F497D"/>
                <w:lang w:val="sl-SI"/>
              </w:rPr>
              <w:t xml:space="preserve"> v sledečih fazah: vsaj </w:t>
            </w:r>
            <w:r w:rsidR="00DF0CF1">
              <w:rPr>
                <w:rFonts w:ascii="Open Sans" w:eastAsia="Times New Roman" w:hAnsi="Open Sans" w:cs="Open Sans"/>
                <w:color w:val="1F497D"/>
                <w:lang w:val="sl-SI"/>
              </w:rPr>
              <w:t>25</w:t>
            </w:r>
            <w:r w:rsidRPr="00454797">
              <w:rPr>
                <w:rFonts w:ascii="Arial" w:eastAsia="Times New Roman" w:hAnsi="Arial" w:cs="Arial"/>
                <w:color w:val="1F497D"/>
                <w:lang w:val="sl-SI"/>
              </w:rPr>
              <w:t> </w:t>
            </w:r>
            <w:r w:rsidRPr="00454797">
              <w:rPr>
                <w:rFonts w:ascii="Open Sans" w:eastAsia="Times New Roman" w:hAnsi="Open Sans" w:cs="Open Sans"/>
                <w:color w:val="1F497D"/>
                <w:lang w:val="sl-SI"/>
              </w:rPr>
              <w:t xml:space="preserve">% upravičenih izdatkov </w:t>
            </w:r>
            <w:r w:rsidRPr="00BA6C37">
              <w:rPr>
                <w:rFonts w:ascii="Open Sans" w:eastAsia="Times New Roman" w:hAnsi="Open Sans" w:cs="Open Sans"/>
                <w:color w:val="1F497D"/>
                <w:lang w:val="sl-SI"/>
              </w:rPr>
              <w:t xml:space="preserve">je potrebno plačati in obračunati v </w:t>
            </w:r>
            <w:r w:rsidR="00DF0CF1" w:rsidRPr="00943A65">
              <w:rPr>
                <w:rFonts w:ascii="Open Sans" w:eastAsia="Times New Roman" w:hAnsi="Open Sans" w:cs="Open Sans"/>
                <w:color w:val="1F497D"/>
                <w:lang w:val="sl-SI"/>
              </w:rPr>
              <w:t>12</w:t>
            </w:r>
            <w:r w:rsidRPr="00BA6C37">
              <w:rPr>
                <w:rFonts w:ascii="Open Sans" w:eastAsia="Times New Roman" w:hAnsi="Open Sans" w:cs="Open Sans"/>
                <w:color w:val="1F497D"/>
                <w:lang w:val="sl-SI"/>
              </w:rPr>
              <w:t xml:space="preserve"> (</w:t>
            </w:r>
            <w:r w:rsidR="0025728A" w:rsidRPr="00943A65">
              <w:rPr>
                <w:rFonts w:ascii="Open Sans" w:eastAsia="Times New Roman" w:hAnsi="Open Sans" w:cs="Open Sans"/>
                <w:color w:val="1F497D"/>
                <w:lang w:val="sl-SI"/>
              </w:rPr>
              <w:t>dvanajst</w:t>
            </w:r>
            <w:r w:rsidRPr="00BA6C37">
              <w:rPr>
                <w:rFonts w:ascii="Open Sans" w:eastAsia="Times New Roman" w:hAnsi="Open Sans" w:cs="Open Sans"/>
                <w:color w:val="1F497D"/>
                <w:lang w:val="sl-SI"/>
              </w:rPr>
              <w:t xml:space="preserve">ih) mesecih od začetka projektnih dejavnosti, in preostalih </w:t>
            </w:r>
            <w:r w:rsidR="00DF0CF1" w:rsidRPr="00943A65">
              <w:rPr>
                <w:rFonts w:ascii="Open Sans" w:eastAsia="Times New Roman" w:hAnsi="Open Sans" w:cs="Open Sans"/>
                <w:color w:val="1F497D"/>
                <w:lang w:val="sl-SI"/>
              </w:rPr>
              <w:t>75</w:t>
            </w:r>
            <w:r w:rsidRPr="00BA6C37">
              <w:rPr>
                <w:rFonts w:ascii="Arial" w:eastAsia="Times New Roman" w:hAnsi="Arial" w:cs="Arial"/>
                <w:color w:val="1F497D"/>
                <w:lang w:val="sl-SI"/>
              </w:rPr>
              <w:t> </w:t>
            </w:r>
            <w:r w:rsidRPr="00BA6C37">
              <w:rPr>
                <w:rFonts w:ascii="Open Sans" w:eastAsia="Times New Roman" w:hAnsi="Open Sans" w:cs="Open Sans"/>
                <w:color w:val="1F497D"/>
                <w:lang w:val="sl-SI"/>
              </w:rPr>
              <w:t>% do zaključka</w:t>
            </w:r>
            <w:r w:rsidRPr="00454797">
              <w:rPr>
                <w:rFonts w:ascii="Open Sans" w:eastAsia="Times New Roman" w:hAnsi="Open Sans" w:cs="Open Sans"/>
                <w:color w:val="1F497D"/>
                <w:lang w:val="sl-SI"/>
              </w:rPr>
              <w:t xml:space="preserve"> projekta. V primeru neupoštevanja zgornjih rokov lahko OzS na podlagi upravičenega predloga OU delno prekliče sofinanciranje. Na podlagi zahtevkov za izplačilo, lahko vmesna izplačila VP znašajo največ do 90</w:t>
            </w:r>
            <w:r w:rsidRPr="00454797">
              <w:rPr>
                <w:rFonts w:ascii="Arial" w:eastAsia="Times New Roman" w:hAnsi="Arial" w:cs="Arial"/>
                <w:color w:val="1F497D"/>
                <w:lang w:val="sl-SI"/>
              </w:rPr>
              <w:t> </w:t>
            </w:r>
            <w:r w:rsidRPr="00454797">
              <w:rPr>
                <w:rFonts w:ascii="Open Sans" w:eastAsia="Times New Roman" w:hAnsi="Open Sans" w:cs="Open Sans"/>
                <w:color w:val="1F497D"/>
                <w:lang w:val="sl-SI"/>
              </w:rPr>
              <w:t>% dodeljenega sofinanciranja projekta. Preostalih 10</w:t>
            </w:r>
            <w:r w:rsidRPr="00454797">
              <w:rPr>
                <w:rFonts w:ascii="Arial" w:eastAsia="Times New Roman" w:hAnsi="Arial" w:cs="Arial"/>
                <w:color w:val="1F497D"/>
                <w:lang w:val="sl-SI"/>
              </w:rPr>
              <w:t> </w:t>
            </w:r>
            <w:r w:rsidRPr="00454797">
              <w:rPr>
                <w:rFonts w:ascii="Open Sans" w:eastAsia="Times New Roman" w:hAnsi="Open Sans" w:cs="Open Sans"/>
                <w:color w:val="1F497D"/>
                <w:lang w:val="sl-SI"/>
              </w:rPr>
              <w:t>% se izplača po pregledu in odobritvi</w:t>
            </w:r>
            <w:r w:rsidRPr="00454797">
              <w:rPr>
                <w:rFonts w:ascii="Open Sans" w:eastAsia="Times New Roman" w:hAnsi="Open Sans" w:cs="Open Sans"/>
                <w:color w:val="FF0000"/>
                <w:lang w:val="sl-SI"/>
              </w:rPr>
              <w:t xml:space="preserve"> </w:t>
            </w:r>
            <w:r w:rsidRPr="00454797">
              <w:rPr>
                <w:rFonts w:ascii="Open Sans" w:eastAsia="Times New Roman" w:hAnsi="Open Sans" w:cs="Open Sans"/>
                <w:color w:val="1F497D"/>
                <w:lang w:val="sl-SI"/>
              </w:rPr>
              <w:t>zaključnega zahtevka za izplačilo.</w:t>
            </w:r>
          </w:p>
        </w:tc>
      </w:tr>
      <w:tr w:rsidR="005748FE" w:rsidRPr="00D8713A" w14:paraId="43319267" w14:textId="77777777" w:rsidTr="00943A65">
        <w:trPr>
          <w:gridAfter w:val="1"/>
          <w:wAfter w:w="210" w:type="dxa"/>
          <w:trHeight w:val="2401"/>
        </w:trPr>
        <w:tc>
          <w:tcPr>
            <w:tcW w:w="5272" w:type="dxa"/>
            <w:gridSpan w:val="2"/>
            <w:shd w:val="clear" w:color="auto" w:fill="FFFFFF"/>
          </w:tcPr>
          <w:p w14:paraId="2DE1E974" w14:textId="77777777" w:rsidR="005748FE" w:rsidRPr="00454797" w:rsidRDefault="00127CBD" w:rsidP="00943A65">
            <w:pPr>
              <w:widowControl w:val="0"/>
              <w:tabs>
                <w:tab w:val="left" w:pos="426"/>
              </w:tabs>
              <w:spacing w:after="0" w:line="480" w:lineRule="auto"/>
              <w:jc w:val="both"/>
              <w:rPr>
                <w:rFonts w:ascii="Open Sans" w:hAnsi="Open Sans" w:cs="Open Sans"/>
                <w:lang w:val="it-IT"/>
              </w:rPr>
            </w:pPr>
            <w:r w:rsidRPr="00454797">
              <w:rPr>
                <w:rFonts w:ascii="Open Sans" w:eastAsia="Times New Roman" w:hAnsi="Open Sans" w:cs="Open Sans"/>
                <w:lang w:val="it-IT"/>
              </w:rPr>
              <w:t>5. La presentazione all’AdG delle richieste di rimborso relative alle spese certificate e delle relazioni sullo stato di avanzamento deve avvenire obbligatoriamente il 31 gennaio ed il 31 luglio di ogni anno, ferma restando la facoltà dell’AdG di fissare altre scadenze in relazione alle esigenze di certificazione alla Commissione Europea.</w:t>
            </w:r>
          </w:p>
          <w:p w14:paraId="4EC5D8D0" w14:textId="77777777" w:rsidR="005748FE" w:rsidRPr="00454797" w:rsidRDefault="00127CBD" w:rsidP="00943A65">
            <w:pPr>
              <w:widowControl w:val="0"/>
              <w:tabs>
                <w:tab w:val="left" w:pos="426"/>
              </w:tabs>
              <w:spacing w:after="0" w:line="480" w:lineRule="auto"/>
              <w:jc w:val="both"/>
              <w:rPr>
                <w:rFonts w:ascii="Open Sans" w:hAnsi="Open Sans" w:cs="Open Sans"/>
                <w:lang w:val="it-IT"/>
              </w:rPr>
            </w:pPr>
            <w:r w:rsidRPr="00454797">
              <w:rPr>
                <w:rFonts w:ascii="Open Sans" w:eastAsia="Times New Roman" w:hAnsi="Open Sans" w:cs="Open Sans"/>
                <w:lang w:val="it-IT"/>
              </w:rPr>
              <w:t>6. Le richieste di rimborso relative alle spese certificate e le relazioni sullo stato di avanzamento devono essere presentate attraverso il sistema informatico on line J</w:t>
            </w:r>
            <w:r w:rsidR="00796F6B" w:rsidRPr="00454797">
              <w:rPr>
                <w:rFonts w:ascii="Open Sans" w:eastAsia="Times New Roman" w:hAnsi="Open Sans" w:cs="Open Sans"/>
                <w:lang w:val="it-IT"/>
              </w:rPr>
              <w:t>ems</w:t>
            </w:r>
            <w:r w:rsidRPr="00454797">
              <w:rPr>
                <w:rFonts w:ascii="Open Sans" w:eastAsia="Times New Roman" w:hAnsi="Open Sans" w:cs="Open Sans"/>
                <w:lang w:val="it-IT"/>
              </w:rPr>
              <w:t xml:space="preserve"> in applicazione di quanto stabilito dal </w:t>
            </w:r>
            <w:r w:rsidR="00C17FAD" w:rsidRPr="00454797">
              <w:rPr>
                <w:rFonts w:ascii="Open Sans" w:eastAsia="Times New Roman" w:hAnsi="Open Sans" w:cs="Open Sans"/>
                <w:b/>
                <w:bCs/>
                <w:lang w:val="it-IT"/>
              </w:rPr>
              <w:t>Manuale d’uso</w:t>
            </w:r>
            <w:r w:rsidR="00C17FAD" w:rsidRPr="00943A65">
              <w:rPr>
                <w:rFonts w:ascii="Open Sans" w:hAnsi="Open Sans"/>
                <w:b/>
                <w:lang w:val="it-IT"/>
              </w:rPr>
              <w:t xml:space="preserve"> del </w:t>
            </w:r>
            <w:r w:rsidR="00C17FAD" w:rsidRPr="00454797">
              <w:rPr>
                <w:rFonts w:ascii="Open Sans" w:eastAsia="Times New Roman" w:hAnsi="Open Sans" w:cs="Open Sans"/>
                <w:b/>
                <w:bCs/>
                <w:lang w:val="it-IT"/>
              </w:rPr>
              <w:t xml:space="preserve">sistema informatico </w:t>
            </w:r>
            <w:r w:rsidR="006D4D30" w:rsidRPr="00454797">
              <w:rPr>
                <w:rFonts w:ascii="Open Sans" w:eastAsia="Times New Roman" w:hAnsi="Open Sans" w:cs="Open Sans"/>
                <w:b/>
                <w:bCs/>
                <w:lang w:val="it-IT"/>
              </w:rPr>
              <w:t>Jems</w:t>
            </w:r>
            <w:r w:rsidRPr="00454797">
              <w:rPr>
                <w:rFonts w:ascii="Open Sans" w:eastAsia="Times New Roman" w:hAnsi="Open Sans" w:cs="Open Sans"/>
                <w:lang w:val="it-IT"/>
              </w:rPr>
              <w:t>. L’ultima richiesta di rimborso e la relazione finale devono essere presentate entro 2 (due) mesi dal ricevimento dell’ultima convalida delle spese. La relazione finale deve essere presentata sul modello fornito dall’AdG, riguardare l’intero Progetto e contenere l’elenco delle spese convalidate dai Controllori per l’ultimo periodo di rendicontazione.</w:t>
            </w:r>
          </w:p>
        </w:tc>
        <w:tc>
          <w:tcPr>
            <w:tcW w:w="4519" w:type="dxa"/>
            <w:gridSpan w:val="2"/>
            <w:shd w:val="clear" w:color="auto" w:fill="FFFFFF"/>
          </w:tcPr>
          <w:p w14:paraId="171B7CF4" w14:textId="77777777" w:rsidR="005748FE" w:rsidRPr="00943A65" w:rsidRDefault="00127CBD" w:rsidP="00943A65">
            <w:pPr>
              <w:widowControl w:val="0"/>
              <w:tabs>
                <w:tab w:val="left" w:pos="34"/>
              </w:tabs>
              <w:spacing w:after="0" w:line="480" w:lineRule="auto"/>
              <w:jc w:val="both"/>
              <w:rPr>
                <w:rFonts w:ascii="Open Sans" w:hAnsi="Open Sans"/>
                <w:color w:val="1F497D"/>
                <w:lang w:val="sl-SI"/>
              </w:rPr>
            </w:pPr>
            <w:r w:rsidRPr="00454797">
              <w:rPr>
                <w:rFonts w:ascii="Open Sans" w:eastAsia="Times New Roman" w:hAnsi="Open Sans" w:cs="Open Sans"/>
                <w:color w:val="1F497D"/>
                <w:lang w:val="sl-SI"/>
              </w:rPr>
              <w:t xml:space="preserve">5. Zahtevki za </w:t>
            </w:r>
            <w:r w:rsidR="00C06479" w:rsidRPr="00454797">
              <w:rPr>
                <w:rFonts w:ascii="Open Sans" w:eastAsia="Times New Roman" w:hAnsi="Open Sans" w:cs="Open Sans"/>
                <w:color w:val="1F497D"/>
                <w:lang w:val="sl-SI"/>
              </w:rPr>
              <w:t>povra</w:t>
            </w:r>
            <w:r w:rsidRPr="00454797">
              <w:rPr>
                <w:rFonts w:ascii="Open Sans" w:eastAsia="Times New Roman" w:hAnsi="Open Sans" w:cs="Open Sans"/>
                <w:color w:val="1F497D"/>
                <w:lang w:val="sl-SI"/>
              </w:rPr>
              <w:t xml:space="preserve">čilo potrjenih izdatkov in poročila o napredovanju projekta morajo biti predloženi OU obvezno do 31. januarja in do 31. julija tekočega leta. OU si pridržuje pravico določiti tudi vmesne roke </w:t>
            </w:r>
            <w:r w:rsidR="00912D47" w:rsidRPr="00454797">
              <w:rPr>
                <w:rFonts w:ascii="Open Sans" w:eastAsia="Times New Roman" w:hAnsi="Open Sans" w:cs="Open Sans"/>
                <w:color w:val="1F497D"/>
                <w:lang w:val="sl-SI"/>
              </w:rPr>
              <w:t xml:space="preserve">glede na potrebe </w:t>
            </w:r>
            <w:r w:rsidRPr="00454797">
              <w:rPr>
                <w:rFonts w:ascii="Open Sans" w:eastAsia="Times New Roman" w:hAnsi="Open Sans" w:cs="Open Sans"/>
                <w:color w:val="1F497D"/>
                <w:lang w:val="sl-SI"/>
              </w:rPr>
              <w:t>postopka potrjevanja pri Evropski komisiji.</w:t>
            </w:r>
          </w:p>
          <w:p w14:paraId="14956ADE" w14:textId="77777777" w:rsidR="005748FE" w:rsidRPr="00943A65" w:rsidRDefault="00127CBD" w:rsidP="00943A65">
            <w:pPr>
              <w:widowControl w:val="0"/>
              <w:tabs>
                <w:tab w:val="left" w:pos="34"/>
                <w:tab w:val="left" w:pos="452"/>
              </w:tabs>
              <w:spacing w:after="0" w:line="480" w:lineRule="auto"/>
              <w:jc w:val="both"/>
              <w:rPr>
                <w:rFonts w:ascii="Open Sans" w:hAnsi="Open Sans"/>
                <w:color w:val="1F497D"/>
                <w:lang w:val="sl-SI"/>
              </w:rPr>
            </w:pPr>
            <w:r w:rsidRPr="00454797">
              <w:rPr>
                <w:rFonts w:ascii="Open Sans" w:eastAsia="Times New Roman" w:hAnsi="Open Sans" w:cs="Open Sans"/>
                <w:color w:val="1F497D"/>
                <w:lang w:val="sl-SI"/>
              </w:rPr>
              <w:t xml:space="preserve">6. Zahteve za </w:t>
            </w:r>
            <w:r w:rsidR="00C06479" w:rsidRPr="00454797">
              <w:rPr>
                <w:rFonts w:ascii="Open Sans" w:eastAsia="Times New Roman" w:hAnsi="Open Sans" w:cs="Open Sans"/>
                <w:color w:val="1F497D"/>
                <w:lang w:val="sl-SI"/>
              </w:rPr>
              <w:t>povrač</w:t>
            </w:r>
            <w:r w:rsidRPr="00454797">
              <w:rPr>
                <w:rFonts w:ascii="Open Sans" w:eastAsia="Times New Roman" w:hAnsi="Open Sans" w:cs="Open Sans"/>
                <w:color w:val="1F497D"/>
                <w:lang w:val="sl-SI"/>
              </w:rPr>
              <w:t xml:space="preserve">ilo potrjenih izdatkov in vmesna poročila o napredovanju projekta je treba v skladu s </w:t>
            </w:r>
            <w:r w:rsidR="00796F6B" w:rsidRPr="00943A65">
              <w:rPr>
                <w:rFonts w:ascii="Open Sans" w:hAnsi="Open Sans"/>
                <w:b/>
                <w:color w:val="1F497D"/>
                <w:lang w:val="sl-SI"/>
              </w:rPr>
              <w:t xml:space="preserve">Priročnikom za </w:t>
            </w:r>
            <w:r w:rsidR="00796F6B" w:rsidRPr="00996F73">
              <w:rPr>
                <w:rFonts w:ascii="Open Sans" w:eastAsia="Times New Roman" w:hAnsi="Open Sans" w:cs="Open Sans"/>
                <w:b/>
                <w:color w:val="1F497D"/>
                <w:lang w:val="sl-SI"/>
              </w:rPr>
              <w:t xml:space="preserve">uporabo </w:t>
            </w:r>
            <w:r w:rsidR="00796F6B" w:rsidRPr="00965884">
              <w:rPr>
                <w:rFonts w:ascii="Open Sans" w:eastAsia="Times New Roman" w:hAnsi="Open Sans" w:cs="Open Sans"/>
                <w:b/>
                <w:color w:val="1F497D"/>
                <w:lang w:val="sl-SI"/>
              </w:rPr>
              <w:t xml:space="preserve">informacijskega </w:t>
            </w:r>
            <w:r w:rsidR="00796F6B" w:rsidRPr="00996F73">
              <w:rPr>
                <w:rFonts w:ascii="Open Sans" w:eastAsia="Times New Roman" w:hAnsi="Open Sans" w:cs="Open Sans"/>
                <w:b/>
                <w:color w:val="1F497D"/>
                <w:lang w:val="sl-SI"/>
              </w:rPr>
              <w:t xml:space="preserve">sistema </w:t>
            </w:r>
            <w:r w:rsidR="006D4D30" w:rsidRPr="00996F73">
              <w:rPr>
                <w:rFonts w:ascii="Open Sans" w:eastAsia="Times New Roman" w:hAnsi="Open Sans" w:cs="Open Sans"/>
                <w:b/>
                <w:color w:val="1F497D"/>
                <w:lang w:val="sl-SI"/>
              </w:rPr>
              <w:t>Jems</w:t>
            </w:r>
            <w:r w:rsidR="002C4106" w:rsidRPr="00996F73">
              <w:rPr>
                <w:rFonts w:ascii="Open Sans" w:eastAsia="Times New Roman" w:hAnsi="Open Sans" w:cs="Open Sans"/>
                <w:b/>
                <w:color w:val="1F497D"/>
                <w:lang w:val="sl-SI"/>
              </w:rPr>
              <w:t xml:space="preserve"> </w:t>
            </w:r>
            <w:r w:rsidRPr="00965884">
              <w:rPr>
                <w:rFonts w:ascii="Open Sans" w:eastAsia="Times New Roman" w:hAnsi="Open Sans" w:cs="Open Sans"/>
                <w:color w:val="1F497D"/>
                <w:lang w:val="sl-SI"/>
              </w:rPr>
              <w:t>vložiti prek</w:t>
            </w:r>
            <w:r w:rsidR="00912D47" w:rsidRPr="00965884">
              <w:rPr>
                <w:rFonts w:ascii="Open Sans" w:eastAsia="Times New Roman" w:hAnsi="Open Sans" w:cs="Open Sans"/>
                <w:color w:val="1F497D"/>
                <w:lang w:val="sl-SI"/>
              </w:rPr>
              <w:t xml:space="preserve"> </w:t>
            </w:r>
            <w:r w:rsidRPr="00965884">
              <w:rPr>
                <w:rFonts w:ascii="Open Sans" w:eastAsia="Times New Roman" w:hAnsi="Open Sans" w:cs="Open Sans"/>
                <w:color w:val="1F497D"/>
                <w:lang w:val="sl-SI"/>
              </w:rPr>
              <w:t xml:space="preserve">informacijskega sistema </w:t>
            </w:r>
            <w:r w:rsidR="006D4D30" w:rsidRPr="00965884">
              <w:rPr>
                <w:rFonts w:ascii="Open Sans" w:eastAsia="Times New Roman" w:hAnsi="Open Sans" w:cs="Open Sans"/>
                <w:color w:val="1F497D"/>
                <w:lang w:val="sl-SI"/>
              </w:rPr>
              <w:t>Jems</w:t>
            </w:r>
            <w:r w:rsidRPr="00965884">
              <w:rPr>
                <w:rFonts w:ascii="Open Sans" w:eastAsia="Times New Roman" w:hAnsi="Open Sans" w:cs="Open Sans"/>
                <w:color w:val="1F497D"/>
                <w:lang w:val="sl-SI"/>
              </w:rPr>
              <w:t xml:space="preserve">. </w:t>
            </w:r>
            <w:r w:rsidRPr="00454797">
              <w:rPr>
                <w:rFonts w:ascii="Open Sans" w:eastAsia="Times New Roman" w:hAnsi="Open Sans" w:cs="Open Sans"/>
                <w:color w:val="1F497D"/>
                <w:lang w:val="sl-SI"/>
              </w:rPr>
              <w:t>Zadnji zahtevek za povračilo in končno poročilo je potrebno predložiti v roku dveh (2) mesecev od zadnje prejete potrditve</w:t>
            </w:r>
            <w:r w:rsidR="00C06479" w:rsidRPr="00454797">
              <w:rPr>
                <w:rFonts w:ascii="Open Sans" w:eastAsia="Times New Roman" w:hAnsi="Open Sans" w:cs="Open Sans"/>
                <w:color w:val="1F497D"/>
                <w:lang w:val="sl-SI"/>
              </w:rPr>
              <w:t xml:space="preserve"> izdatkov</w:t>
            </w:r>
            <w:r w:rsidRPr="00454797">
              <w:rPr>
                <w:rFonts w:ascii="Open Sans" w:eastAsia="Times New Roman" w:hAnsi="Open Sans" w:cs="Open Sans"/>
                <w:color w:val="1F497D"/>
                <w:lang w:val="sl-SI"/>
              </w:rPr>
              <w:t>. Končno poročilo je treba predložiti na izpolnjenem obrazcu, ki ga posreduje OU za celoten projekt ter vključuje seznam vseh izdatkov za zadnje obdobje poročanja, ki so jih potrdili kontrolorji.</w:t>
            </w:r>
          </w:p>
        </w:tc>
      </w:tr>
      <w:tr w:rsidR="005748FE" w:rsidRPr="00454797" w14:paraId="22831FEC" w14:textId="77777777" w:rsidTr="006B42DF">
        <w:trPr>
          <w:gridAfter w:val="1"/>
          <w:wAfter w:w="210" w:type="dxa"/>
          <w:trHeight w:val="64"/>
        </w:trPr>
        <w:tc>
          <w:tcPr>
            <w:tcW w:w="5272" w:type="dxa"/>
            <w:gridSpan w:val="2"/>
            <w:shd w:val="clear" w:color="auto" w:fill="FFFFFF"/>
          </w:tcPr>
          <w:p w14:paraId="5FCA4565" w14:textId="77777777" w:rsidR="005748FE" w:rsidRPr="00454797" w:rsidRDefault="00127CBD" w:rsidP="00943A65">
            <w:pPr>
              <w:widowControl w:val="0"/>
              <w:numPr>
                <w:ilvl w:val="0"/>
                <w:numId w:val="29"/>
              </w:numPr>
              <w:tabs>
                <w:tab w:val="left" w:pos="44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7. Previa verifica da parte dell’AdG delle richieste di rimborso e della relazione sullo stato di avanzamento e/o di quella finale, il soggetto pagatore (di seguito SP) liquida la quota FESR e l’eventuale co-finanziamento nazionale italiano sul conto corrente del LP. Il LP deve comunicare tempestivamente all’AdG l’avvenuto ricevimento dei fondi.</w:t>
            </w:r>
          </w:p>
        </w:tc>
        <w:tc>
          <w:tcPr>
            <w:tcW w:w="4519" w:type="dxa"/>
            <w:gridSpan w:val="2"/>
            <w:shd w:val="clear" w:color="auto" w:fill="FFFFFF"/>
          </w:tcPr>
          <w:p w14:paraId="6DD51492" w14:textId="77777777" w:rsidR="005748FE" w:rsidRPr="00454797" w:rsidRDefault="00127CBD" w:rsidP="00943A65">
            <w:pPr>
              <w:widowControl w:val="0"/>
              <w:tabs>
                <w:tab w:val="left" w:pos="34"/>
              </w:tabs>
              <w:spacing w:after="0" w:line="480" w:lineRule="auto"/>
              <w:jc w:val="both"/>
              <w:rPr>
                <w:rFonts w:ascii="Open Sans" w:hAnsi="Open Sans" w:cs="Open Sans"/>
                <w:lang w:val="sl-SI"/>
              </w:rPr>
            </w:pPr>
            <w:r w:rsidRPr="00454797">
              <w:rPr>
                <w:rFonts w:ascii="Open Sans" w:hAnsi="Open Sans" w:cs="Open Sans"/>
                <w:color w:val="1F497D"/>
                <w:lang w:val="sl-SI"/>
              </w:rPr>
              <w:t xml:space="preserve">7. Po preverjanju prejetih zahtevkov za </w:t>
            </w:r>
            <w:r w:rsidR="00C06479" w:rsidRPr="00454797">
              <w:rPr>
                <w:rFonts w:ascii="Open Sans" w:hAnsi="Open Sans" w:cs="Open Sans"/>
                <w:color w:val="1F497D"/>
                <w:lang w:val="sl-SI"/>
              </w:rPr>
              <w:t>povračilo</w:t>
            </w:r>
            <w:r w:rsidRPr="00454797">
              <w:rPr>
                <w:rFonts w:ascii="Open Sans" w:hAnsi="Open Sans" w:cs="Open Sans"/>
                <w:color w:val="1F497D"/>
                <w:lang w:val="sl-SI"/>
              </w:rPr>
              <w:t xml:space="preserve"> in vmesnih/zaključnega poročila bo Organ za izplačila (od tu dalje OI) sredstva ESRR in morebitno italijansko nacionalno javno sofinanciranje </w:t>
            </w:r>
            <w:r w:rsidR="00C06479" w:rsidRPr="00454797">
              <w:rPr>
                <w:rFonts w:ascii="Open Sans" w:hAnsi="Open Sans" w:cs="Open Sans"/>
                <w:color w:val="1F497D"/>
                <w:lang w:val="sl-SI"/>
              </w:rPr>
              <w:t>nakazal</w:t>
            </w:r>
            <w:r w:rsidRPr="00454797">
              <w:rPr>
                <w:rFonts w:ascii="Open Sans" w:hAnsi="Open Sans" w:cs="Open Sans"/>
                <w:color w:val="1F497D"/>
                <w:lang w:val="sl-SI"/>
              </w:rPr>
              <w:t xml:space="preserve"> na bančni račun VP</w:t>
            </w:r>
            <w:r w:rsidRPr="00454797">
              <w:rPr>
                <w:rFonts w:ascii="Open Sans" w:eastAsia="Times New Roman" w:hAnsi="Open Sans" w:cs="Open Sans"/>
                <w:color w:val="1F497D"/>
                <w:lang w:val="sl-SI"/>
              </w:rPr>
              <w:t>. VP mora prejem sredstev nemudoma potrditi OU.</w:t>
            </w:r>
          </w:p>
        </w:tc>
      </w:tr>
      <w:tr w:rsidR="005748FE" w:rsidRPr="00D8713A" w14:paraId="27C5276B" w14:textId="77777777" w:rsidTr="006B42DF">
        <w:trPr>
          <w:gridAfter w:val="1"/>
          <w:wAfter w:w="210" w:type="dxa"/>
          <w:trHeight w:val="64"/>
        </w:trPr>
        <w:tc>
          <w:tcPr>
            <w:tcW w:w="5272" w:type="dxa"/>
            <w:gridSpan w:val="2"/>
            <w:shd w:val="clear" w:color="auto" w:fill="FFFFFF"/>
          </w:tcPr>
          <w:p w14:paraId="1B6C7661" w14:textId="77777777" w:rsidR="005748FE" w:rsidRPr="00454797" w:rsidRDefault="00127CBD" w:rsidP="00943A65">
            <w:pPr>
              <w:widowControl w:val="0"/>
              <w:numPr>
                <w:ilvl w:val="0"/>
                <w:numId w:val="29"/>
              </w:numPr>
              <w:tabs>
                <w:tab w:val="left" w:pos="44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8. Eventuali modifiche relative alle coordinate bancarie del LP devono essere tempestivamente comunicate all’AdG da parte del LP.</w:t>
            </w:r>
          </w:p>
        </w:tc>
        <w:tc>
          <w:tcPr>
            <w:tcW w:w="4519" w:type="dxa"/>
            <w:gridSpan w:val="2"/>
            <w:shd w:val="clear" w:color="auto" w:fill="FFFFFF"/>
          </w:tcPr>
          <w:p w14:paraId="2B063251" w14:textId="77777777" w:rsidR="005748FE" w:rsidRPr="00454797" w:rsidRDefault="00127CBD" w:rsidP="00943A65">
            <w:pPr>
              <w:widowControl w:val="0"/>
              <w:tabs>
                <w:tab w:val="left" w:pos="34"/>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8. Vsako spremembo bančnih podatkov VP mora VP nemudoma sporočiti OU.</w:t>
            </w:r>
          </w:p>
        </w:tc>
      </w:tr>
      <w:tr w:rsidR="005748FE" w:rsidRPr="00D8713A" w14:paraId="4A789E32" w14:textId="77777777" w:rsidTr="006B42DF">
        <w:trPr>
          <w:gridAfter w:val="1"/>
          <w:wAfter w:w="210" w:type="dxa"/>
          <w:trHeight w:val="64"/>
        </w:trPr>
        <w:tc>
          <w:tcPr>
            <w:tcW w:w="5272" w:type="dxa"/>
            <w:gridSpan w:val="2"/>
            <w:shd w:val="clear" w:color="auto" w:fill="FFFFFF"/>
          </w:tcPr>
          <w:p w14:paraId="5185ED1E"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9. L’AdG, attraverso il Segretariato Congiunto (di seguito denominato SC), ha la facoltà di chiedere in qualsiasi momento informazioni aggiuntive riguardanti le relazioni sullo stato di avanzamento del Progetto. Il LP è tenuto a fornire le suddette informazioni entro i termini indicati nella richiesta.</w:t>
            </w:r>
          </w:p>
          <w:p w14:paraId="19E6690C" w14:textId="77777777" w:rsidR="005748FE" w:rsidRPr="00454797" w:rsidRDefault="00127CBD" w:rsidP="00943A65">
            <w:pPr>
              <w:widowControl w:val="0"/>
              <w:tabs>
                <w:tab w:val="left" w:pos="440"/>
              </w:tabs>
              <w:spacing w:after="0" w:line="480" w:lineRule="auto"/>
              <w:jc w:val="both"/>
              <w:rPr>
                <w:rFonts w:ascii="Open Sans" w:hAnsi="Open Sans" w:cs="Open Sans"/>
                <w:lang w:val="it-IT"/>
              </w:rPr>
            </w:pPr>
            <w:r w:rsidRPr="00454797">
              <w:rPr>
                <w:rFonts w:ascii="Open Sans" w:eastAsia="Times New Roman" w:hAnsi="Open Sans" w:cs="Open Sans"/>
                <w:lang w:val="it-IT"/>
              </w:rPr>
              <w:t xml:space="preserve">10. I fondi FESR (e il co-finanziamento nazionale italiano, ove presente) saranno erogati entro 80 giorni dalla richiesta di rimborso, in conformità ai termini e alle modalità disposte dall’art. 74 del Reg. (UE) n. 2021/1060, fatta salva la disponibilità dei fondi (FESR e cofinanziamento nazionale), ad eccezione dei casi di ritardi giustificati e dopo la liquidazione delle somme da parte della Commissione Europea e del Ministero dell’Economia e delle Finanze </w:t>
            </w:r>
            <w:r w:rsidRPr="00454797">
              <w:rPr>
                <w:rFonts w:ascii="Open Sans" w:eastAsia="Times New Roman" w:hAnsi="Open Sans" w:cs="Open Sans"/>
                <w:lang w:val="sl-SI"/>
              </w:rPr>
              <w:t>nonch</w:t>
            </w:r>
            <w:r w:rsidRPr="00454797">
              <w:rPr>
                <w:rFonts w:ascii="Open Sans" w:eastAsia="Times New Roman" w:hAnsi="Open Sans" w:cs="Open Sans"/>
                <w:lang w:val="it-IT"/>
              </w:rPr>
              <w:t>è positivamente esperite le verifiche di Legge.</w:t>
            </w:r>
          </w:p>
        </w:tc>
        <w:tc>
          <w:tcPr>
            <w:tcW w:w="4519" w:type="dxa"/>
            <w:gridSpan w:val="2"/>
            <w:shd w:val="clear" w:color="auto" w:fill="FFFFFF"/>
          </w:tcPr>
          <w:p w14:paraId="3758C056" w14:textId="77777777" w:rsidR="00083E7A" w:rsidRPr="00943A65" w:rsidRDefault="00127CBD" w:rsidP="00943A65">
            <w:pPr>
              <w:widowControl w:val="0"/>
              <w:tabs>
                <w:tab w:val="left" w:pos="0"/>
                <w:tab w:val="left" w:pos="34"/>
                <w:tab w:val="left" w:pos="459"/>
              </w:tabs>
              <w:spacing w:after="0" w:line="480" w:lineRule="auto"/>
              <w:jc w:val="both"/>
              <w:rPr>
                <w:rFonts w:ascii="Open Sans" w:hAnsi="Open Sans"/>
                <w:color w:val="1F497D"/>
                <w:lang w:val="sl-SI"/>
              </w:rPr>
            </w:pPr>
            <w:r w:rsidRPr="00454797">
              <w:rPr>
                <w:rFonts w:ascii="Open Sans" w:eastAsia="Times New Roman" w:hAnsi="Open Sans" w:cs="Open Sans"/>
                <w:color w:val="1F497D"/>
                <w:lang w:val="sl-SI"/>
              </w:rPr>
              <w:t>9. OU lahko s pomočjo Skupnega sekretariata (v nadaljnjem besedilu: SS) kadarkoli zahteva dodatne informacije glede poročil o fazah izvajanja projekta. VP mora sporočiti navedene informacije v roku, ki je določen v zahtevku.</w:t>
            </w:r>
          </w:p>
          <w:p w14:paraId="62D767F3" w14:textId="77777777" w:rsidR="005748FE" w:rsidRPr="00454797" w:rsidRDefault="005748FE" w:rsidP="00454797">
            <w:pPr>
              <w:widowControl w:val="0"/>
              <w:tabs>
                <w:tab w:val="left" w:pos="0"/>
                <w:tab w:val="left" w:pos="34"/>
                <w:tab w:val="left" w:pos="459"/>
              </w:tabs>
              <w:spacing w:after="0" w:line="480" w:lineRule="auto"/>
              <w:jc w:val="both"/>
              <w:rPr>
                <w:rFonts w:ascii="Open Sans" w:hAnsi="Open Sans" w:cs="Open Sans"/>
                <w:lang w:val="sl-SI"/>
              </w:rPr>
            </w:pPr>
          </w:p>
          <w:p w14:paraId="7CBBC4C4" w14:textId="77777777" w:rsidR="005748FE" w:rsidRPr="00454797" w:rsidRDefault="00127CBD" w:rsidP="00943A65">
            <w:pPr>
              <w:widowControl w:val="0"/>
              <w:tabs>
                <w:tab w:val="left" w:pos="0"/>
                <w:tab w:val="left" w:pos="34"/>
                <w:tab w:val="left" w:pos="459"/>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 xml:space="preserve">10. Sredstva ESRR (in morebitno italijansko nacionalno javno sofinanciranje) bodo </w:t>
            </w:r>
            <w:r w:rsidR="00C06479" w:rsidRPr="00454797">
              <w:rPr>
                <w:rFonts w:ascii="Open Sans" w:eastAsia="Times New Roman" w:hAnsi="Open Sans" w:cs="Open Sans"/>
                <w:color w:val="1F497D"/>
                <w:lang w:val="sl-SI"/>
              </w:rPr>
              <w:t>nakazana</w:t>
            </w:r>
            <w:r w:rsidRPr="00454797">
              <w:rPr>
                <w:rFonts w:ascii="Open Sans" w:eastAsia="Times New Roman" w:hAnsi="Open Sans" w:cs="Open Sans"/>
                <w:color w:val="1F497D"/>
                <w:lang w:val="sl-SI"/>
              </w:rPr>
              <w:t xml:space="preserve"> v 80 dneh od zahtevka za povračilo v skladu z roki in načini, ki jih določa 74. člen Uredbe (UE) št. 2021/106</w:t>
            </w:r>
            <w:r w:rsidR="0034272A" w:rsidRPr="00454797">
              <w:rPr>
                <w:rFonts w:ascii="Open Sans" w:eastAsia="Times New Roman" w:hAnsi="Open Sans" w:cs="Open Sans"/>
                <w:color w:val="1F497D"/>
                <w:lang w:val="sl-SI"/>
              </w:rPr>
              <w:t xml:space="preserve">0 </w:t>
            </w:r>
            <w:r w:rsidRPr="00454797">
              <w:rPr>
                <w:rFonts w:ascii="Open Sans" w:eastAsia="Times New Roman" w:hAnsi="Open Sans" w:cs="Open Sans"/>
                <w:color w:val="1F497D"/>
                <w:lang w:val="sl-SI"/>
              </w:rPr>
              <w:t>pod pogojem, da s</w:t>
            </w:r>
            <w:r w:rsidR="0034272A" w:rsidRPr="00454797">
              <w:rPr>
                <w:rFonts w:ascii="Open Sans" w:eastAsia="Times New Roman" w:hAnsi="Open Sans" w:cs="Open Sans"/>
                <w:color w:val="1F497D"/>
                <w:lang w:val="sl-SI"/>
              </w:rPr>
              <w:t>o na voljo</w:t>
            </w:r>
            <w:r w:rsidRPr="00454797">
              <w:rPr>
                <w:rFonts w:ascii="Open Sans" w:eastAsia="Times New Roman" w:hAnsi="Open Sans" w:cs="Open Sans"/>
                <w:color w:val="1F497D"/>
                <w:lang w:val="sl-SI"/>
              </w:rPr>
              <w:t xml:space="preserve"> sredstv</w:t>
            </w:r>
            <w:r w:rsidR="0034272A" w:rsidRPr="00454797">
              <w:rPr>
                <w:rFonts w:ascii="Open Sans" w:eastAsia="Times New Roman" w:hAnsi="Open Sans" w:cs="Open Sans"/>
                <w:color w:val="1F497D"/>
                <w:lang w:val="sl-SI"/>
              </w:rPr>
              <w:t>a</w:t>
            </w:r>
            <w:r w:rsidRPr="00454797">
              <w:rPr>
                <w:rFonts w:ascii="Open Sans" w:eastAsia="Times New Roman" w:hAnsi="Open Sans" w:cs="Open Sans"/>
                <w:color w:val="1F497D"/>
                <w:lang w:val="sl-SI"/>
              </w:rPr>
              <w:t xml:space="preserve"> (ESRR in nacionalno sofinanciranje)</w:t>
            </w:r>
            <w:r w:rsidR="0034272A" w:rsidRPr="00454797">
              <w:rPr>
                <w:rFonts w:ascii="Open Sans" w:eastAsia="Times New Roman" w:hAnsi="Open Sans" w:cs="Open Sans"/>
                <w:color w:val="1F497D"/>
                <w:lang w:val="sl-SI"/>
              </w:rPr>
              <w:t xml:space="preserve">. </w:t>
            </w:r>
            <w:r w:rsidR="00726EF7" w:rsidRPr="00454797">
              <w:rPr>
                <w:rFonts w:ascii="Open Sans" w:eastAsia="Times New Roman" w:hAnsi="Open Sans" w:cs="Open Sans"/>
                <w:color w:val="1F497D"/>
                <w:lang w:val="sl-SI"/>
              </w:rPr>
              <w:t>Rok za izvedbo nakazila se lahko podaljša</w:t>
            </w:r>
            <w:r w:rsidRPr="00454797">
              <w:rPr>
                <w:rFonts w:ascii="Open Sans" w:eastAsia="Times New Roman" w:hAnsi="Open Sans" w:cs="Open Sans"/>
                <w:color w:val="1F497D"/>
                <w:lang w:val="sl-SI"/>
              </w:rPr>
              <w:t xml:space="preserve"> v primeru utemeljenih zamud pri izplačevanju sredstev pri Evropski komisiji in italijanskem ministrstvu za gospodarstvo in finance ter po pozitivni izvedbi zakonsko določenih preverjanj.</w:t>
            </w:r>
          </w:p>
        </w:tc>
      </w:tr>
      <w:tr w:rsidR="005748FE" w:rsidRPr="00D8713A" w14:paraId="259CE3B9" w14:textId="77777777" w:rsidTr="006B42DF">
        <w:trPr>
          <w:gridAfter w:val="1"/>
          <w:wAfter w:w="210" w:type="dxa"/>
          <w:trHeight w:val="64"/>
        </w:trPr>
        <w:tc>
          <w:tcPr>
            <w:tcW w:w="5272" w:type="dxa"/>
            <w:gridSpan w:val="2"/>
            <w:shd w:val="clear" w:color="auto" w:fill="FFFFFF"/>
          </w:tcPr>
          <w:p w14:paraId="1059BBE9" w14:textId="77777777" w:rsidR="005748FE" w:rsidRPr="00454797" w:rsidRDefault="00127CBD" w:rsidP="00943A65">
            <w:pPr>
              <w:widowControl w:val="0"/>
              <w:tabs>
                <w:tab w:val="left" w:pos="440"/>
              </w:tabs>
              <w:spacing w:after="0" w:line="480" w:lineRule="auto"/>
              <w:jc w:val="both"/>
              <w:rPr>
                <w:rFonts w:ascii="Open Sans" w:hAnsi="Open Sans" w:cs="Open Sans"/>
                <w:lang w:val="it-IT"/>
              </w:rPr>
            </w:pPr>
            <w:r w:rsidRPr="00454797">
              <w:rPr>
                <w:rFonts w:ascii="Open Sans" w:eastAsia="Times New Roman" w:hAnsi="Open Sans" w:cs="Open Sans"/>
                <w:lang w:val="it-IT"/>
              </w:rPr>
              <w:t>11. Nel rispetto dell’art. 26, comma 2, Reg. (UE) 2021/1059, il LP trasferisce i fondi FESR e il cofinanziamento nazionale ai PP - a seconda delle rispettive spese convalidate - tramite bonifico bancario tempestivamente e comunque entro e non oltre 30 (trenta) giorni lavorativi dal loro ricevimento. In caso di ritardo e a partire dal 31º giorno, sono dovuti dal LP al PP gli interessi di mora come previsti dalla Direttiva 2011/7/UE del Parlamento europeo e del Consiglio. I dati del bonifico dal LP al PP devono essere comunicati dal LP all’AdG tempestivamente. La mancata comunicazione all’AdG circa il trasferimento dei fondi ai PP comporta la sospensione delle successive richieste di rimborso. Eventuali ritardi nel rispetto del termine di cui al comma 12 devono essere debitamente comunicati e debitamente motivati all’AdG. Il LP non può applicare alcuna ritenuta, trattenuta o commissione specifica di qualsiasi genere al trasferimento.</w:t>
            </w:r>
          </w:p>
        </w:tc>
        <w:tc>
          <w:tcPr>
            <w:tcW w:w="4519" w:type="dxa"/>
            <w:gridSpan w:val="2"/>
            <w:shd w:val="clear" w:color="auto" w:fill="FFFFFF"/>
          </w:tcPr>
          <w:p w14:paraId="5D8A81A8" w14:textId="77777777" w:rsidR="005748FE" w:rsidRPr="00454797" w:rsidRDefault="00127CBD" w:rsidP="00943A65">
            <w:pPr>
              <w:widowControl w:val="0"/>
              <w:tabs>
                <w:tab w:val="left" w:pos="34"/>
                <w:tab w:val="left" w:pos="459"/>
                <w:tab w:val="left" w:pos="1130"/>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 xml:space="preserve">11. V skladu z drugim odstavkom, 26. člena Uredbe (EU) 2021/1059 bo VP z bančnim nakazilom prenesel ustrezni del sredstev ESRR in nacionalnega sofinanciranja posameznim PP glede na njihov delež potrjenih izdatkov v najkrajšem možnem času oziroma najkasneje v 30 (tridesetih) delovnih dneh od njihovega prejema. V primeru zamude od 31. dneva dalje VP dolguje PP zamudne obresti v skladu z Direktivo 2011/7/EU Evropskega parlamenta in Sveta. Podatke izplačil posameznemu PP mora VP sporočiti OU v istih rokih. Če ni dokazil o prenosu sredstev PP, bodo naslednja izplačila zahtevkov za povračilo </w:t>
            </w:r>
            <w:r w:rsidR="00726EF7" w:rsidRPr="00454797">
              <w:rPr>
                <w:rFonts w:ascii="Open Sans" w:eastAsia="Times New Roman" w:hAnsi="Open Sans" w:cs="Open Sans"/>
                <w:color w:val="1F497D"/>
                <w:lang w:val="sl-SI"/>
              </w:rPr>
              <w:t xml:space="preserve">potrjenih </w:t>
            </w:r>
            <w:r w:rsidRPr="00454797">
              <w:rPr>
                <w:rFonts w:ascii="Open Sans" w:eastAsia="Times New Roman" w:hAnsi="Open Sans" w:cs="Open Sans"/>
                <w:color w:val="1F497D"/>
                <w:lang w:val="sl-SI"/>
              </w:rPr>
              <w:t xml:space="preserve">izdatkov zadržana. Morebitne zamude oz. neupoštevanje rokov iz dvanajste </w:t>
            </w:r>
            <w:r w:rsidR="00726EF7" w:rsidRPr="00454797">
              <w:rPr>
                <w:rFonts w:ascii="Open Sans" w:eastAsia="Times New Roman" w:hAnsi="Open Sans" w:cs="Open Sans"/>
                <w:color w:val="1F497D"/>
                <w:lang w:val="sl-SI"/>
              </w:rPr>
              <w:t xml:space="preserve">točke tega člena </w:t>
            </w:r>
            <w:r w:rsidRPr="00454797">
              <w:rPr>
                <w:rFonts w:ascii="Open Sans" w:eastAsia="Times New Roman" w:hAnsi="Open Sans" w:cs="Open Sans"/>
                <w:color w:val="1F497D"/>
                <w:lang w:val="sl-SI"/>
              </w:rPr>
              <w:t>je treba sporočiti OU in jih upravičiti. Pri prenosu sredstev VP ne sme izvesti nobenega odtegljaja, pridržanja ali drugih specifičnih bremenitev.</w:t>
            </w:r>
          </w:p>
        </w:tc>
      </w:tr>
      <w:tr w:rsidR="005748FE" w:rsidRPr="00D8713A" w14:paraId="6278468C" w14:textId="77777777" w:rsidTr="006B42DF">
        <w:trPr>
          <w:gridAfter w:val="1"/>
          <w:wAfter w:w="210" w:type="dxa"/>
          <w:trHeight w:val="64"/>
        </w:trPr>
        <w:tc>
          <w:tcPr>
            <w:tcW w:w="5272" w:type="dxa"/>
            <w:gridSpan w:val="2"/>
            <w:shd w:val="clear" w:color="auto" w:fill="FFFFFF"/>
          </w:tcPr>
          <w:p w14:paraId="0ED8F3F2" w14:textId="77777777" w:rsidR="005748FE" w:rsidRPr="00454797" w:rsidRDefault="00127CBD" w:rsidP="00943A65">
            <w:pPr>
              <w:widowControl w:val="0"/>
              <w:tabs>
                <w:tab w:val="left" w:pos="1675"/>
              </w:tabs>
              <w:spacing w:line="480" w:lineRule="auto"/>
              <w:jc w:val="both"/>
              <w:rPr>
                <w:rFonts w:ascii="Open Sans" w:eastAsia="Times New Roman" w:hAnsi="Open Sans" w:cs="Open Sans"/>
                <w:lang w:val="it-IT"/>
              </w:rPr>
            </w:pPr>
            <w:r w:rsidRPr="00454797">
              <w:rPr>
                <w:rFonts w:ascii="Open Sans" w:eastAsia="Times New Roman" w:hAnsi="Open Sans" w:cs="Open Sans"/>
                <w:lang w:val="it-IT"/>
              </w:rPr>
              <w:t xml:space="preserve">12. I fondi saranno erogati esclusivamente in euro (EUR; €). </w:t>
            </w:r>
            <w:r w:rsidR="00726EF7" w:rsidRPr="00454797">
              <w:rPr>
                <w:rFonts w:ascii="Open Sans" w:eastAsia="Times New Roman" w:hAnsi="Open Sans" w:cs="Open Sans"/>
                <w:lang w:val="it-IT"/>
              </w:rPr>
              <w:t xml:space="preserve">I fondi </w:t>
            </w:r>
            <w:r w:rsidRPr="00454797">
              <w:rPr>
                <w:rFonts w:ascii="Open Sans" w:eastAsia="Times New Roman" w:hAnsi="Open Sans" w:cs="Open Sans"/>
                <w:lang w:val="it-IT"/>
              </w:rPr>
              <w:t xml:space="preserve"> sar</w:t>
            </w:r>
            <w:r w:rsidR="00726EF7" w:rsidRPr="00454797">
              <w:rPr>
                <w:rFonts w:ascii="Open Sans" w:eastAsia="Times New Roman" w:hAnsi="Open Sans" w:cs="Open Sans"/>
                <w:lang w:val="it-IT"/>
              </w:rPr>
              <w:t>anno</w:t>
            </w:r>
            <w:r w:rsidRPr="00454797">
              <w:rPr>
                <w:rFonts w:ascii="Open Sans" w:eastAsia="Times New Roman" w:hAnsi="Open Sans" w:cs="Open Sans"/>
                <w:lang w:val="it-IT"/>
              </w:rPr>
              <w:t xml:space="preserve"> trasferit</w:t>
            </w:r>
            <w:r w:rsidR="00726EF7" w:rsidRPr="00454797">
              <w:rPr>
                <w:rFonts w:ascii="Open Sans" w:eastAsia="Times New Roman" w:hAnsi="Open Sans" w:cs="Open Sans"/>
                <w:lang w:val="it-IT"/>
              </w:rPr>
              <w:t>i</w:t>
            </w:r>
            <w:r w:rsidRPr="00454797">
              <w:rPr>
                <w:rFonts w:ascii="Open Sans" w:eastAsia="Times New Roman" w:hAnsi="Open Sans" w:cs="Open Sans"/>
                <w:lang w:val="it-IT"/>
              </w:rPr>
              <w:t xml:space="preserve"> sul conto indicato dal LP nella sezione informazioni supplementari di </w:t>
            </w:r>
            <w:r w:rsidR="006D4D30" w:rsidRPr="00454797">
              <w:rPr>
                <w:rFonts w:ascii="Open Sans" w:eastAsia="Times New Roman" w:hAnsi="Open Sans" w:cs="Open Sans"/>
                <w:lang w:val="it-IT"/>
              </w:rPr>
              <w:t>Jems</w:t>
            </w:r>
            <w:r w:rsidRPr="00454797">
              <w:rPr>
                <w:rFonts w:ascii="Open Sans" w:eastAsia="Times New Roman" w:hAnsi="Open Sans" w:cs="Open Sans"/>
                <w:lang w:val="it-IT"/>
              </w:rPr>
              <w:t>.</w:t>
            </w:r>
          </w:p>
        </w:tc>
        <w:tc>
          <w:tcPr>
            <w:tcW w:w="4519" w:type="dxa"/>
            <w:gridSpan w:val="2"/>
            <w:shd w:val="clear" w:color="auto" w:fill="FFFFFF"/>
          </w:tcPr>
          <w:p w14:paraId="3413462F" w14:textId="77777777" w:rsidR="005748FE" w:rsidRPr="00454797" w:rsidRDefault="00127CBD" w:rsidP="00943A65">
            <w:pPr>
              <w:widowControl w:val="0"/>
              <w:tabs>
                <w:tab w:val="left" w:pos="34"/>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12.</w:t>
            </w:r>
            <w:r w:rsidRPr="00454797">
              <w:rPr>
                <w:rFonts w:ascii="Open Sans" w:eastAsia="SimSun" w:hAnsi="Open Sans" w:cs="Open Sans"/>
                <w:color w:val="000000"/>
                <w:sz w:val="24"/>
                <w:szCs w:val="24"/>
                <w:lang w:val="it-IT"/>
              </w:rPr>
              <w:t xml:space="preserve"> </w:t>
            </w:r>
            <w:r w:rsidRPr="00454797">
              <w:rPr>
                <w:rFonts w:ascii="Open Sans" w:eastAsia="Times New Roman" w:hAnsi="Open Sans" w:cs="Open Sans"/>
                <w:color w:val="1F497D"/>
                <w:lang w:val="sl-SI"/>
              </w:rPr>
              <w:t>Sredstva bodo na</w:t>
            </w:r>
            <w:r w:rsidR="00726EF7" w:rsidRPr="00454797">
              <w:rPr>
                <w:rFonts w:ascii="Open Sans" w:eastAsia="Times New Roman" w:hAnsi="Open Sans" w:cs="Open Sans"/>
                <w:color w:val="1F497D"/>
                <w:lang w:val="sl-SI"/>
              </w:rPr>
              <w:t>kazana</w:t>
            </w:r>
            <w:r w:rsidRPr="00454797">
              <w:rPr>
                <w:rFonts w:ascii="Open Sans" w:eastAsia="Times New Roman" w:hAnsi="Open Sans" w:cs="Open Sans"/>
                <w:color w:val="1F497D"/>
                <w:lang w:val="sl-SI"/>
              </w:rPr>
              <w:t xml:space="preserve"> izključno v evrih (EUR; €). </w:t>
            </w:r>
            <w:r w:rsidR="00726EF7" w:rsidRPr="00454797">
              <w:rPr>
                <w:rFonts w:ascii="Open Sans" w:eastAsia="Times New Roman" w:hAnsi="Open Sans" w:cs="Open Sans"/>
                <w:color w:val="1F497D"/>
                <w:lang w:val="sl-SI"/>
              </w:rPr>
              <w:t xml:space="preserve">Sredstva bodo nakazana </w:t>
            </w:r>
            <w:r w:rsidRPr="00454797">
              <w:rPr>
                <w:rFonts w:ascii="Open Sans" w:eastAsia="Times New Roman" w:hAnsi="Open Sans" w:cs="Open Sans"/>
                <w:color w:val="1F497D"/>
                <w:lang w:val="sl-SI"/>
              </w:rPr>
              <w:t xml:space="preserve">na račun, ki ga je LP navedel v razdelku z dodatnimi informacijami v sistemu </w:t>
            </w:r>
            <w:r w:rsidR="001640DC" w:rsidRPr="00454797">
              <w:rPr>
                <w:rFonts w:ascii="Open Sans" w:eastAsia="Times New Roman" w:hAnsi="Open Sans" w:cs="Open Sans"/>
                <w:color w:val="1F497D"/>
                <w:lang w:val="sl-SI"/>
              </w:rPr>
              <w:t xml:space="preserve"> Jems</w:t>
            </w:r>
            <w:r w:rsidRPr="00454797">
              <w:rPr>
                <w:rFonts w:ascii="Open Sans" w:eastAsia="Times New Roman" w:hAnsi="Open Sans" w:cs="Open Sans"/>
                <w:color w:val="1F497D"/>
                <w:lang w:val="sl-SI"/>
              </w:rPr>
              <w:t>.</w:t>
            </w:r>
          </w:p>
        </w:tc>
      </w:tr>
      <w:tr w:rsidR="005748FE" w:rsidRPr="00D8713A" w14:paraId="7D204407" w14:textId="77777777" w:rsidTr="00943A65">
        <w:trPr>
          <w:gridAfter w:val="1"/>
          <w:wAfter w:w="210" w:type="dxa"/>
          <w:trHeight w:val="64"/>
        </w:trPr>
        <w:tc>
          <w:tcPr>
            <w:tcW w:w="5272" w:type="dxa"/>
            <w:gridSpan w:val="2"/>
            <w:shd w:val="clear" w:color="auto" w:fill="FFFFFF"/>
          </w:tcPr>
          <w:p w14:paraId="3B376205"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13. L’avanzamento finanziario del Progetto deve rispettare il cronoprogramma previsto nell’Allegato 2 al presente Contratto. Qualora dai dati di monitoraggio si rilevi che lo stato di avanzamento finanziario del Progetto non è conforme a quanto indicato nell’ultima versione approvata della scheda progettuale e dell’Allegato 2, ovvero le spese effettivamente rendicontate siano inferiori ai target di spesa indicati nel cronoprogramma, il CdS, su proposta dell'AdG:</w:t>
            </w:r>
          </w:p>
          <w:p w14:paraId="56B828A4"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 xml:space="preserve">a) in caso di </w:t>
            </w:r>
            <w:r w:rsidRPr="00454797">
              <w:rPr>
                <w:rFonts w:ascii="Open Sans" w:eastAsia="Times New Roman" w:hAnsi="Open Sans" w:cs="Open Sans"/>
                <w:u w:val="single"/>
                <w:lang w:val="it-IT"/>
              </w:rPr>
              <w:t>scostamenti inferiori o uguali al 15%</w:t>
            </w:r>
            <w:r w:rsidRPr="00454797">
              <w:rPr>
                <w:rFonts w:ascii="Open Sans" w:eastAsia="Times New Roman" w:hAnsi="Open Sans" w:cs="Open Sans"/>
                <w:lang w:val="it-IT"/>
              </w:rPr>
              <w:t xml:space="preserve"> (quindici per cento) delle spese indicate nell’Allegato 2 per la relativa scadenza, può intervenire con specifiche misure correttive per garantire l’effettiva attuazione del progetto e per ridurre al minimo l’impatto a livello di Programma;</w:t>
            </w:r>
          </w:p>
          <w:p w14:paraId="71FBF8B6"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 xml:space="preserve">b) in caso di </w:t>
            </w:r>
            <w:r w:rsidRPr="00454797">
              <w:rPr>
                <w:rFonts w:ascii="Open Sans" w:eastAsia="Times New Roman" w:hAnsi="Open Sans" w:cs="Open Sans"/>
                <w:u w:val="single"/>
                <w:lang w:val="it-IT"/>
              </w:rPr>
              <w:t>scostamenti superiori al 15%</w:t>
            </w:r>
            <w:r w:rsidRPr="00454797">
              <w:rPr>
                <w:rFonts w:ascii="Open Sans" w:eastAsia="Times New Roman" w:hAnsi="Open Sans" w:cs="Open Sans"/>
                <w:lang w:val="it-IT"/>
              </w:rPr>
              <w:t xml:space="preserve"> (quindici per cento) delle spese indicate nell’Allegato 2 per la relativa scadenza:</w:t>
            </w:r>
          </w:p>
          <w:p w14:paraId="6A8155DA"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1) può intervenire per ridurre proporzionalmente il contributo concesso al progetto o</w:t>
            </w:r>
          </w:p>
          <w:p w14:paraId="7EC77039"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2) se il progetto, in base alla sua fase di avanzamento, risulta non attuabile secondo quanto previsto nella scheda progettuale, per revocare totalmente il contributo.</w:t>
            </w:r>
          </w:p>
          <w:p w14:paraId="4429275A" w14:textId="77777777" w:rsidR="005748FE" w:rsidRPr="00454797" w:rsidRDefault="00127CBD" w:rsidP="00943A65">
            <w:pPr>
              <w:widowControl w:val="0"/>
              <w:tabs>
                <w:tab w:val="left" w:pos="440"/>
              </w:tabs>
              <w:spacing w:after="0" w:line="480" w:lineRule="auto"/>
              <w:jc w:val="both"/>
              <w:rPr>
                <w:rFonts w:ascii="Open Sans" w:hAnsi="Open Sans" w:cs="Open Sans"/>
                <w:lang w:val="it-IT"/>
              </w:rPr>
            </w:pPr>
            <w:r w:rsidRPr="00454797">
              <w:rPr>
                <w:rFonts w:ascii="Open Sans" w:eastAsia="Times New Roman" w:hAnsi="Open Sans" w:cs="Open Sans"/>
                <w:lang w:val="it-IT"/>
              </w:rPr>
              <w:t>14. Fermo restando quanto previsto nel comma precedente, gli scostamenti tra le spese rendicontate e quanto previsto nell’Allegato 2 al presente Contratto saranno valutati anche nel caso di disimpegno dei fondi ad opera della Commissione europea sul Programma, in conformità dell’art. 105 del Reg. (UE) 2021/1060.</w:t>
            </w:r>
          </w:p>
          <w:p w14:paraId="79D79038"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15. Salvo accordi diversi assunti tra il LP e i PP del Progetto, la responsabilità e l’eventuale riduzione sarà a carico dei PP inadempienti che hanno causato la suddetta revoca.</w:t>
            </w:r>
          </w:p>
        </w:tc>
        <w:tc>
          <w:tcPr>
            <w:tcW w:w="4519" w:type="dxa"/>
            <w:gridSpan w:val="2"/>
            <w:shd w:val="clear" w:color="auto" w:fill="FFFFFF"/>
          </w:tcPr>
          <w:p w14:paraId="5DC49D18" w14:textId="77777777" w:rsidR="005748FE" w:rsidRPr="00454797" w:rsidRDefault="00127CBD" w:rsidP="00943A65">
            <w:pPr>
              <w:widowControl w:val="0"/>
              <w:tabs>
                <w:tab w:val="left" w:pos="34"/>
              </w:tabs>
              <w:snapToGrid w:val="0"/>
              <w:spacing w:after="0" w:line="480" w:lineRule="auto"/>
              <w:jc w:val="both"/>
              <w:rPr>
                <w:rFonts w:ascii="Open Sans" w:hAnsi="Open Sans" w:cs="Open Sans"/>
                <w:lang w:val="sl-SI"/>
              </w:rPr>
            </w:pPr>
            <w:r w:rsidRPr="00454797">
              <w:rPr>
                <w:rFonts w:ascii="Open Sans" w:hAnsi="Open Sans" w:cs="Open Sans"/>
                <w:color w:val="1F497D"/>
                <w:lang w:val="sl-SI"/>
              </w:rPr>
              <w:t xml:space="preserve">13. </w:t>
            </w:r>
            <w:r w:rsidRPr="00454797">
              <w:rPr>
                <w:rFonts w:ascii="Open Sans" w:eastAsia="Times New Roman" w:hAnsi="Open Sans" w:cs="Open Sans"/>
                <w:color w:val="1F497D"/>
                <w:lang w:val="sl-SI"/>
              </w:rPr>
              <w:t xml:space="preserve">Finančni napredek projekta mora biti skladen </w:t>
            </w:r>
            <w:r w:rsidR="00726EF7" w:rsidRPr="00454797">
              <w:rPr>
                <w:rFonts w:ascii="Open Sans" w:eastAsia="Times New Roman" w:hAnsi="Open Sans" w:cs="Open Sans"/>
                <w:color w:val="1F497D"/>
                <w:lang w:val="sl-SI"/>
              </w:rPr>
              <w:t>z načrtovano porabo sredstev</w:t>
            </w:r>
            <w:r w:rsidR="00AC6604" w:rsidRPr="00454797">
              <w:rPr>
                <w:rFonts w:ascii="Open Sans" w:eastAsia="Times New Roman" w:hAnsi="Open Sans" w:cs="Open Sans"/>
                <w:color w:val="1F497D"/>
                <w:lang w:val="sl-SI"/>
              </w:rPr>
              <w:t xml:space="preserve"> po poročevalskih obdobjih</w:t>
            </w:r>
            <w:r w:rsidRPr="00454797">
              <w:rPr>
                <w:rFonts w:ascii="Open Sans" w:eastAsia="Times New Roman" w:hAnsi="Open Sans" w:cs="Open Sans"/>
                <w:color w:val="1F497D"/>
                <w:lang w:val="sl-SI"/>
              </w:rPr>
              <w:t xml:space="preserve">, ki jih določa priloga 2 k tej pogodbi. </w:t>
            </w:r>
            <w:r w:rsidR="00AC6604" w:rsidRPr="00454797">
              <w:rPr>
                <w:rFonts w:ascii="Open Sans" w:eastAsia="Times New Roman" w:hAnsi="Open Sans" w:cs="Open Sans"/>
                <w:color w:val="1F497D"/>
                <w:lang w:val="sl-SI"/>
              </w:rPr>
              <w:t xml:space="preserve">V kolikor poraba </w:t>
            </w:r>
            <w:r w:rsidR="00DD6C1A" w:rsidRPr="00454797">
              <w:rPr>
                <w:rFonts w:ascii="Open Sans" w:eastAsia="Times New Roman" w:hAnsi="Open Sans" w:cs="Open Sans"/>
                <w:color w:val="1F497D"/>
                <w:lang w:val="sl-SI"/>
              </w:rPr>
              <w:t>sredstev ni v skla</w:t>
            </w:r>
            <w:r w:rsidR="00AC6604" w:rsidRPr="00454797">
              <w:rPr>
                <w:rFonts w:ascii="Open Sans" w:eastAsia="Times New Roman" w:hAnsi="Open Sans" w:cs="Open Sans"/>
                <w:color w:val="1F497D"/>
                <w:lang w:val="sl-SI"/>
              </w:rPr>
              <w:t xml:space="preserve">du z </w:t>
            </w:r>
            <w:r w:rsidRPr="00454797">
              <w:rPr>
                <w:rFonts w:ascii="Open Sans" w:eastAsia="Times New Roman" w:hAnsi="Open Sans" w:cs="Open Sans"/>
                <w:color w:val="1F497D"/>
                <w:lang w:val="sl-SI"/>
              </w:rPr>
              <w:t>zadnj</w:t>
            </w:r>
            <w:r w:rsidR="00AC6604" w:rsidRPr="00454797">
              <w:rPr>
                <w:rFonts w:ascii="Open Sans" w:eastAsia="Times New Roman" w:hAnsi="Open Sans" w:cs="Open Sans"/>
                <w:color w:val="1F497D"/>
                <w:lang w:val="sl-SI"/>
              </w:rPr>
              <w:t>o</w:t>
            </w:r>
            <w:r w:rsidRPr="00454797">
              <w:rPr>
                <w:rFonts w:ascii="Open Sans" w:eastAsia="Times New Roman" w:hAnsi="Open Sans" w:cs="Open Sans"/>
                <w:color w:val="1F497D"/>
                <w:lang w:val="sl-SI"/>
              </w:rPr>
              <w:t xml:space="preserve"> različic</w:t>
            </w:r>
            <w:r w:rsidR="00AC6604" w:rsidRPr="00454797">
              <w:rPr>
                <w:rFonts w:ascii="Open Sans" w:eastAsia="Times New Roman" w:hAnsi="Open Sans" w:cs="Open Sans"/>
                <w:color w:val="1F497D"/>
                <w:lang w:val="sl-SI"/>
              </w:rPr>
              <w:t>o</w:t>
            </w:r>
            <w:r w:rsidRPr="00454797">
              <w:rPr>
                <w:rFonts w:ascii="Open Sans" w:eastAsia="Times New Roman" w:hAnsi="Open Sans" w:cs="Open Sans"/>
                <w:color w:val="1F497D"/>
                <w:lang w:val="sl-SI"/>
              </w:rPr>
              <w:t xml:space="preserve"> potrjene projektne prijavnice in priloge 2 oziroma so </w:t>
            </w:r>
            <w:r w:rsidR="00AC6604" w:rsidRPr="00454797">
              <w:rPr>
                <w:rFonts w:ascii="Open Sans" w:eastAsia="Times New Roman" w:hAnsi="Open Sans" w:cs="Open Sans"/>
                <w:color w:val="1F497D"/>
                <w:lang w:val="sl-SI"/>
              </w:rPr>
              <w:t xml:space="preserve">poročani </w:t>
            </w:r>
            <w:r w:rsidR="00DD6C1A" w:rsidRPr="00454797">
              <w:rPr>
                <w:rFonts w:ascii="Open Sans" w:eastAsia="Times New Roman" w:hAnsi="Open Sans" w:cs="Open Sans"/>
                <w:color w:val="1F497D"/>
                <w:lang w:val="sl-SI"/>
              </w:rPr>
              <w:t>izd</w:t>
            </w:r>
            <w:r w:rsidRPr="00454797">
              <w:rPr>
                <w:rFonts w:ascii="Open Sans" w:eastAsia="Times New Roman" w:hAnsi="Open Sans" w:cs="Open Sans"/>
                <w:color w:val="1F497D"/>
                <w:lang w:val="sl-SI"/>
              </w:rPr>
              <w:t>atki nižji od na</w:t>
            </w:r>
            <w:r w:rsidR="00DD6C1A" w:rsidRPr="00454797">
              <w:rPr>
                <w:rFonts w:ascii="Open Sans" w:eastAsia="Times New Roman" w:hAnsi="Open Sans" w:cs="Open Sans"/>
                <w:color w:val="1F497D"/>
                <w:lang w:val="sl-SI"/>
              </w:rPr>
              <w:t>črtovanih</w:t>
            </w:r>
            <w:r w:rsidRPr="00454797">
              <w:rPr>
                <w:rFonts w:ascii="Open Sans" w:eastAsia="Times New Roman" w:hAnsi="Open Sans" w:cs="Open Sans"/>
                <w:color w:val="1F497D"/>
                <w:lang w:val="sl-SI"/>
              </w:rPr>
              <w:t>, lahko OzS na predlog OU:</w:t>
            </w:r>
          </w:p>
          <w:p w14:paraId="5ACB7929" w14:textId="77777777" w:rsidR="005748FE" w:rsidRPr="00943A65" w:rsidRDefault="00127CBD" w:rsidP="00943A65">
            <w:pPr>
              <w:widowControl w:val="0"/>
              <w:tabs>
                <w:tab w:val="left" w:pos="34"/>
              </w:tabs>
              <w:snapToGrid w:val="0"/>
              <w:spacing w:after="0" w:line="480" w:lineRule="auto"/>
              <w:jc w:val="both"/>
              <w:rPr>
                <w:rFonts w:ascii="Open Sans" w:hAnsi="Open Sans"/>
                <w:color w:val="1F497D"/>
                <w:lang w:val="sl-SI"/>
              </w:rPr>
            </w:pPr>
            <w:r w:rsidRPr="00454797">
              <w:rPr>
                <w:rFonts w:ascii="Open Sans" w:eastAsia="Times New Roman" w:hAnsi="Open Sans" w:cs="Open Sans"/>
                <w:color w:val="1F497D"/>
                <w:lang w:val="sl-SI"/>
              </w:rPr>
              <w:t xml:space="preserve"> a) </w:t>
            </w:r>
            <w:r w:rsidRPr="00454797">
              <w:rPr>
                <w:rFonts w:ascii="Open Sans" w:eastAsia="Times New Roman" w:hAnsi="Open Sans" w:cs="Open Sans"/>
                <w:color w:val="1F497D"/>
                <w:u w:val="single"/>
                <w:lang w:val="sl-SI"/>
              </w:rPr>
              <w:t>v primeru odstopanj do vključno 15 %</w:t>
            </w:r>
            <w:r w:rsidRPr="00454797">
              <w:rPr>
                <w:rFonts w:ascii="Open Sans" w:eastAsia="Times New Roman" w:hAnsi="Open Sans" w:cs="Open Sans"/>
                <w:color w:val="1F497D"/>
                <w:lang w:val="sl-SI"/>
              </w:rPr>
              <w:t xml:space="preserve"> (petnajst odstotkov) izdatkov, ki so navedeni v prilogi  2 za posamezno obdobje, določi posebne korektivne ukrepe, da se  zagotovi učinkovito izvajanje projekta, kot tudi, da se  zmanjša vpliv na ravni programa;</w:t>
            </w:r>
          </w:p>
          <w:p w14:paraId="4AF3F2C2" w14:textId="77777777" w:rsidR="00C85F12" w:rsidRPr="00454797" w:rsidRDefault="00C85F12" w:rsidP="00454797">
            <w:pPr>
              <w:widowControl w:val="0"/>
              <w:tabs>
                <w:tab w:val="left" w:pos="34"/>
              </w:tabs>
              <w:snapToGrid w:val="0"/>
              <w:spacing w:after="0" w:line="480" w:lineRule="auto"/>
              <w:jc w:val="both"/>
              <w:rPr>
                <w:rFonts w:ascii="Open Sans" w:eastAsia="Times New Roman" w:hAnsi="Open Sans" w:cs="Open Sans"/>
                <w:color w:val="1F497D"/>
                <w:lang w:val="sl-SI"/>
              </w:rPr>
            </w:pPr>
          </w:p>
          <w:p w14:paraId="0BB4E6A7" w14:textId="77777777" w:rsidR="00C85F12" w:rsidRDefault="00C85F12" w:rsidP="00454797">
            <w:pPr>
              <w:widowControl w:val="0"/>
              <w:tabs>
                <w:tab w:val="left" w:pos="34"/>
              </w:tabs>
              <w:snapToGrid w:val="0"/>
              <w:spacing w:after="0" w:line="480" w:lineRule="auto"/>
              <w:jc w:val="both"/>
              <w:rPr>
                <w:rFonts w:ascii="Open Sans" w:eastAsia="Times New Roman" w:hAnsi="Open Sans" w:cs="Open Sans"/>
                <w:color w:val="1F497D"/>
                <w:lang w:val="sl-SI"/>
              </w:rPr>
            </w:pPr>
          </w:p>
          <w:p w14:paraId="360156E8" w14:textId="77777777" w:rsidR="00BA6C37" w:rsidRPr="00454797" w:rsidRDefault="00BA6C37" w:rsidP="00454797">
            <w:pPr>
              <w:widowControl w:val="0"/>
              <w:tabs>
                <w:tab w:val="left" w:pos="34"/>
              </w:tabs>
              <w:snapToGrid w:val="0"/>
              <w:spacing w:after="0" w:line="480" w:lineRule="auto"/>
              <w:jc w:val="both"/>
              <w:rPr>
                <w:rFonts w:ascii="Open Sans" w:eastAsia="Times New Roman" w:hAnsi="Open Sans" w:cs="Open Sans"/>
                <w:color w:val="1F497D"/>
                <w:lang w:val="sl-SI"/>
              </w:rPr>
            </w:pPr>
          </w:p>
          <w:p w14:paraId="6C6FCBA2" w14:textId="77777777" w:rsidR="005748FE" w:rsidRPr="00454797" w:rsidRDefault="00127CBD" w:rsidP="00943A65">
            <w:pPr>
              <w:widowControl w:val="0"/>
              <w:tabs>
                <w:tab w:val="left" w:pos="34"/>
              </w:tabs>
              <w:snapToGrid w:val="0"/>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 xml:space="preserve">b) </w:t>
            </w:r>
            <w:r w:rsidRPr="00454797">
              <w:rPr>
                <w:rFonts w:ascii="Open Sans" w:eastAsia="Times New Roman" w:hAnsi="Open Sans" w:cs="Open Sans"/>
                <w:color w:val="1F497D"/>
                <w:u w:val="single"/>
                <w:lang w:val="sl-SI"/>
              </w:rPr>
              <w:t>v primeru odstopanj nad 15</w:t>
            </w:r>
            <w:r w:rsidR="0027280F" w:rsidRPr="00454797">
              <w:rPr>
                <w:rFonts w:ascii="Open Sans" w:eastAsia="Times New Roman" w:hAnsi="Open Sans" w:cs="Open Sans"/>
                <w:color w:val="1F497D"/>
                <w:u w:val="single"/>
                <w:lang w:val="sl-SI"/>
              </w:rPr>
              <w:t xml:space="preserve"> </w:t>
            </w:r>
            <w:r w:rsidRPr="00454797">
              <w:rPr>
                <w:rFonts w:ascii="Open Sans" w:eastAsia="Times New Roman" w:hAnsi="Open Sans" w:cs="Open Sans"/>
                <w:color w:val="1F497D"/>
                <w:u w:val="single"/>
                <w:lang w:val="sl-SI"/>
              </w:rPr>
              <w:t>%</w:t>
            </w:r>
            <w:r w:rsidRPr="00454797">
              <w:rPr>
                <w:rFonts w:ascii="Open Sans" w:eastAsia="Times New Roman" w:hAnsi="Open Sans" w:cs="Open Sans"/>
                <w:color w:val="1F497D"/>
                <w:lang w:val="sl-SI"/>
              </w:rPr>
              <w:t xml:space="preserve"> (petnajst odstotkov) izdatkov, navedenih v prilogi 2 glede na posamezno obdobje določi:</w:t>
            </w:r>
          </w:p>
          <w:p w14:paraId="17E3FF63" w14:textId="77777777" w:rsidR="005748FE" w:rsidRDefault="00127CBD" w:rsidP="00943A65">
            <w:pPr>
              <w:widowControl w:val="0"/>
              <w:tabs>
                <w:tab w:val="left" w:pos="34"/>
              </w:tabs>
              <w:snapToGrid w:val="0"/>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1) sorazmerno zmanjšanje odobrenega prispevka projektu ali</w:t>
            </w:r>
          </w:p>
          <w:p w14:paraId="20C9446B" w14:textId="77777777" w:rsidR="00BA6C37" w:rsidRPr="00454797" w:rsidRDefault="00BA6C37" w:rsidP="00943A65">
            <w:pPr>
              <w:widowControl w:val="0"/>
              <w:tabs>
                <w:tab w:val="left" w:pos="34"/>
              </w:tabs>
              <w:snapToGrid w:val="0"/>
              <w:spacing w:after="0" w:line="480" w:lineRule="auto"/>
              <w:jc w:val="both"/>
              <w:rPr>
                <w:rFonts w:ascii="Open Sans" w:eastAsia="Times New Roman" w:hAnsi="Open Sans" w:cs="Open Sans"/>
                <w:color w:val="1F497D"/>
                <w:lang w:val="sl-SI"/>
              </w:rPr>
            </w:pPr>
          </w:p>
          <w:p w14:paraId="64529356" w14:textId="77777777" w:rsidR="005748FE" w:rsidRPr="00454797" w:rsidRDefault="00127CBD" w:rsidP="00943A65">
            <w:pPr>
              <w:widowControl w:val="0"/>
              <w:tabs>
                <w:tab w:val="left" w:pos="34"/>
              </w:tabs>
              <w:snapToGrid w:val="0"/>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2) preklic celotnega financiranja, če projekt, glede na fazo doseženega napredka, ni izvedljiv v skladu z načrtovano prijavnico.</w:t>
            </w:r>
          </w:p>
          <w:p w14:paraId="4EEB3B9C" w14:textId="77777777" w:rsidR="005748FE" w:rsidRPr="00454797" w:rsidRDefault="00127CBD" w:rsidP="00943A65">
            <w:pPr>
              <w:widowControl w:val="0"/>
              <w:tabs>
                <w:tab w:val="left" w:pos="34"/>
              </w:tabs>
              <w:snapToGrid w:val="0"/>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 14. Ne glede na določbe iz prejšnjega odstavka, bodo razlike med </w:t>
            </w:r>
            <w:r w:rsidR="009F44DD" w:rsidRPr="00454797">
              <w:rPr>
                <w:rFonts w:ascii="Open Sans" w:eastAsia="Times New Roman" w:hAnsi="Open Sans" w:cs="Open Sans"/>
                <w:color w:val="1F497D"/>
                <w:lang w:val="sl-SI"/>
              </w:rPr>
              <w:t>poročanimi</w:t>
            </w:r>
            <w:r w:rsidRPr="00454797">
              <w:rPr>
                <w:rFonts w:ascii="Open Sans" w:eastAsia="Times New Roman" w:hAnsi="Open Sans" w:cs="Open Sans"/>
                <w:color w:val="1F497D"/>
                <w:lang w:val="sl-SI"/>
              </w:rPr>
              <w:t xml:space="preserve"> izdatki in </w:t>
            </w:r>
            <w:r w:rsidR="009F44DD" w:rsidRPr="00454797">
              <w:rPr>
                <w:rFonts w:ascii="Open Sans" w:eastAsia="Times New Roman" w:hAnsi="Open Sans" w:cs="Open Sans"/>
                <w:color w:val="1F497D"/>
                <w:lang w:val="sl-SI"/>
              </w:rPr>
              <w:t>načrtovanimi</w:t>
            </w:r>
            <w:r w:rsidRPr="00454797">
              <w:rPr>
                <w:rFonts w:ascii="Open Sans" w:eastAsia="Times New Roman" w:hAnsi="Open Sans" w:cs="Open Sans"/>
                <w:color w:val="1F497D"/>
                <w:lang w:val="sl-SI"/>
              </w:rPr>
              <w:t xml:space="preserve"> zneski v prilogi 2 te pogodbe upoštevane tudi v primeru preklica sredstev programa pri Evropski komisiji, v skladu s 105. členom </w:t>
            </w:r>
            <w:bookmarkStart w:id="3" w:name="__DdeLink__6125_247132602"/>
            <w:r w:rsidRPr="00454797">
              <w:rPr>
                <w:rFonts w:ascii="Open Sans" w:eastAsia="Times New Roman" w:hAnsi="Open Sans" w:cs="Open Sans"/>
                <w:color w:val="1F497D"/>
                <w:lang w:val="sl-SI"/>
              </w:rPr>
              <w:t>Uredbe (EU) 2021/1060</w:t>
            </w:r>
            <w:bookmarkEnd w:id="3"/>
            <w:r w:rsidRPr="00454797">
              <w:rPr>
                <w:rFonts w:ascii="Open Sans" w:eastAsia="Times New Roman" w:hAnsi="Open Sans" w:cs="Open Sans"/>
                <w:color w:val="1F497D"/>
                <w:lang w:val="sl-SI"/>
              </w:rPr>
              <w:t>.</w:t>
            </w:r>
          </w:p>
          <w:p w14:paraId="315AA2B2" w14:textId="77777777" w:rsidR="005748FE" w:rsidRPr="00454797" w:rsidRDefault="00127CBD" w:rsidP="00943A65">
            <w:pPr>
              <w:widowControl w:val="0"/>
              <w:tabs>
                <w:tab w:val="left" w:pos="34"/>
              </w:tabs>
              <w:snapToGrid w:val="0"/>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15. Če se VP in PP projekta ne dogovorijo drugače, nosi odgovornost in </w:t>
            </w:r>
            <w:r w:rsidR="009F44DD" w:rsidRPr="00454797">
              <w:rPr>
                <w:rFonts w:ascii="Open Sans" w:eastAsia="Times New Roman" w:hAnsi="Open Sans" w:cs="Open Sans"/>
                <w:color w:val="1F497D"/>
                <w:lang w:val="sl-SI"/>
              </w:rPr>
              <w:t>je</w:t>
            </w:r>
            <w:r w:rsidRPr="00454797">
              <w:rPr>
                <w:rFonts w:ascii="Open Sans" w:eastAsia="Times New Roman" w:hAnsi="Open Sans" w:cs="Open Sans"/>
                <w:color w:val="1F497D"/>
                <w:lang w:val="sl-SI"/>
              </w:rPr>
              <w:t xml:space="preserve"> podvržen morebitnemu zmanjšanju sredstev tisti PP, ki ni izpolnili svojih obveznosti</w:t>
            </w:r>
            <w:r w:rsidR="009F44DD" w:rsidRPr="00454797">
              <w:rPr>
                <w:rFonts w:ascii="Open Sans" w:eastAsia="Times New Roman" w:hAnsi="Open Sans" w:cs="Open Sans"/>
                <w:color w:val="1F497D"/>
                <w:lang w:val="sl-SI"/>
              </w:rPr>
              <w:t>.</w:t>
            </w:r>
            <w:r w:rsidRPr="00454797">
              <w:rPr>
                <w:rFonts w:ascii="Open Sans" w:eastAsia="Times New Roman" w:hAnsi="Open Sans" w:cs="Open Sans"/>
                <w:color w:val="1F497D"/>
                <w:lang w:val="sl-SI"/>
              </w:rPr>
              <w:t xml:space="preserve"> </w:t>
            </w:r>
          </w:p>
        </w:tc>
      </w:tr>
      <w:tr w:rsidR="005748FE" w:rsidRPr="00454797" w14:paraId="2A67BE06" w14:textId="77777777" w:rsidTr="006B42DF">
        <w:trPr>
          <w:gridAfter w:val="1"/>
          <w:wAfter w:w="210" w:type="dxa"/>
          <w:trHeight w:val="64"/>
        </w:trPr>
        <w:tc>
          <w:tcPr>
            <w:tcW w:w="5272" w:type="dxa"/>
            <w:gridSpan w:val="2"/>
            <w:shd w:val="clear" w:color="auto" w:fill="FFFFFF"/>
          </w:tcPr>
          <w:p w14:paraId="59DEB7AD" w14:textId="77777777" w:rsidR="0075073C" w:rsidRPr="00454797" w:rsidRDefault="0075073C" w:rsidP="00454797">
            <w:pPr>
              <w:widowControl w:val="0"/>
              <w:tabs>
                <w:tab w:val="left" w:pos="550"/>
              </w:tabs>
              <w:spacing w:after="0" w:line="480" w:lineRule="auto"/>
              <w:jc w:val="center"/>
              <w:rPr>
                <w:rFonts w:ascii="Open Sans" w:eastAsia="Times New Roman" w:hAnsi="Open Sans" w:cs="Open Sans"/>
                <w:b/>
                <w:szCs w:val="20"/>
                <w:lang w:val="sl-SI"/>
              </w:rPr>
            </w:pPr>
          </w:p>
          <w:p w14:paraId="503960DB" w14:textId="77777777" w:rsidR="005748FE" w:rsidRPr="00454797" w:rsidRDefault="00127CBD" w:rsidP="00943A65">
            <w:pPr>
              <w:widowControl w:val="0"/>
              <w:tabs>
                <w:tab w:val="left" w:pos="550"/>
              </w:tabs>
              <w:spacing w:after="0" w:line="480" w:lineRule="auto"/>
              <w:jc w:val="center"/>
              <w:rPr>
                <w:rFonts w:ascii="Open Sans" w:eastAsia="Times New Roman" w:hAnsi="Open Sans" w:cs="Open Sans"/>
                <w:b/>
                <w:szCs w:val="20"/>
                <w:lang w:val="it-IT"/>
              </w:rPr>
            </w:pPr>
            <w:r w:rsidRPr="00454797">
              <w:rPr>
                <w:rFonts w:ascii="Open Sans" w:eastAsia="Times New Roman" w:hAnsi="Open Sans" w:cs="Open Sans"/>
                <w:b/>
                <w:szCs w:val="20"/>
                <w:lang w:val="it-IT"/>
              </w:rPr>
              <w:t>Articolo 7</w:t>
            </w:r>
          </w:p>
          <w:p w14:paraId="444598CF" w14:textId="77777777" w:rsidR="005748FE" w:rsidRPr="00454797" w:rsidRDefault="00127CBD" w:rsidP="00943A65">
            <w:pPr>
              <w:widowControl w:val="0"/>
              <w:tabs>
                <w:tab w:val="left" w:pos="550"/>
              </w:tabs>
              <w:spacing w:after="0" w:line="480" w:lineRule="auto"/>
              <w:jc w:val="center"/>
              <w:rPr>
                <w:rFonts w:ascii="Open Sans" w:eastAsia="Times New Roman" w:hAnsi="Open Sans" w:cs="Open Sans"/>
                <w:lang w:val="it-IT"/>
              </w:rPr>
            </w:pPr>
            <w:r w:rsidRPr="00454797">
              <w:rPr>
                <w:rFonts w:ascii="Open Sans" w:eastAsia="Times New Roman" w:hAnsi="Open Sans" w:cs="Open Sans"/>
                <w:b/>
                <w:szCs w:val="20"/>
                <w:lang w:val="it-IT"/>
              </w:rPr>
              <w:t>Indicatori</w:t>
            </w:r>
          </w:p>
        </w:tc>
        <w:tc>
          <w:tcPr>
            <w:tcW w:w="4519" w:type="dxa"/>
            <w:gridSpan w:val="2"/>
            <w:shd w:val="clear" w:color="auto" w:fill="FFFFFF"/>
          </w:tcPr>
          <w:p w14:paraId="3D042294" w14:textId="77777777" w:rsidR="0075073C" w:rsidRPr="00454797" w:rsidRDefault="0075073C" w:rsidP="00454797">
            <w:pPr>
              <w:widowControl w:val="0"/>
              <w:tabs>
                <w:tab w:val="left" w:pos="34"/>
                <w:tab w:val="left" w:pos="459"/>
              </w:tabs>
              <w:spacing w:after="0" w:line="480" w:lineRule="auto"/>
              <w:jc w:val="center"/>
              <w:rPr>
                <w:rFonts w:ascii="Open Sans" w:eastAsia="Times New Roman" w:hAnsi="Open Sans" w:cs="Open Sans"/>
                <w:b/>
                <w:color w:val="1F497D"/>
                <w:lang w:val="sl-SI"/>
              </w:rPr>
            </w:pPr>
          </w:p>
          <w:p w14:paraId="62AF5863" w14:textId="77777777" w:rsidR="005748FE" w:rsidRPr="00454797" w:rsidRDefault="00127CBD" w:rsidP="00943A65">
            <w:pPr>
              <w:widowControl w:val="0"/>
              <w:tabs>
                <w:tab w:val="left" w:pos="34"/>
                <w:tab w:val="left" w:pos="459"/>
              </w:tabs>
              <w:spacing w:after="0" w:line="480" w:lineRule="auto"/>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7. člen</w:t>
            </w:r>
          </w:p>
          <w:p w14:paraId="7BDEB8E2" w14:textId="77777777" w:rsidR="005748FE" w:rsidRPr="00454797" w:rsidRDefault="00127CBD" w:rsidP="00943A65">
            <w:pPr>
              <w:widowControl w:val="0"/>
              <w:tabs>
                <w:tab w:val="left" w:pos="34"/>
                <w:tab w:val="left" w:pos="459"/>
              </w:tabs>
              <w:spacing w:after="0" w:line="480" w:lineRule="auto"/>
              <w:jc w:val="center"/>
              <w:rPr>
                <w:rFonts w:ascii="Open Sans" w:hAnsi="Open Sans" w:cs="Open Sans"/>
                <w:color w:val="1F497D"/>
                <w:lang w:val="sl-SI"/>
              </w:rPr>
            </w:pPr>
            <w:r w:rsidRPr="00454797">
              <w:rPr>
                <w:rFonts w:ascii="Open Sans" w:eastAsia="Times New Roman" w:hAnsi="Open Sans" w:cs="Open Sans"/>
                <w:b/>
                <w:color w:val="1F497D"/>
                <w:lang w:val="sl-SI"/>
              </w:rPr>
              <w:t>Kazalniki</w:t>
            </w:r>
          </w:p>
        </w:tc>
      </w:tr>
      <w:tr w:rsidR="005748FE" w:rsidRPr="00454797" w14:paraId="06500988" w14:textId="77777777" w:rsidTr="006B42DF">
        <w:trPr>
          <w:gridAfter w:val="1"/>
          <w:wAfter w:w="210" w:type="dxa"/>
          <w:trHeight w:val="64"/>
        </w:trPr>
        <w:tc>
          <w:tcPr>
            <w:tcW w:w="5272" w:type="dxa"/>
            <w:gridSpan w:val="2"/>
            <w:shd w:val="clear" w:color="auto" w:fill="FFFFFF"/>
          </w:tcPr>
          <w:p w14:paraId="68F1B2D6" w14:textId="77777777" w:rsidR="005748FE" w:rsidRPr="00454797" w:rsidRDefault="00127CBD" w:rsidP="00943A65">
            <w:pPr>
              <w:widowControl w:val="0"/>
              <w:tabs>
                <w:tab w:val="left" w:pos="55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 xml:space="preserve">1. L’avanzamento fisico del Progetto deve avvenire secondo i target definiti nell’Allegato 3 al presente Contratto, </w:t>
            </w:r>
            <w:r w:rsidRPr="00454797">
              <w:rPr>
                <w:rFonts w:ascii="Open Sans" w:eastAsia="Times New Roman" w:hAnsi="Open Sans" w:cs="Open Sans"/>
                <w:color w:val="auto"/>
                <w:lang w:val="it-IT"/>
              </w:rPr>
              <w:t>o con output/outcome migliori rispetto ai target stessi.</w:t>
            </w:r>
          </w:p>
          <w:p w14:paraId="1B66A099" w14:textId="77777777" w:rsidR="005748FE" w:rsidRPr="00454797" w:rsidRDefault="005748FE" w:rsidP="00943A65">
            <w:pPr>
              <w:widowControl w:val="0"/>
              <w:tabs>
                <w:tab w:val="left" w:pos="550"/>
              </w:tabs>
              <w:spacing w:after="0" w:line="480" w:lineRule="auto"/>
              <w:jc w:val="both"/>
              <w:rPr>
                <w:rFonts w:ascii="Open Sans" w:eastAsia="Times New Roman" w:hAnsi="Open Sans" w:cs="Open Sans"/>
                <w:lang w:val="it-IT"/>
              </w:rPr>
            </w:pPr>
          </w:p>
          <w:p w14:paraId="4B2BD3CA" w14:textId="77777777" w:rsidR="005748FE" w:rsidRPr="00454797" w:rsidRDefault="00127CBD" w:rsidP="00943A65">
            <w:pPr>
              <w:widowControl w:val="0"/>
              <w:tabs>
                <w:tab w:val="left" w:pos="55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2. Come previsto all’art. 9, comma o), il LP provvede ad inviare all’AdG i dati di monitoraggio sullo stato di avanzamento fisico, nonché l’aggiornamento dei relativi indicatori progettuali, ivi inclusi gli indicatori ambientali di cui all’allegato 4, alle scadenze fissate dall’AdG.</w:t>
            </w:r>
          </w:p>
          <w:p w14:paraId="6B68CDCA" w14:textId="77777777" w:rsidR="002C4106" w:rsidRDefault="00127CBD" w:rsidP="00454797">
            <w:pPr>
              <w:widowControl w:val="0"/>
              <w:spacing w:line="480" w:lineRule="auto"/>
              <w:ind w:left="-360"/>
              <w:jc w:val="both"/>
              <w:rPr>
                <w:rFonts w:ascii="Open Sans" w:eastAsia="Times New Roman" w:hAnsi="Open Sans" w:cs="Open Sans"/>
                <w:lang w:val="it-IT"/>
              </w:rPr>
            </w:pPr>
            <w:r w:rsidRPr="00454797">
              <w:rPr>
                <w:rFonts w:ascii="Open Sans" w:eastAsia="Times New Roman" w:hAnsi="Open Sans" w:cs="Open Sans"/>
                <w:lang w:val="it-IT"/>
              </w:rPr>
              <w:t>3. 3. Nel caso in cui gli indicatori di output, così come indicati nell’ Allegato 3 al presente Contratto, non siano pienamente raggiunti con l’implementazione del progetto, l’AdG potrà intervenire con specifiche misure correttive per garantire l’effettiva realizzazione del Progetto e ridurre al minimo l’impatto a livello di Programma e il CdS sarà puntualmente informato.</w:t>
            </w:r>
          </w:p>
          <w:p w14:paraId="2EAB9D51" w14:textId="77777777" w:rsidR="005748FE" w:rsidRPr="00454797" w:rsidRDefault="005748FE" w:rsidP="00943A65">
            <w:pPr>
              <w:widowControl w:val="0"/>
              <w:spacing w:line="480" w:lineRule="auto"/>
              <w:ind w:left="-360"/>
              <w:jc w:val="both"/>
              <w:rPr>
                <w:rFonts w:ascii="Open Sans" w:hAnsi="Open Sans" w:cs="Open Sans"/>
                <w:lang w:val="it-IT"/>
              </w:rPr>
            </w:pPr>
          </w:p>
        </w:tc>
        <w:tc>
          <w:tcPr>
            <w:tcW w:w="4519" w:type="dxa"/>
            <w:gridSpan w:val="2"/>
            <w:shd w:val="clear" w:color="auto" w:fill="FFFFFF"/>
          </w:tcPr>
          <w:p w14:paraId="08BF0BAA" w14:textId="77777777" w:rsidR="00603489" w:rsidRPr="00454797" w:rsidRDefault="00EE51DB" w:rsidP="00943A65">
            <w:pPr>
              <w:widowControl w:val="0"/>
              <w:tabs>
                <w:tab w:val="left" w:pos="34"/>
                <w:tab w:val="left" w:pos="459"/>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1. Izvajanje</w:t>
            </w:r>
            <w:r w:rsidR="00127CBD" w:rsidRPr="00454797">
              <w:rPr>
                <w:rFonts w:ascii="Open Sans" w:eastAsia="Times New Roman" w:hAnsi="Open Sans" w:cs="Open Sans"/>
                <w:color w:val="1F497D"/>
                <w:lang w:val="sl-SI"/>
              </w:rPr>
              <w:t xml:space="preserve"> projekta mora </w:t>
            </w:r>
            <w:r w:rsidRPr="00454797">
              <w:rPr>
                <w:rFonts w:ascii="Open Sans" w:eastAsia="Times New Roman" w:hAnsi="Open Sans" w:cs="Open Sans"/>
                <w:color w:val="1F497D"/>
                <w:lang w:val="sl-SI"/>
              </w:rPr>
              <w:t xml:space="preserve">doseči načtovane </w:t>
            </w:r>
            <w:r w:rsidR="00127CBD" w:rsidRPr="00454797">
              <w:rPr>
                <w:rFonts w:ascii="Open Sans" w:eastAsia="Times New Roman" w:hAnsi="Open Sans" w:cs="Open Sans"/>
                <w:color w:val="1F497D"/>
                <w:lang w:val="sl-SI"/>
              </w:rPr>
              <w:t>ciljn</w:t>
            </w:r>
            <w:r w:rsidRPr="00454797">
              <w:rPr>
                <w:rFonts w:ascii="Open Sans" w:eastAsia="Times New Roman" w:hAnsi="Open Sans" w:cs="Open Sans"/>
                <w:color w:val="1F497D"/>
                <w:lang w:val="sl-SI"/>
              </w:rPr>
              <w:t xml:space="preserve">e vrednosti </w:t>
            </w:r>
            <w:r w:rsidR="009F44DD" w:rsidRPr="00454797">
              <w:rPr>
                <w:rFonts w:ascii="Open Sans" w:eastAsia="Times New Roman" w:hAnsi="Open Sans" w:cs="Open Sans"/>
                <w:color w:val="1F497D"/>
                <w:lang w:val="sl-SI"/>
              </w:rPr>
              <w:t>kazalnikov</w:t>
            </w:r>
            <w:r w:rsidR="00127CBD" w:rsidRPr="00454797">
              <w:rPr>
                <w:rFonts w:ascii="Open Sans" w:eastAsia="Times New Roman" w:hAnsi="Open Sans" w:cs="Open Sans"/>
                <w:color w:val="1F497D"/>
                <w:lang w:val="sl-SI"/>
              </w:rPr>
              <w:t xml:space="preserve">, določenih v prilogi 3 k tej pogodbi, </w:t>
            </w:r>
            <w:r w:rsidR="009F44DD" w:rsidRPr="00454797">
              <w:rPr>
                <w:rFonts w:ascii="Open Sans" w:eastAsia="Times New Roman" w:hAnsi="Open Sans" w:cs="Open Sans"/>
                <w:color w:val="1F497D"/>
                <w:lang w:val="sl-SI"/>
              </w:rPr>
              <w:t>oziroma</w:t>
            </w:r>
            <w:r w:rsidR="00127CBD" w:rsidRPr="00454797">
              <w:rPr>
                <w:rFonts w:ascii="Open Sans" w:eastAsia="Times New Roman" w:hAnsi="Open Sans" w:cs="Open Sans"/>
                <w:color w:val="1F497D"/>
                <w:lang w:val="sl-SI"/>
              </w:rPr>
              <w:t xml:space="preserve"> </w:t>
            </w:r>
            <w:r w:rsidRPr="00454797">
              <w:rPr>
                <w:rFonts w:ascii="Open Sans" w:eastAsia="Times New Roman" w:hAnsi="Open Sans" w:cs="Open Sans"/>
                <w:color w:val="1F497D"/>
                <w:lang w:val="sl-SI"/>
              </w:rPr>
              <w:t>izboljšati</w:t>
            </w:r>
            <w:r w:rsidR="00603489" w:rsidRPr="00454797">
              <w:rPr>
                <w:rFonts w:ascii="Open Sans" w:eastAsia="Times New Roman" w:hAnsi="Open Sans" w:cs="Open Sans"/>
                <w:color w:val="1F497D"/>
                <w:lang w:val="sl-SI"/>
              </w:rPr>
              <w:t xml:space="preserve"> načrtovane</w:t>
            </w:r>
            <w:r w:rsidR="009F44DD" w:rsidRPr="00454797">
              <w:rPr>
                <w:rFonts w:ascii="Open Sans" w:eastAsia="Times New Roman" w:hAnsi="Open Sans" w:cs="Open Sans"/>
                <w:color w:val="1F497D"/>
                <w:lang w:val="sl-SI"/>
              </w:rPr>
              <w:t xml:space="preserve"> </w:t>
            </w:r>
            <w:r w:rsidR="00127CBD" w:rsidRPr="00454797">
              <w:rPr>
                <w:rFonts w:ascii="Open Sans" w:eastAsia="Times New Roman" w:hAnsi="Open Sans" w:cs="Open Sans"/>
                <w:color w:val="1F497D"/>
                <w:lang w:val="sl-SI"/>
              </w:rPr>
              <w:t>učink</w:t>
            </w:r>
            <w:r w:rsidRPr="00454797">
              <w:rPr>
                <w:rFonts w:ascii="Open Sans" w:eastAsia="Times New Roman" w:hAnsi="Open Sans" w:cs="Open Sans"/>
                <w:color w:val="1F497D"/>
                <w:lang w:val="sl-SI"/>
              </w:rPr>
              <w:t>e</w:t>
            </w:r>
            <w:r w:rsidR="00127CBD" w:rsidRPr="00454797">
              <w:rPr>
                <w:rFonts w:ascii="Open Sans" w:eastAsia="Times New Roman" w:hAnsi="Open Sans" w:cs="Open Sans"/>
                <w:color w:val="1F497D"/>
                <w:lang w:val="sl-SI"/>
              </w:rPr>
              <w:t>/rezultat</w:t>
            </w:r>
            <w:r w:rsidRPr="00454797">
              <w:rPr>
                <w:rFonts w:ascii="Open Sans" w:eastAsia="Times New Roman" w:hAnsi="Open Sans" w:cs="Open Sans"/>
                <w:color w:val="1F497D"/>
                <w:lang w:val="sl-SI"/>
              </w:rPr>
              <w:t>e</w:t>
            </w:r>
            <w:r w:rsidR="00603489" w:rsidRPr="00454797">
              <w:rPr>
                <w:rFonts w:ascii="Open Sans" w:eastAsia="Times New Roman" w:hAnsi="Open Sans" w:cs="Open Sans"/>
                <w:color w:val="1F497D"/>
                <w:lang w:val="sl-SI"/>
              </w:rPr>
              <w:t xml:space="preserve"> projekta.</w:t>
            </w:r>
          </w:p>
          <w:p w14:paraId="242F2711" w14:textId="77777777" w:rsidR="005748FE" w:rsidRPr="00454797" w:rsidRDefault="00127CBD" w:rsidP="00943A65">
            <w:pPr>
              <w:widowControl w:val="0"/>
              <w:tabs>
                <w:tab w:val="left" w:pos="34"/>
                <w:tab w:val="left" w:pos="459"/>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 2. V skladu z odstavkom o) 9. člena mora VP poslati OU podatke o </w:t>
            </w:r>
            <w:r w:rsidR="008A418B" w:rsidRPr="00454797">
              <w:rPr>
                <w:rFonts w:ascii="Open Sans" w:eastAsia="Times New Roman" w:hAnsi="Open Sans" w:cs="Open Sans"/>
                <w:color w:val="1F497D"/>
                <w:lang w:val="sl-SI"/>
              </w:rPr>
              <w:t>d</w:t>
            </w:r>
            <w:r w:rsidRPr="00454797">
              <w:rPr>
                <w:rFonts w:ascii="Open Sans" w:eastAsia="Times New Roman" w:hAnsi="Open Sans" w:cs="Open Sans"/>
                <w:color w:val="1F497D"/>
                <w:lang w:val="sl-SI"/>
              </w:rPr>
              <w:t>ejanske</w:t>
            </w:r>
            <w:r w:rsidR="008A418B" w:rsidRPr="00454797">
              <w:rPr>
                <w:rFonts w:ascii="Open Sans" w:eastAsia="Times New Roman" w:hAnsi="Open Sans" w:cs="Open Sans"/>
                <w:color w:val="1F497D"/>
                <w:lang w:val="sl-SI"/>
              </w:rPr>
              <w:t>m</w:t>
            </w:r>
            <w:r w:rsidRPr="00454797">
              <w:rPr>
                <w:rFonts w:ascii="Open Sans" w:eastAsia="Times New Roman" w:hAnsi="Open Sans" w:cs="Open Sans"/>
                <w:color w:val="1F497D"/>
                <w:lang w:val="sl-SI"/>
              </w:rPr>
              <w:t xml:space="preserve"> napredovanj</w:t>
            </w:r>
            <w:r w:rsidR="008A418B" w:rsidRPr="00454797">
              <w:rPr>
                <w:rFonts w:ascii="Open Sans" w:eastAsia="Times New Roman" w:hAnsi="Open Sans" w:cs="Open Sans"/>
                <w:color w:val="1F497D"/>
                <w:lang w:val="sl-SI"/>
              </w:rPr>
              <w:t>u</w:t>
            </w:r>
            <w:r w:rsidRPr="00454797">
              <w:rPr>
                <w:rFonts w:ascii="Open Sans" w:eastAsia="Times New Roman" w:hAnsi="Open Sans" w:cs="Open Sans"/>
                <w:color w:val="1F497D"/>
                <w:lang w:val="sl-SI"/>
              </w:rPr>
              <w:t xml:space="preserve"> projekta ter posodobljene projektne kazalnike, </w:t>
            </w:r>
            <w:r w:rsidR="008A418B" w:rsidRPr="00454797">
              <w:rPr>
                <w:rFonts w:ascii="Open Sans" w:eastAsia="Times New Roman" w:hAnsi="Open Sans" w:cs="Open Sans"/>
                <w:color w:val="1F497D"/>
                <w:lang w:val="sl-SI"/>
              </w:rPr>
              <w:t xml:space="preserve">vključno s </w:t>
            </w:r>
            <w:r w:rsidRPr="00454797">
              <w:rPr>
                <w:rFonts w:ascii="Open Sans" w:eastAsia="Times New Roman" w:hAnsi="Open Sans" w:cs="Open Sans"/>
                <w:color w:val="1F497D"/>
                <w:lang w:val="sl-SI"/>
              </w:rPr>
              <w:t>kazalnik</w:t>
            </w:r>
            <w:r w:rsidR="008A418B" w:rsidRPr="00454797">
              <w:rPr>
                <w:rFonts w:ascii="Open Sans" w:eastAsia="Times New Roman" w:hAnsi="Open Sans" w:cs="Open Sans"/>
                <w:color w:val="1F497D"/>
                <w:lang w:val="sl-SI"/>
              </w:rPr>
              <w:t>i</w:t>
            </w:r>
            <w:r w:rsidRPr="00454797">
              <w:rPr>
                <w:rFonts w:ascii="Open Sans" w:eastAsia="Times New Roman" w:hAnsi="Open Sans" w:cs="Open Sans"/>
                <w:color w:val="1F497D"/>
                <w:lang w:val="sl-SI"/>
              </w:rPr>
              <w:t xml:space="preserve"> za spremljanje vplivov na okolje iz priloge 4, v rokih, ki jih določi OU.</w:t>
            </w:r>
          </w:p>
          <w:p w14:paraId="3FFA7464" w14:textId="77777777" w:rsidR="005748FE" w:rsidRPr="00454797" w:rsidRDefault="00127CBD" w:rsidP="00943A65">
            <w:pPr>
              <w:widowControl w:val="0"/>
              <w:tabs>
                <w:tab w:val="left" w:pos="34"/>
                <w:tab w:val="left" w:pos="459"/>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3. Če pri projektu kazalniki učinkov, kot so navedeni v prilogi 3 k tej pogodbi, niso v celoti izpolnjeni, bo lahko OU izvedel specifične korektivne ukrepe za zagotovitev učinkovitega izvajanja projekta, z najmanjšim negativnim vplivom na program. OzS bo pravočasno seznanjen.</w:t>
            </w:r>
          </w:p>
        </w:tc>
      </w:tr>
      <w:tr w:rsidR="005748FE" w:rsidRPr="00454797" w14:paraId="5F3BB6A2" w14:textId="77777777" w:rsidTr="006B42DF">
        <w:trPr>
          <w:gridAfter w:val="1"/>
          <w:wAfter w:w="210" w:type="dxa"/>
          <w:trHeight w:val="64"/>
        </w:trPr>
        <w:tc>
          <w:tcPr>
            <w:tcW w:w="5272" w:type="dxa"/>
            <w:gridSpan w:val="2"/>
            <w:shd w:val="clear" w:color="auto" w:fill="FFFFFF"/>
          </w:tcPr>
          <w:p w14:paraId="478A5AC8" w14:textId="77777777" w:rsidR="005748FE" w:rsidRPr="00454797" w:rsidRDefault="00127CBD" w:rsidP="00943A65">
            <w:pPr>
              <w:widowControl w:val="0"/>
              <w:tabs>
                <w:tab w:val="left" w:pos="550"/>
              </w:tabs>
              <w:spacing w:after="0" w:line="480" w:lineRule="auto"/>
              <w:jc w:val="center"/>
              <w:rPr>
                <w:rFonts w:ascii="Open Sans" w:eastAsia="Times New Roman" w:hAnsi="Open Sans" w:cs="Open Sans"/>
                <w:b/>
                <w:szCs w:val="20"/>
                <w:lang w:val="it-IT"/>
              </w:rPr>
            </w:pPr>
            <w:r w:rsidRPr="00454797">
              <w:rPr>
                <w:rFonts w:ascii="Open Sans" w:eastAsia="Times New Roman" w:hAnsi="Open Sans" w:cs="Open Sans"/>
                <w:b/>
                <w:szCs w:val="20"/>
                <w:lang w:val="it-IT"/>
              </w:rPr>
              <w:t>Articolo 8</w:t>
            </w:r>
          </w:p>
          <w:p w14:paraId="21C98339" w14:textId="77777777" w:rsidR="005748FE" w:rsidRPr="00454797" w:rsidRDefault="00127CBD" w:rsidP="00943A65">
            <w:pPr>
              <w:widowControl w:val="0"/>
              <w:spacing w:after="0" w:line="480" w:lineRule="auto"/>
              <w:jc w:val="center"/>
              <w:rPr>
                <w:rFonts w:ascii="Open Sans" w:eastAsia="Times New Roman" w:hAnsi="Open Sans" w:cs="Open Sans"/>
                <w:b/>
                <w:szCs w:val="20"/>
                <w:lang w:val="it-IT"/>
              </w:rPr>
            </w:pPr>
            <w:r w:rsidRPr="00454797">
              <w:rPr>
                <w:rFonts w:ascii="Open Sans" w:eastAsia="Times New Roman" w:hAnsi="Open Sans" w:cs="Open Sans"/>
                <w:b/>
                <w:szCs w:val="20"/>
                <w:lang w:val="it-IT"/>
              </w:rPr>
              <w:t>Modifiche del progetto e riallocazione dei fondi</w:t>
            </w:r>
          </w:p>
        </w:tc>
        <w:tc>
          <w:tcPr>
            <w:tcW w:w="4519" w:type="dxa"/>
            <w:gridSpan w:val="2"/>
            <w:shd w:val="clear" w:color="auto" w:fill="FFFFFF"/>
            <w:vAlign w:val="center"/>
          </w:tcPr>
          <w:p w14:paraId="4ABBF002" w14:textId="77777777" w:rsidR="005748FE" w:rsidRPr="00454797" w:rsidRDefault="00127CBD" w:rsidP="00943A65">
            <w:pPr>
              <w:widowControl w:val="0"/>
              <w:tabs>
                <w:tab w:val="left" w:pos="342"/>
              </w:tabs>
              <w:spacing w:after="0" w:line="480" w:lineRule="auto"/>
              <w:ind w:hanging="330"/>
              <w:jc w:val="center"/>
              <w:rPr>
                <w:rFonts w:ascii="Open Sans" w:hAnsi="Open Sans" w:cs="Open Sans"/>
                <w:lang w:val="sl-SI"/>
              </w:rPr>
            </w:pPr>
            <w:r w:rsidRPr="00454797">
              <w:rPr>
                <w:rFonts w:ascii="Open Sans" w:eastAsia="Times New Roman" w:hAnsi="Open Sans" w:cs="Open Sans"/>
                <w:b/>
                <w:color w:val="1F497D"/>
                <w:lang w:val="sl-SI"/>
              </w:rPr>
              <w:t>8. člen</w:t>
            </w:r>
          </w:p>
          <w:p w14:paraId="26F34F73" w14:textId="77777777" w:rsidR="005748FE" w:rsidRPr="00454797" w:rsidRDefault="00127CBD" w:rsidP="00943A65">
            <w:pPr>
              <w:widowControl w:val="0"/>
              <w:tabs>
                <w:tab w:val="left" w:pos="342"/>
              </w:tabs>
              <w:spacing w:after="0" w:line="480" w:lineRule="auto"/>
              <w:jc w:val="center"/>
              <w:rPr>
                <w:rFonts w:ascii="Open Sans" w:eastAsia="Times New Roman" w:hAnsi="Open Sans" w:cs="Open Sans"/>
                <w:b/>
                <w:color w:val="1F497D"/>
                <w:szCs w:val="20"/>
                <w:lang w:val="sl-SI"/>
              </w:rPr>
            </w:pPr>
            <w:r w:rsidRPr="00454797">
              <w:rPr>
                <w:rFonts w:ascii="Open Sans" w:eastAsia="Times New Roman" w:hAnsi="Open Sans" w:cs="Open Sans"/>
                <w:b/>
                <w:color w:val="1F497D"/>
                <w:szCs w:val="20"/>
                <w:lang w:val="sl-SI"/>
              </w:rPr>
              <w:t>Spremembe projekta in prerazporeditev sredstev</w:t>
            </w:r>
          </w:p>
        </w:tc>
      </w:tr>
      <w:tr w:rsidR="005748FE" w:rsidRPr="00D8713A" w14:paraId="4A4BDA9B" w14:textId="77777777" w:rsidTr="006B42DF">
        <w:trPr>
          <w:gridAfter w:val="1"/>
          <w:wAfter w:w="210" w:type="dxa"/>
          <w:trHeight w:val="980"/>
        </w:trPr>
        <w:tc>
          <w:tcPr>
            <w:tcW w:w="5272" w:type="dxa"/>
            <w:gridSpan w:val="2"/>
            <w:shd w:val="clear" w:color="auto" w:fill="FFFFFF"/>
          </w:tcPr>
          <w:p w14:paraId="10DA461D" w14:textId="77777777" w:rsidR="005748FE" w:rsidRPr="00454797" w:rsidRDefault="00127CBD" w:rsidP="00943A65">
            <w:pPr>
              <w:pStyle w:val="Paragrafoelenco"/>
              <w:widowControl w:val="0"/>
              <w:numPr>
                <w:ilvl w:val="0"/>
                <w:numId w:val="30"/>
              </w:numPr>
              <w:spacing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1. Eventuali richieste di modifica del progetto, come risultante dalla scheda progettuale approvata in data __/__/20__ e dagli Allegati 1, 2, 3 e 4 al presente Contratto, rivestono carattere eccezionale e devono essere debitamente motivate. Qualsiasi modifica apportata al Progetto deve essere concordata e formalizzata tra il LP e i PP prima di essere presentata all’AdG. Tali modifiche devono essere approvate dall’AdG o dal CdS, secondo quanto descritto ai successivi commi del presente articolo.</w:t>
            </w:r>
          </w:p>
          <w:p w14:paraId="20C0712C" w14:textId="77777777" w:rsidR="005748FE" w:rsidRPr="00454797" w:rsidRDefault="00127CBD" w:rsidP="00943A65">
            <w:pPr>
              <w:widowControl w:val="0"/>
              <w:spacing w:line="480" w:lineRule="auto"/>
              <w:jc w:val="both"/>
              <w:rPr>
                <w:rFonts w:ascii="Open Sans" w:eastAsia="Times New Roman" w:hAnsi="Open Sans" w:cs="Open Sans"/>
                <w:lang w:val="it-IT"/>
              </w:rPr>
            </w:pPr>
            <w:r w:rsidRPr="00454797">
              <w:rPr>
                <w:rFonts w:ascii="Open Sans" w:hAnsi="Open Sans" w:cs="Open Sans"/>
                <w:lang w:val="it-IT"/>
              </w:rPr>
              <w:t xml:space="preserve">2. È responsabilità del LP predisporre ed inviare tempestivamente all’AdG le eventuali richieste di modifica del Progetto e/o degli Allegati al Contratto, concordate con i PP, e di tutta la documentazione necessaria ai fini dell’istruttoria della richiesta stessa nelle forme e nei tempi richiesti dall’AdG. Il LP trasmette tali documenti all’AdG per iscritto all’indirizzo PEC </w:t>
            </w:r>
            <w:hyperlink r:id="rId15">
              <w:r w:rsidR="00796F6B" w:rsidRPr="00454797">
                <w:rPr>
                  <w:rStyle w:val="Spletnapovezava"/>
                  <w:rFonts w:ascii="Open Sans" w:hAnsi="Open Sans" w:cs="Open Sans"/>
                  <w:lang w:val="it-IT"/>
                </w:rPr>
                <w:t>interreg.itaslo@certregione.fvg.it</w:t>
              </w:r>
            </w:hyperlink>
            <w:r w:rsidRPr="00454797">
              <w:rPr>
                <w:rStyle w:val="Spletnapovezava"/>
                <w:rFonts w:ascii="Open Sans" w:hAnsi="Open Sans" w:cs="Open Sans"/>
                <w:u w:val="none"/>
                <w:lang w:val="it-IT"/>
              </w:rPr>
              <w:t>.</w:t>
            </w:r>
            <w:r w:rsidRPr="00454797">
              <w:rPr>
                <w:rFonts w:ascii="Open Sans" w:hAnsi="Open Sans" w:cs="Open Sans"/>
                <w:lang w:val="it-IT"/>
              </w:rPr>
              <w:t xml:space="preserve"> Le richieste di modifica devono in ogni caso essere comunicate all’AdG e, se del caso approvate dal AdG e/o dal CdS, prima della presentazione agli Uffici del CO del rendiconto che comprende tali modifiche.</w:t>
            </w:r>
          </w:p>
        </w:tc>
        <w:tc>
          <w:tcPr>
            <w:tcW w:w="4519" w:type="dxa"/>
            <w:gridSpan w:val="2"/>
            <w:shd w:val="clear" w:color="auto" w:fill="FFFFFF"/>
          </w:tcPr>
          <w:p w14:paraId="11C26606" w14:textId="77777777" w:rsidR="002C4106" w:rsidRPr="00943A65" w:rsidRDefault="00127CBD" w:rsidP="00943A65">
            <w:pPr>
              <w:widowControl w:val="0"/>
              <w:numPr>
                <w:ilvl w:val="0"/>
                <w:numId w:val="21"/>
              </w:numPr>
              <w:tabs>
                <w:tab w:val="left" w:pos="342"/>
              </w:tabs>
              <w:spacing w:after="0" w:line="480" w:lineRule="auto"/>
              <w:ind w:left="0" w:firstLine="0"/>
              <w:jc w:val="both"/>
              <w:rPr>
                <w:rFonts w:ascii="Open Sans" w:hAnsi="Open Sans"/>
                <w:color w:val="1F497D"/>
                <w:lang w:val="sl-SI"/>
              </w:rPr>
            </w:pPr>
            <w:r w:rsidRPr="00454797">
              <w:rPr>
                <w:rFonts w:ascii="Open Sans" w:eastAsia="Times New Roman" w:hAnsi="Open Sans" w:cs="Open Sans"/>
                <w:color w:val="1F497D"/>
                <w:lang w:val="sl-SI"/>
              </w:rPr>
              <w:t>Zahteve za spremembo projekt</w:t>
            </w:r>
            <w:r w:rsidR="008A418B" w:rsidRPr="00454797">
              <w:rPr>
                <w:rFonts w:ascii="Open Sans" w:eastAsia="Times New Roman" w:hAnsi="Open Sans" w:cs="Open Sans"/>
                <w:color w:val="1F497D"/>
                <w:lang w:val="sl-SI"/>
              </w:rPr>
              <w:t>ne</w:t>
            </w:r>
            <w:r w:rsidRPr="00454797">
              <w:rPr>
                <w:rFonts w:ascii="Open Sans" w:eastAsia="Times New Roman" w:hAnsi="Open Sans" w:cs="Open Sans"/>
                <w:color w:val="1F497D"/>
                <w:lang w:val="sl-SI"/>
              </w:rPr>
              <w:t xml:space="preserve">  </w:t>
            </w:r>
            <w:r w:rsidR="008A418B" w:rsidRPr="00454797">
              <w:rPr>
                <w:rFonts w:ascii="Open Sans" w:eastAsia="Times New Roman" w:hAnsi="Open Sans" w:cs="Open Sans"/>
                <w:color w:val="1F497D"/>
                <w:lang w:val="sl-SI"/>
              </w:rPr>
              <w:t>prijavnice, odobrene</w:t>
            </w:r>
            <w:r w:rsidRPr="00454797">
              <w:rPr>
                <w:rFonts w:ascii="Open Sans" w:eastAsia="Times New Roman" w:hAnsi="Open Sans" w:cs="Open Sans"/>
                <w:color w:val="1F497D"/>
                <w:lang w:val="sl-SI"/>
              </w:rPr>
              <w:t xml:space="preserve"> dne __.__.20__, in  prilog 1, 2, 3 in 4 k tej pogodbi, so izredne narave in morajo biti ustrezno utemeljene. Vse spremembe projekta morajo biti upravičene in predhodno dogovorjene med VP in PP ter nato posredovane OU. Spremembe projekta odobri OU ali OS, tako kot je določeno v naslednjih odstavkih tega člena.</w:t>
            </w:r>
          </w:p>
          <w:p w14:paraId="69D0C121" w14:textId="77777777" w:rsidR="002C4106" w:rsidRPr="00943A65" w:rsidRDefault="002C4106" w:rsidP="00943A65">
            <w:pPr>
              <w:widowControl w:val="0"/>
              <w:tabs>
                <w:tab w:val="left" w:pos="342"/>
              </w:tabs>
              <w:spacing w:after="0" w:line="480" w:lineRule="auto"/>
              <w:jc w:val="both"/>
              <w:rPr>
                <w:rFonts w:ascii="Open Sans" w:hAnsi="Open Sans"/>
                <w:color w:val="1F497D"/>
                <w:lang w:val="sl-SI"/>
              </w:rPr>
            </w:pPr>
          </w:p>
          <w:p w14:paraId="088DFDBC" w14:textId="77777777" w:rsidR="005748FE" w:rsidRPr="00943A65" w:rsidRDefault="00127CBD" w:rsidP="00943A65">
            <w:pPr>
              <w:widowControl w:val="0"/>
              <w:numPr>
                <w:ilvl w:val="0"/>
                <w:numId w:val="21"/>
              </w:numPr>
              <w:tabs>
                <w:tab w:val="left" w:pos="342"/>
              </w:tabs>
              <w:spacing w:after="0" w:line="480" w:lineRule="auto"/>
              <w:ind w:left="0" w:firstLine="0"/>
              <w:jc w:val="both"/>
              <w:rPr>
                <w:rFonts w:ascii="Open Sans" w:hAnsi="Open Sans"/>
                <w:color w:val="1F497D"/>
                <w:lang w:val="sl-SI"/>
              </w:rPr>
            </w:pPr>
            <w:r w:rsidRPr="00454797">
              <w:rPr>
                <w:rFonts w:ascii="Open Sans" w:eastAsia="Times New Roman" w:hAnsi="Open Sans" w:cs="Open Sans"/>
                <w:color w:val="1F497D"/>
                <w:lang w:val="sl-SI"/>
              </w:rPr>
              <w:t>VP mora pravočasno pripraviti in poslati OU morebitne prošnje za spremembo projekt</w:t>
            </w:r>
            <w:r w:rsidR="008A418B" w:rsidRPr="00454797">
              <w:rPr>
                <w:rFonts w:ascii="Open Sans" w:eastAsia="Times New Roman" w:hAnsi="Open Sans" w:cs="Open Sans"/>
                <w:color w:val="1F497D"/>
                <w:lang w:val="sl-SI"/>
              </w:rPr>
              <w:t>ne prijavnice</w:t>
            </w:r>
            <w:r w:rsidRPr="00454797">
              <w:rPr>
                <w:rFonts w:ascii="Open Sans" w:eastAsia="Times New Roman" w:hAnsi="Open Sans" w:cs="Open Sans"/>
                <w:color w:val="1F497D"/>
                <w:lang w:val="sl-SI"/>
              </w:rPr>
              <w:t xml:space="preserve"> in/ali prilog k</w:t>
            </w:r>
            <w:r w:rsidR="008A418B" w:rsidRPr="00454797">
              <w:rPr>
                <w:rFonts w:ascii="Open Sans" w:eastAsia="Times New Roman" w:hAnsi="Open Sans" w:cs="Open Sans"/>
                <w:color w:val="1F497D"/>
                <w:lang w:val="sl-SI"/>
              </w:rPr>
              <w:t xml:space="preserve"> tej</w:t>
            </w:r>
            <w:r w:rsidRPr="00454797">
              <w:rPr>
                <w:rFonts w:ascii="Open Sans" w:eastAsia="Times New Roman" w:hAnsi="Open Sans" w:cs="Open Sans"/>
                <w:color w:val="1F497D"/>
                <w:lang w:val="sl-SI"/>
              </w:rPr>
              <w:t xml:space="preserve"> pogodbi, predhodno usklajen</w:t>
            </w:r>
            <w:r w:rsidR="008A418B" w:rsidRPr="00454797">
              <w:rPr>
                <w:rFonts w:ascii="Open Sans" w:eastAsia="Times New Roman" w:hAnsi="Open Sans" w:cs="Open Sans"/>
                <w:color w:val="1F497D"/>
                <w:lang w:val="sl-SI"/>
              </w:rPr>
              <w:t>e</w:t>
            </w:r>
            <w:r w:rsidRPr="00454797">
              <w:rPr>
                <w:rFonts w:ascii="Open Sans" w:eastAsia="Times New Roman" w:hAnsi="Open Sans" w:cs="Open Sans"/>
                <w:color w:val="1F497D"/>
                <w:lang w:val="sl-SI"/>
              </w:rPr>
              <w:t xml:space="preserve"> s PP</w:t>
            </w:r>
            <w:r w:rsidR="008A418B" w:rsidRPr="00454797">
              <w:rPr>
                <w:rFonts w:ascii="Open Sans" w:eastAsia="Times New Roman" w:hAnsi="Open Sans" w:cs="Open Sans"/>
                <w:color w:val="1F497D"/>
                <w:lang w:val="sl-SI"/>
              </w:rPr>
              <w:t>.</w:t>
            </w:r>
            <w:r w:rsidRPr="00454797">
              <w:rPr>
                <w:rFonts w:ascii="Open Sans" w:eastAsia="Times New Roman" w:hAnsi="Open Sans" w:cs="Open Sans"/>
                <w:color w:val="1F497D"/>
                <w:lang w:val="sl-SI"/>
              </w:rPr>
              <w:t xml:space="preserve"> </w:t>
            </w:r>
            <w:r w:rsidR="008A418B" w:rsidRPr="00454797">
              <w:rPr>
                <w:rFonts w:ascii="Open Sans" w:eastAsia="Times New Roman" w:hAnsi="Open Sans" w:cs="Open Sans"/>
                <w:color w:val="1F497D"/>
                <w:lang w:val="sl-SI"/>
              </w:rPr>
              <w:t>V</w:t>
            </w:r>
            <w:r w:rsidRPr="00454797">
              <w:rPr>
                <w:rFonts w:ascii="Open Sans" w:eastAsia="Times New Roman" w:hAnsi="Open Sans" w:cs="Open Sans"/>
                <w:color w:val="1F497D"/>
                <w:lang w:val="sl-SI"/>
              </w:rPr>
              <w:t xml:space="preserve">so dokumentacijo </w:t>
            </w:r>
            <w:r w:rsidR="00722B23" w:rsidRPr="00454797">
              <w:rPr>
                <w:rFonts w:ascii="Open Sans" w:eastAsia="Times New Roman" w:hAnsi="Open Sans" w:cs="Open Sans"/>
                <w:color w:val="1F497D"/>
                <w:lang w:val="sl-SI"/>
              </w:rPr>
              <w:t>z</w:t>
            </w:r>
            <w:r w:rsidRPr="00454797">
              <w:rPr>
                <w:rFonts w:ascii="Open Sans" w:eastAsia="Times New Roman" w:hAnsi="Open Sans" w:cs="Open Sans"/>
                <w:color w:val="1F497D"/>
                <w:lang w:val="sl-SI"/>
              </w:rPr>
              <w:t>a presojo prošnje</w:t>
            </w:r>
            <w:r w:rsidR="00722B23" w:rsidRPr="00454797">
              <w:rPr>
                <w:rFonts w:ascii="Open Sans" w:eastAsia="Times New Roman" w:hAnsi="Open Sans" w:cs="Open Sans"/>
                <w:color w:val="1F497D"/>
                <w:lang w:val="sl-SI"/>
              </w:rPr>
              <w:t xml:space="preserve"> je potrebno predložiti</w:t>
            </w:r>
            <w:r w:rsidRPr="00454797">
              <w:rPr>
                <w:rFonts w:ascii="Open Sans" w:eastAsia="Times New Roman" w:hAnsi="Open Sans" w:cs="Open Sans"/>
                <w:color w:val="1F497D"/>
                <w:lang w:val="sl-SI"/>
              </w:rPr>
              <w:t xml:space="preserve"> na način in v rokih, ki jih predpiše OU. VP pošlje dokumentacijo v pisni obliki po certificirani pošti PEC </w:t>
            </w:r>
            <w:r w:rsidR="00796F6B" w:rsidRPr="00965884">
              <w:rPr>
                <w:rFonts w:ascii="Open Sans" w:eastAsia="Times New Roman" w:hAnsi="Open Sans" w:cs="Open Sans"/>
                <w:color w:val="1F497D"/>
                <w:lang w:val="sl-SI"/>
              </w:rPr>
              <w:t>interreg.itaslo</w:t>
            </w:r>
            <w:r w:rsidR="00796F6B" w:rsidRPr="006B42DF">
              <w:rPr>
                <w:color w:val="1F497D"/>
                <w:lang w:val="sl-SI"/>
              </w:rPr>
              <w:t>@certregione.fvg.it</w:t>
            </w:r>
            <w:r w:rsidRPr="006B42DF">
              <w:rPr>
                <w:color w:val="1F497D"/>
                <w:lang w:val="sl-SI"/>
              </w:rPr>
              <w:t>.</w:t>
            </w:r>
            <w:r w:rsidRPr="00454797">
              <w:rPr>
                <w:rFonts w:ascii="Open Sans" w:eastAsia="Times New Roman" w:hAnsi="Open Sans" w:cs="Open Sans"/>
                <w:color w:val="1F497D"/>
                <w:lang w:val="sl-SI"/>
              </w:rPr>
              <w:t xml:space="preserve"> </w:t>
            </w:r>
            <w:r w:rsidR="00722B23" w:rsidRPr="00454797">
              <w:rPr>
                <w:rFonts w:ascii="Open Sans" w:eastAsia="Times New Roman" w:hAnsi="Open Sans" w:cs="Open Sans"/>
                <w:color w:val="1F497D"/>
                <w:lang w:val="sl-SI"/>
              </w:rPr>
              <w:t>Vsako prošnjo za spremembo projektne prijavnice je potrebno predložiti OU oziroma v odobritev OU/OzS  pred</w:t>
            </w:r>
            <w:r w:rsidRPr="00454797">
              <w:rPr>
                <w:rFonts w:ascii="Open Sans" w:eastAsia="Times New Roman" w:hAnsi="Open Sans" w:cs="Open Sans"/>
                <w:color w:val="1F497D"/>
                <w:lang w:val="sl-SI"/>
              </w:rPr>
              <w:t xml:space="preserve"> </w:t>
            </w:r>
            <w:r w:rsidR="00722B23" w:rsidRPr="00454797">
              <w:rPr>
                <w:rFonts w:ascii="Open Sans" w:eastAsia="Times New Roman" w:hAnsi="Open Sans" w:cs="Open Sans"/>
                <w:color w:val="1F497D"/>
                <w:lang w:val="sl-SI"/>
              </w:rPr>
              <w:t xml:space="preserve">oddajo vmesnega/končnega </w:t>
            </w:r>
            <w:r w:rsidRPr="00454797">
              <w:rPr>
                <w:rFonts w:ascii="Open Sans" w:eastAsia="Times New Roman" w:hAnsi="Open Sans" w:cs="Open Sans"/>
                <w:color w:val="1F497D"/>
                <w:lang w:val="sl-SI"/>
              </w:rPr>
              <w:t>poročila</w:t>
            </w:r>
            <w:r w:rsidR="00722B23" w:rsidRPr="00454797">
              <w:rPr>
                <w:rFonts w:ascii="Open Sans" w:eastAsia="Times New Roman" w:hAnsi="Open Sans" w:cs="Open Sans"/>
                <w:color w:val="1F497D"/>
                <w:lang w:val="sl-SI"/>
              </w:rPr>
              <w:t xml:space="preserve"> KO</w:t>
            </w:r>
            <w:r w:rsidRPr="00454797">
              <w:rPr>
                <w:rFonts w:ascii="Open Sans" w:eastAsia="Times New Roman" w:hAnsi="Open Sans" w:cs="Open Sans"/>
                <w:color w:val="1F497D"/>
                <w:lang w:val="sl-SI"/>
              </w:rPr>
              <w:t>.</w:t>
            </w:r>
          </w:p>
        </w:tc>
      </w:tr>
      <w:tr w:rsidR="005748FE" w:rsidRPr="00D8713A" w14:paraId="6022821F" w14:textId="77777777" w:rsidTr="006B42DF">
        <w:trPr>
          <w:gridAfter w:val="1"/>
          <w:wAfter w:w="210" w:type="dxa"/>
          <w:trHeight w:val="64"/>
        </w:trPr>
        <w:tc>
          <w:tcPr>
            <w:tcW w:w="5272" w:type="dxa"/>
            <w:gridSpan w:val="2"/>
            <w:shd w:val="clear" w:color="auto" w:fill="FFFFFF"/>
          </w:tcPr>
          <w:p w14:paraId="5B0E46D2" w14:textId="77777777" w:rsidR="005748FE" w:rsidRPr="00454797" w:rsidRDefault="00127CBD" w:rsidP="00943A65">
            <w:pPr>
              <w:pStyle w:val="Paragrafoelenco"/>
              <w:widowControl w:val="0"/>
              <w:numPr>
                <w:ilvl w:val="0"/>
                <w:numId w:val="46"/>
              </w:numPr>
              <w:spacing w:line="480" w:lineRule="auto"/>
              <w:ind w:left="0"/>
              <w:jc w:val="both"/>
              <w:rPr>
                <w:rFonts w:ascii="Open Sans" w:hAnsi="Open Sans" w:cs="Open Sans"/>
                <w:color w:val="FF0000"/>
                <w:lang w:val="it-IT"/>
              </w:rPr>
            </w:pPr>
            <w:r w:rsidRPr="00454797">
              <w:rPr>
                <w:rFonts w:ascii="Open Sans" w:eastAsia="Times New Roman" w:hAnsi="Open Sans" w:cs="Open Sans"/>
                <w:lang w:val="it-IT"/>
              </w:rPr>
              <w:t xml:space="preserve">3. </w:t>
            </w:r>
            <w:r w:rsidRPr="00454797">
              <w:rPr>
                <w:rFonts w:ascii="Open Sans" w:eastAsia="Times New Roman" w:hAnsi="Open Sans" w:cs="Open Sans"/>
                <w:color w:val="auto"/>
                <w:lang w:val="it-IT"/>
              </w:rPr>
              <w:t>Il presente Contratto disciplina le seguenti tipologie di modifica che possono essere apportate al progetto:</w:t>
            </w:r>
          </w:p>
          <w:p w14:paraId="4DBFD050" w14:textId="77777777" w:rsidR="005748FE" w:rsidRPr="00454797" w:rsidRDefault="00127CBD" w:rsidP="00943A65">
            <w:pPr>
              <w:widowControl w:val="0"/>
              <w:tabs>
                <w:tab w:val="left" w:pos="342"/>
              </w:tabs>
              <w:spacing w:after="0" w:line="480" w:lineRule="auto"/>
              <w:ind w:left="33"/>
              <w:jc w:val="both"/>
              <w:rPr>
                <w:rFonts w:ascii="Open Sans" w:eastAsia="Times New Roman" w:hAnsi="Open Sans" w:cs="Open Sans"/>
                <w:color w:val="auto"/>
                <w:lang w:val="it-IT"/>
              </w:rPr>
            </w:pPr>
            <w:r w:rsidRPr="00454797">
              <w:rPr>
                <w:rFonts w:ascii="Open Sans" w:eastAsia="Times New Roman" w:hAnsi="Open Sans" w:cs="Open Sans"/>
                <w:lang w:val="it-IT"/>
              </w:rPr>
              <w:t>a</w:t>
            </w:r>
            <w:r w:rsidRPr="00454797">
              <w:rPr>
                <w:rFonts w:ascii="Open Sans" w:eastAsia="Times New Roman" w:hAnsi="Open Sans" w:cs="Open Sans"/>
                <w:color w:val="auto"/>
                <w:lang w:val="it-IT"/>
              </w:rPr>
              <w:t>) modifiche al partenariato;</w:t>
            </w:r>
          </w:p>
          <w:p w14:paraId="52A767BA" w14:textId="77777777" w:rsidR="005748FE" w:rsidRPr="00454797" w:rsidRDefault="00127CBD" w:rsidP="00943A65">
            <w:pPr>
              <w:widowControl w:val="0"/>
              <w:tabs>
                <w:tab w:val="left" w:pos="342"/>
              </w:tabs>
              <w:spacing w:after="0" w:line="480" w:lineRule="auto"/>
              <w:ind w:left="33"/>
              <w:jc w:val="both"/>
              <w:rPr>
                <w:rFonts w:ascii="Open Sans" w:eastAsia="Times New Roman" w:hAnsi="Open Sans" w:cs="Open Sans"/>
                <w:color w:val="auto"/>
                <w:lang w:val="it-IT"/>
              </w:rPr>
            </w:pPr>
            <w:r w:rsidRPr="00454797">
              <w:rPr>
                <w:rFonts w:ascii="Open Sans" w:eastAsia="Times New Roman" w:hAnsi="Open Sans" w:cs="Open Sans"/>
                <w:color w:val="auto"/>
                <w:lang w:val="it-IT"/>
              </w:rPr>
              <w:t>b) modifiche del piano finanziario;</w:t>
            </w:r>
          </w:p>
          <w:p w14:paraId="7B431C2A" w14:textId="77777777" w:rsidR="005748FE" w:rsidRPr="00454797" w:rsidRDefault="00127CBD" w:rsidP="00943A65">
            <w:pPr>
              <w:widowControl w:val="0"/>
              <w:tabs>
                <w:tab w:val="left" w:pos="342"/>
              </w:tabs>
              <w:spacing w:after="0" w:line="480" w:lineRule="auto"/>
              <w:ind w:left="33"/>
              <w:jc w:val="both"/>
              <w:rPr>
                <w:rFonts w:ascii="Open Sans" w:eastAsia="Times New Roman" w:hAnsi="Open Sans" w:cs="Open Sans"/>
                <w:color w:val="auto"/>
                <w:lang w:val="it-IT"/>
              </w:rPr>
            </w:pPr>
            <w:r w:rsidRPr="00454797">
              <w:rPr>
                <w:rFonts w:ascii="Open Sans" w:eastAsia="Times New Roman" w:hAnsi="Open Sans" w:cs="Open Sans"/>
                <w:color w:val="auto"/>
                <w:lang w:val="it-IT"/>
              </w:rPr>
              <w:t>c) modifiche alle attività e/o ai risultati;</w:t>
            </w:r>
          </w:p>
          <w:p w14:paraId="589C700B" w14:textId="77777777" w:rsidR="005748FE" w:rsidRPr="00454797" w:rsidRDefault="00127CBD" w:rsidP="00943A65">
            <w:pPr>
              <w:widowControl w:val="0"/>
              <w:tabs>
                <w:tab w:val="left" w:pos="342"/>
              </w:tabs>
              <w:spacing w:after="0" w:line="480" w:lineRule="auto"/>
              <w:ind w:left="33"/>
              <w:jc w:val="both"/>
              <w:rPr>
                <w:rFonts w:ascii="Open Sans" w:eastAsia="Times New Roman" w:hAnsi="Open Sans" w:cs="Open Sans"/>
                <w:color w:val="auto"/>
                <w:lang w:val="it-IT"/>
              </w:rPr>
            </w:pPr>
            <w:r w:rsidRPr="00454797">
              <w:rPr>
                <w:rFonts w:ascii="Open Sans" w:eastAsia="Times New Roman" w:hAnsi="Open Sans" w:cs="Open Sans"/>
                <w:color w:val="auto"/>
                <w:lang w:val="it-IT"/>
              </w:rPr>
              <w:t>d) modifiche agli Allegati del Contratto;</w:t>
            </w:r>
          </w:p>
          <w:p w14:paraId="04832859" w14:textId="77777777" w:rsidR="005748FE" w:rsidRPr="00454797" w:rsidRDefault="00127CBD" w:rsidP="00943A65">
            <w:pPr>
              <w:widowControl w:val="0"/>
              <w:tabs>
                <w:tab w:val="left" w:pos="342"/>
              </w:tabs>
              <w:spacing w:after="0" w:line="480" w:lineRule="auto"/>
              <w:ind w:left="33"/>
              <w:jc w:val="both"/>
              <w:rPr>
                <w:rFonts w:ascii="Open Sans" w:eastAsia="Times New Roman" w:hAnsi="Open Sans" w:cs="Open Sans"/>
                <w:color w:val="auto"/>
                <w:lang w:val="it-IT"/>
              </w:rPr>
            </w:pPr>
            <w:r w:rsidRPr="00454797">
              <w:rPr>
                <w:rFonts w:ascii="Open Sans" w:eastAsia="Times New Roman" w:hAnsi="Open Sans" w:cs="Open Sans"/>
                <w:color w:val="auto"/>
                <w:lang w:val="it-IT"/>
              </w:rPr>
              <w:t>e) modifiche della durata del progetto.</w:t>
            </w:r>
          </w:p>
          <w:p w14:paraId="36AF8359" w14:textId="77777777" w:rsidR="005748FE" w:rsidRPr="00454797" w:rsidRDefault="00127CBD" w:rsidP="00943A65">
            <w:pPr>
              <w:pStyle w:val="Paragrafoelenco"/>
              <w:widowControl w:val="0"/>
              <w:spacing w:line="480" w:lineRule="auto"/>
              <w:ind w:left="0"/>
              <w:jc w:val="both"/>
              <w:rPr>
                <w:rFonts w:ascii="Open Sans" w:hAnsi="Open Sans" w:cs="Open Sans"/>
                <w:highlight w:val="yellow"/>
                <w:lang w:val="it-IT"/>
              </w:rPr>
            </w:pPr>
            <w:r w:rsidRPr="00454797">
              <w:rPr>
                <w:rFonts w:ascii="Open Sans" w:eastAsia="Times New Roman" w:hAnsi="Open Sans" w:cs="Open Sans"/>
                <w:color w:val="auto"/>
                <w:lang w:val="it-IT"/>
              </w:rPr>
              <w:t xml:space="preserve">Tali modifiche </w:t>
            </w:r>
            <w:r w:rsidRPr="00454797">
              <w:rPr>
                <w:rFonts w:ascii="Open Sans" w:eastAsia="Times New Roman" w:hAnsi="Open Sans" w:cs="Open Sans"/>
                <w:lang w:val="it-IT"/>
              </w:rPr>
              <w:t>non devono compromettere l’efficacia delle attività progettuali né il raggiungimento degli obiettivi previsti.</w:t>
            </w:r>
          </w:p>
        </w:tc>
        <w:tc>
          <w:tcPr>
            <w:tcW w:w="4519" w:type="dxa"/>
            <w:gridSpan w:val="2"/>
            <w:shd w:val="clear" w:color="auto" w:fill="FFFFFF"/>
          </w:tcPr>
          <w:p w14:paraId="064EBCD6" w14:textId="77777777" w:rsidR="005748FE" w:rsidRPr="00943A65" w:rsidRDefault="00127CBD" w:rsidP="00943A65">
            <w:pPr>
              <w:widowControl w:val="0"/>
              <w:numPr>
                <w:ilvl w:val="0"/>
                <w:numId w:val="21"/>
              </w:numPr>
              <w:tabs>
                <w:tab w:val="left" w:pos="342"/>
              </w:tabs>
              <w:spacing w:after="0" w:line="480" w:lineRule="auto"/>
              <w:ind w:left="0" w:firstLine="0"/>
              <w:jc w:val="both"/>
              <w:rPr>
                <w:rFonts w:ascii="Open Sans" w:hAnsi="Open Sans"/>
                <w:color w:val="1F497D"/>
                <w:lang w:val="sl-SI"/>
              </w:rPr>
            </w:pPr>
            <w:r w:rsidRPr="00454797">
              <w:rPr>
                <w:rFonts w:ascii="Open Sans" w:eastAsia="Times New Roman" w:hAnsi="Open Sans" w:cs="Open Sans"/>
                <w:color w:val="1F497D"/>
                <w:lang w:val="sl-SI"/>
              </w:rPr>
              <w:t>Spremembe projekta, ki jih ta pogodba ureja, so:</w:t>
            </w:r>
          </w:p>
          <w:p w14:paraId="15AF0682" w14:textId="77777777" w:rsidR="002C4106" w:rsidRPr="00943A65" w:rsidRDefault="002C4106" w:rsidP="00943A65">
            <w:pPr>
              <w:widowControl w:val="0"/>
              <w:tabs>
                <w:tab w:val="left" w:pos="342"/>
              </w:tabs>
              <w:spacing w:after="0" w:line="480" w:lineRule="auto"/>
              <w:jc w:val="both"/>
              <w:rPr>
                <w:rFonts w:ascii="Open Sans" w:hAnsi="Open Sans"/>
                <w:color w:val="1F497D"/>
                <w:lang w:val="sl-SI"/>
              </w:rPr>
            </w:pPr>
          </w:p>
          <w:p w14:paraId="76995582" w14:textId="77777777" w:rsidR="005748FE" w:rsidRPr="00454797" w:rsidRDefault="00127CBD" w:rsidP="00943A65">
            <w:pPr>
              <w:widowControl w:val="0"/>
              <w:tabs>
                <w:tab w:val="left" w:pos="342"/>
              </w:tabs>
              <w:spacing w:after="0" w:line="480" w:lineRule="auto"/>
              <w:ind w:left="33"/>
              <w:jc w:val="both"/>
              <w:rPr>
                <w:rFonts w:ascii="Open Sans" w:hAnsi="Open Sans" w:cs="Open Sans"/>
                <w:lang w:val="sl-SI"/>
              </w:rPr>
            </w:pPr>
            <w:r w:rsidRPr="00454797">
              <w:rPr>
                <w:rFonts w:ascii="Open Sans" w:eastAsia="Times New Roman" w:hAnsi="Open Sans" w:cs="Open Sans"/>
                <w:color w:val="1F497D"/>
                <w:lang w:val="sl-SI"/>
              </w:rPr>
              <w:t>a) sprememb</w:t>
            </w:r>
            <w:r w:rsidR="00722B23" w:rsidRPr="00454797">
              <w:rPr>
                <w:rFonts w:ascii="Open Sans" w:eastAsia="Times New Roman" w:hAnsi="Open Sans" w:cs="Open Sans"/>
                <w:color w:val="1F497D"/>
                <w:lang w:val="sl-SI"/>
              </w:rPr>
              <w:t>a</w:t>
            </w:r>
            <w:r w:rsidRPr="00454797">
              <w:rPr>
                <w:rFonts w:ascii="Open Sans" w:eastAsia="Times New Roman" w:hAnsi="Open Sans" w:cs="Open Sans"/>
                <w:color w:val="1F497D"/>
                <w:lang w:val="sl-SI"/>
              </w:rPr>
              <w:t xml:space="preserve"> projektnega partnerstva;</w:t>
            </w:r>
          </w:p>
          <w:p w14:paraId="7372437A" w14:textId="77777777" w:rsidR="005748FE" w:rsidRPr="00454797" w:rsidRDefault="00127CBD" w:rsidP="00943A65">
            <w:pPr>
              <w:widowControl w:val="0"/>
              <w:tabs>
                <w:tab w:val="left" w:pos="342"/>
              </w:tabs>
              <w:spacing w:after="0" w:line="480" w:lineRule="auto"/>
              <w:ind w:left="33"/>
              <w:jc w:val="both"/>
              <w:rPr>
                <w:rFonts w:ascii="Open Sans" w:hAnsi="Open Sans" w:cs="Open Sans"/>
                <w:lang w:val="sl-SI"/>
              </w:rPr>
            </w:pPr>
            <w:r w:rsidRPr="00454797">
              <w:rPr>
                <w:rFonts w:ascii="Open Sans" w:eastAsia="Times New Roman" w:hAnsi="Open Sans" w:cs="Open Sans"/>
                <w:color w:val="1F497D"/>
                <w:lang w:val="sl-SI"/>
              </w:rPr>
              <w:t>b) prerazporeditev sredstev;</w:t>
            </w:r>
          </w:p>
          <w:p w14:paraId="019384DA" w14:textId="77777777" w:rsidR="005748FE" w:rsidRPr="00454797" w:rsidRDefault="00127CBD" w:rsidP="00943A65">
            <w:pPr>
              <w:widowControl w:val="0"/>
              <w:tabs>
                <w:tab w:val="left" w:pos="342"/>
              </w:tabs>
              <w:spacing w:after="0" w:line="480" w:lineRule="auto"/>
              <w:ind w:left="33"/>
              <w:jc w:val="both"/>
              <w:rPr>
                <w:rFonts w:ascii="Open Sans" w:hAnsi="Open Sans" w:cs="Open Sans"/>
                <w:lang w:val="sl-SI"/>
              </w:rPr>
            </w:pPr>
            <w:r w:rsidRPr="00454797">
              <w:rPr>
                <w:rFonts w:ascii="Open Sans" w:eastAsia="Times New Roman" w:hAnsi="Open Sans" w:cs="Open Sans"/>
                <w:color w:val="1F497D"/>
                <w:lang w:val="sl-SI"/>
              </w:rPr>
              <w:t>c) spremembe aktivnosti in/ali rezultatov;</w:t>
            </w:r>
          </w:p>
          <w:p w14:paraId="135C5778" w14:textId="77777777" w:rsidR="005748FE" w:rsidRPr="00454797" w:rsidRDefault="00127CBD" w:rsidP="00943A65">
            <w:pPr>
              <w:widowControl w:val="0"/>
              <w:tabs>
                <w:tab w:val="left" w:pos="342"/>
              </w:tabs>
              <w:spacing w:after="0" w:line="480" w:lineRule="auto"/>
              <w:ind w:left="33"/>
              <w:jc w:val="both"/>
              <w:rPr>
                <w:rFonts w:ascii="Open Sans" w:hAnsi="Open Sans" w:cs="Open Sans"/>
                <w:lang w:val="sl-SI"/>
              </w:rPr>
            </w:pPr>
            <w:r w:rsidRPr="00454797">
              <w:rPr>
                <w:rFonts w:ascii="Open Sans" w:eastAsia="Times New Roman" w:hAnsi="Open Sans" w:cs="Open Sans"/>
                <w:color w:val="1F497D"/>
                <w:lang w:val="sl-SI"/>
              </w:rPr>
              <w:t>d) spremembe prilog k pogodbi;</w:t>
            </w:r>
          </w:p>
          <w:p w14:paraId="589459E1" w14:textId="77777777" w:rsidR="005748FE" w:rsidRPr="00454797" w:rsidRDefault="00127CBD" w:rsidP="00943A65">
            <w:pPr>
              <w:widowControl w:val="0"/>
              <w:tabs>
                <w:tab w:val="left" w:pos="342"/>
              </w:tabs>
              <w:spacing w:after="0" w:line="480" w:lineRule="auto"/>
              <w:ind w:left="33"/>
              <w:jc w:val="both"/>
              <w:rPr>
                <w:rFonts w:ascii="Open Sans" w:hAnsi="Open Sans" w:cs="Open Sans"/>
                <w:lang w:val="sl-SI"/>
              </w:rPr>
            </w:pPr>
            <w:r w:rsidRPr="00454797">
              <w:rPr>
                <w:rFonts w:ascii="Open Sans" w:eastAsia="Times New Roman" w:hAnsi="Open Sans" w:cs="Open Sans"/>
                <w:color w:val="1F497D"/>
                <w:lang w:val="sl-SI"/>
              </w:rPr>
              <w:t>e) sprememb</w:t>
            </w:r>
            <w:r w:rsidR="00722B23" w:rsidRPr="00454797">
              <w:rPr>
                <w:rFonts w:ascii="Open Sans" w:eastAsia="Times New Roman" w:hAnsi="Open Sans" w:cs="Open Sans"/>
                <w:color w:val="1F497D"/>
                <w:lang w:val="sl-SI"/>
              </w:rPr>
              <w:t>a</w:t>
            </w:r>
            <w:r w:rsidRPr="00454797">
              <w:rPr>
                <w:rFonts w:ascii="Open Sans" w:eastAsia="Times New Roman" w:hAnsi="Open Sans" w:cs="Open Sans"/>
                <w:color w:val="1F497D"/>
                <w:lang w:val="sl-SI"/>
              </w:rPr>
              <w:t xml:space="preserve"> trajanja projekta.</w:t>
            </w:r>
          </w:p>
          <w:p w14:paraId="4E48F66D" w14:textId="77777777" w:rsidR="005748FE" w:rsidRPr="00454797" w:rsidRDefault="00127CBD" w:rsidP="00943A65">
            <w:pPr>
              <w:widowControl w:val="0"/>
              <w:tabs>
                <w:tab w:val="left" w:pos="342"/>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Nobena sprememba ne sme ogroziti učinkovite izvedbe projektnih aktivnosti in doseganja predvidenih ciljev.</w:t>
            </w:r>
          </w:p>
        </w:tc>
      </w:tr>
      <w:tr w:rsidR="005748FE" w:rsidRPr="00D8713A" w14:paraId="6629BFAD" w14:textId="77777777" w:rsidTr="00943A65">
        <w:trPr>
          <w:gridAfter w:val="1"/>
          <w:wAfter w:w="210" w:type="dxa"/>
          <w:trHeight w:val="1843"/>
        </w:trPr>
        <w:tc>
          <w:tcPr>
            <w:tcW w:w="5272" w:type="dxa"/>
            <w:gridSpan w:val="2"/>
            <w:shd w:val="clear" w:color="auto" w:fill="FFFFFF"/>
          </w:tcPr>
          <w:p w14:paraId="26E6C6E4" w14:textId="77777777" w:rsidR="005748FE" w:rsidRPr="00454797" w:rsidRDefault="00127CBD" w:rsidP="00943A65">
            <w:pPr>
              <w:pStyle w:val="Paragrafoelenco"/>
              <w:widowControl w:val="0"/>
              <w:spacing w:line="480" w:lineRule="auto"/>
              <w:ind w:left="0"/>
              <w:jc w:val="both"/>
              <w:rPr>
                <w:rFonts w:ascii="Open Sans" w:hAnsi="Open Sans" w:cs="Open Sans"/>
                <w:lang w:val="it-IT"/>
              </w:rPr>
            </w:pPr>
            <w:r w:rsidRPr="00454797">
              <w:rPr>
                <w:rFonts w:ascii="Open Sans" w:eastAsia="Times New Roman" w:hAnsi="Open Sans" w:cs="Open Sans"/>
                <w:lang w:val="it-IT"/>
              </w:rPr>
              <w:t xml:space="preserve">4. Nel caso di </w:t>
            </w:r>
            <w:r w:rsidRPr="00454797">
              <w:rPr>
                <w:rFonts w:ascii="Open Sans" w:eastAsia="Times New Roman" w:hAnsi="Open Sans" w:cs="Open Sans"/>
                <w:b/>
                <w:lang w:val="it-IT"/>
              </w:rPr>
              <w:t>modifiche al partenariato</w:t>
            </w:r>
            <w:r w:rsidRPr="00454797">
              <w:rPr>
                <w:rFonts w:ascii="Open Sans" w:eastAsia="Times New Roman" w:hAnsi="Open Sans" w:cs="Open Sans"/>
                <w:lang w:val="it-IT"/>
              </w:rPr>
              <w:t xml:space="preserve"> sono previste le seguenti fattispecie:</w:t>
            </w:r>
          </w:p>
          <w:p w14:paraId="7E68D451" w14:textId="77777777" w:rsidR="005748FE" w:rsidRPr="00454797" w:rsidRDefault="00127CBD" w:rsidP="00943A65">
            <w:pPr>
              <w:pStyle w:val="Paragrafoelenco"/>
              <w:widowControl w:val="0"/>
              <w:numPr>
                <w:ilvl w:val="0"/>
                <w:numId w:val="44"/>
              </w:numPr>
              <w:spacing w:line="480" w:lineRule="auto"/>
              <w:ind w:left="0"/>
              <w:jc w:val="both"/>
              <w:rPr>
                <w:rFonts w:ascii="Open Sans" w:hAnsi="Open Sans" w:cs="Open Sans"/>
                <w:lang w:val="it-IT"/>
              </w:rPr>
            </w:pPr>
            <w:r w:rsidRPr="00454797">
              <w:rPr>
                <w:rFonts w:ascii="Open Sans" w:eastAsia="Times New Roman" w:hAnsi="Open Sans" w:cs="Open Sans"/>
                <w:u w:val="single"/>
                <w:lang w:val="it-IT"/>
              </w:rPr>
              <w:t>a) uscita di un PP e trasferimento delle relative attività e budget residuali a uno o più PP esistenti;</w:t>
            </w:r>
          </w:p>
          <w:p w14:paraId="16A6302C" w14:textId="77777777" w:rsidR="005748FE" w:rsidRPr="00454797" w:rsidRDefault="00127CBD" w:rsidP="00943A65">
            <w:pPr>
              <w:pStyle w:val="Paragrafoelenco"/>
              <w:widowControl w:val="0"/>
              <w:numPr>
                <w:ilvl w:val="0"/>
                <w:numId w:val="44"/>
              </w:numPr>
              <w:spacing w:line="480" w:lineRule="auto"/>
              <w:ind w:left="0"/>
              <w:jc w:val="both"/>
              <w:rPr>
                <w:rFonts w:ascii="Open Sans" w:hAnsi="Open Sans" w:cs="Open Sans"/>
                <w:lang w:val="it-IT"/>
              </w:rPr>
            </w:pPr>
            <w:r w:rsidRPr="00454797">
              <w:rPr>
                <w:rFonts w:ascii="Open Sans" w:eastAsia="Times New Roman" w:hAnsi="Open Sans" w:cs="Open Sans"/>
                <w:u w:val="single"/>
                <w:lang w:val="it-IT"/>
              </w:rPr>
              <w:t>b) uscita di un PP e contestuale subentro di un nuovo PP in sua sostituzione.</w:t>
            </w:r>
          </w:p>
          <w:p w14:paraId="0092CE7F" w14:textId="77777777" w:rsidR="002C4106" w:rsidRPr="00454797" w:rsidRDefault="002C4106" w:rsidP="00454797">
            <w:pPr>
              <w:pStyle w:val="Paragrafoelenco"/>
              <w:widowControl w:val="0"/>
              <w:numPr>
                <w:ilvl w:val="0"/>
                <w:numId w:val="44"/>
              </w:numPr>
              <w:spacing w:line="480" w:lineRule="auto"/>
              <w:ind w:left="0"/>
              <w:jc w:val="both"/>
              <w:rPr>
                <w:rFonts w:ascii="Open Sans" w:hAnsi="Open Sans" w:cs="Open Sans"/>
                <w:lang w:val="it-IT"/>
              </w:rPr>
            </w:pPr>
          </w:p>
          <w:p w14:paraId="1B088EB1" w14:textId="3764BF64" w:rsidR="005748FE" w:rsidRPr="00454797" w:rsidRDefault="00127CBD" w:rsidP="00943A65">
            <w:pPr>
              <w:pStyle w:val="Paragrafoelenco"/>
              <w:widowControl w:val="0"/>
              <w:spacing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In entrambi i casi è responsabilità del LP informare tempestivamente, ovvero entro il termine massimo di 30 giorni dalla modifica dell’</w:t>
            </w:r>
            <w:r w:rsidR="0047784D">
              <w:rPr>
                <w:rFonts w:ascii="Open Sans" w:eastAsia="Times New Roman" w:hAnsi="Open Sans" w:cs="Open Sans"/>
                <w:lang w:val="it-IT"/>
              </w:rPr>
              <w:t>A</w:t>
            </w:r>
            <w:r w:rsidRPr="00454797">
              <w:rPr>
                <w:rFonts w:ascii="Open Sans" w:eastAsia="Times New Roman" w:hAnsi="Open Sans" w:cs="Open Sans"/>
                <w:lang w:val="it-IT"/>
              </w:rPr>
              <w:t xml:space="preserve">ccordo di </w:t>
            </w:r>
            <w:r w:rsidR="00746429">
              <w:rPr>
                <w:rFonts w:ascii="Open Sans" w:eastAsia="Times New Roman" w:hAnsi="Open Sans" w:cs="Open Sans"/>
                <w:lang w:val="it-IT"/>
              </w:rPr>
              <w:t>P</w:t>
            </w:r>
            <w:r w:rsidRPr="00454797">
              <w:rPr>
                <w:rFonts w:ascii="Open Sans" w:eastAsia="Times New Roman" w:hAnsi="Open Sans" w:cs="Open Sans"/>
                <w:lang w:val="it-IT"/>
              </w:rPr>
              <w:t>artenariato, per iscritto l’AdG e fornire tutti i documenti necessari ai fini dell’istruttoria di ammissibilità della modifica richiesta, ovvero la scheda progettuale e tutti gli allegati ad essa (come ad es: l</w:t>
            </w:r>
            <w:r w:rsidR="0047784D">
              <w:rPr>
                <w:rFonts w:ascii="Open Sans" w:eastAsia="Times New Roman" w:hAnsi="Open Sans" w:cs="Open Sans"/>
                <w:lang w:val="it-IT"/>
              </w:rPr>
              <w:t>’Accordo</w:t>
            </w:r>
            <w:r w:rsidRPr="00454797">
              <w:rPr>
                <w:rFonts w:ascii="Open Sans" w:eastAsia="Times New Roman" w:hAnsi="Open Sans" w:cs="Open Sans"/>
                <w:lang w:val="it-IT"/>
              </w:rPr>
              <w:t xml:space="preserve"> di partenariato), il presente Contratto e i relativi Allegati modificati. Il LP, utilizzando l’apposito modello “Richiesta di modifiche” disponibile sul sito del Programma, può trasmettere per iscritto all’indirizzo PEC </w:t>
            </w:r>
            <w:hyperlink r:id="rId16">
              <w:r w:rsidR="00796F6B" w:rsidRPr="00454797">
                <w:rPr>
                  <w:rStyle w:val="Spletnapovezava"/>
                  <w:rFonts w:ascii="Open Sans" w:eastAsia="Times New Roman" w:hAnsi="Open Sans" w:cs="Open Sans"/>
                  <w:lang w:val="it-IT"/>
                </w:rPr>
                <w:t>interreg.itaslo@certregione.fvg.it</w:t>
              </w:r>
            </w:hyperlink>
            <w:r w:rsidRPr="00454797">
              <w:rPr>
                <w:rFonts w:ascii="Open Sans" w:eastAsia="Times New Roman" w:hAnsi="Open Sans" w:cs="Open Sans"/>
                <w:lang w:val="it-IT"/>
              </w:rPr>
              <w:t xml:space="preserve"> tali richieste all’AdG due volte all’anno, entro il 31 gennaio ed entro il 31 luglio, contestualmente all’invio della relazione sulle attività ai fini della proposizione al CdS per approvazione. Il LP deve garantire che le attività del Progetto saranno realizzate:</w:t>
            </w:r>
          </w:p>
          <w:p w14:paraId="3256EAC1" w14:textId="77777777" w:rsidR="005748FE" w:rsidRPr="00454797" w:rsidRDefault="005748FE" w:rsidP="00943A65">
            <w:pPr>
              <w:widowControl w:val="0"/>
              <w:spacing w:after="0" w:line="480" w:lineRule="auto"/>
              <w:jc w:val="both"/>
              <w:rPr>
                <w:rFonts w:ascii="Open Sans" w:eastAsia="Times New Roman" w:hAnsi="Open Sans" w:cs="Open Sans"/>
                <w:lang w:val="it-IT"/>
              </w:rPr>
            </w:pPr>
          </w:p>
          <w:p w14:paraId="4B78B3E9" w14:textId="77777777" w:rsidR="005748FE" w:rsidRPr="00454797" w:rsidRDefault="00127CBD" w:rsidP="00943A65">
            <w:pPr>
              <w:widowControl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 nella fattispecie prevista alla lettera a) da uno o più dei rimanenti Partner tra i quali sarà ripartito il budget del partner uscente al netto delle spese da questo sostenute e regolarmente rendicontate per le attività da questo già realizzate;</w:t>
            </w:r>
          </w:p>
          <w:p w14:paraId="709ABFE8" w14:textId="77777777" w:rsidR="005748FE" w:rsidRPr="00454797" w:rsidRDefault="005748FE" w:rsidP="00943A65">
            <w:pPr>
              <w:widowControl w:val="0"/>
              <w:spacing w:after="0" w:line="480" w:lineRule="auto"/>
              <w:jc w:val="both"/>
              <w:rPr>
                <w:rFonts w:ascii="Open Sans" w:eastAsia="Times New Roman" w:hAnsi="Open Sans" w:cs="Open Sans"/>
                <w:lang w:val="it-IT"/>
              </w:rPr>
            </w:pPr>
          </w:p>
          <w:p w14:paraId="7BC109BC" w14:textId="77777777" w:rsidR="005748FE" w:rsidRPr="00454797" w:rsidRDefault="005748FE" w:rsidP="00943A65">
            <w:pPr>
              <w:widowControl w:val="0"/>
              <w:spacing w:after="0" w:line="480" w:lineRule="auto"/>
              <w:jc w:val="both"/>
              <w:rPr>
                <w:rFonts w:ascii="Open Sans" w:eastAsia="Times New Roman" w:hAnsi="Open Sans" w:cs="Open Sans"/>
                <w:lang w:val="it-IT"/>
              </w:rPr>
            </w:pPr>
          </w:p>
          <w:p w14:paraId="379F6536" w14:textId="77777777" w:rsidR="005748FE" w:rsidRPr="00454797" w:rsidRDefault="005748FE" w:rsidP="00943A65">
            <w:pPr>
              <w:widowControl w:val="0"/>
              <w:spacing w:after="0" w:line="480" w:lineRule="auto"/>
              <w:jc w:val="both"/>
              <w:rPr>
                <w:rFonts w:ascii="Open Sans" w:eastAsia="Times New Roman" w:hAnsi="Open Sans" w:cs="Open Sans"/>
                <w:lang w:val="it-IT"/>
              </w:rPr>
            </w:pPr>
          </w:p>
          <w:p w14:paraId="78FAA274" w14:textId="77777777" w:rsidR="005748FE" w:rsidRPr="00454797" w:rsidRDefault="00127CBD" w:rsidP="00943A65">
            <w:pPr>
              <w:widowControl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 nella fattispecie b) dal nuovo Partner avente analoghe caratteristiche in termini di professionalità e specifica esperienza del Partner al quale subentra.</w:t>
            </w:r>
          </w:p>
          <w:p w14:paraId="4237342D" w14:textId="77777777" w:rsidR="005748FE" w:rsidRPr="00454797" w:rsidRDefault="005748FE" w:rsidP="00943A65">
            <w:pPr>
              <w:widowControl w:val="0"/>
              <w:spacing w:after="0" w:line="480" w:lineRule="auto"/>
              <w:jc w:val="both"/>
              <w:rPr>
                <w:rFonts w:ascii="Open Sans" w:eastAsia="Times New Roman" w:hAnsi="Open Sans" w:cs="Open Sans"/>
                <w:lang w:val="it-IT"/>
              </w:rPr>
            </w:pPr>
          </w:p>
          <w:p w14:paraId="5AD97BE3" w14:textId="77777777" w:rsidR="005748FE" w:rsidRPr="00454797" w:rsidRDefault="005748FE" w:rsidP="00943A65">
            <w:pPr>
              <w:widowControl w:val="0"/>
              <w:spacing w:after="0" w:line="480" w:lineRule="auto"/>
              <w:jc w:val="both"/>
              <w:rPr>
                <w:rFonts w:ascii="Open Sans" w:eastAsia="Times New Roman" w:hAnsi="Open Sans" w:cs="Open Sans"/>
                <w:lang w:val="it-IT"/>
              </w:rPr>
            </w:pPr>
          </w:p>
          <w:p w14:paraId="64728FA0" w14:textId="00805CA8" w:rsidR="005748FE" w:rsidRPr="00454797" w:rsidRDefault="00127CBD" w:rsidP="00943A65">
            <w:pPr>
              <w:widowControl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 xml:space="preserve">Qualora venga meno il requisito obbligatorio previsto </w:t>
            </w:r>
            <w:r w:rsidR="00565E24" w:rsidRPr="000C2A07">
              <w:rPr>
                <w:rFonts w:ascii="Open Sans" w:eastAsia="Times New Roman" w:hAnsi="Open Sans" w:cs="Open Sans"/>
                <w:lang w:val="it-IT"/>
              </w:rPr>
              <w:t>dal Bando</w:t>
            </w:r>
            <w:r w:rsidRPr="00454797">
              <w:rPr>
                <w:rFonts w:ascii="Open Sans" w:eastAsia="Times New Roman" w:hAnsi="Open Sans" w:cs="Open Sans"/>
                <w:lang w:val="it-IT"/>
              </w:rPr>
              <w:t xml:space="preserve"> della dimensione minima del partenariato, il CdS, con propria decisione, delibera, su proposta della AdG, la revoca del Progetto come previsto da art. 14 del presente Contratto.</w:t>
            </w:r>
          </w:p>
          <w:p w14:paraId="19FCD700" w14:textId="77777777" w:rsidR="005748FE" w:rsidRPr="00454797" w:rsidRDefault="00127CBD" w:rsidP="00943A65">
            <w:pPr>
              <w:pStyle w:val="Paragrafoelenco"/>
              <w:widowControl w:val="0"/>
              <w:spacing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In ogni caso, l’importo iniziale del contributo concesso al Progetto dal CdS non può essere incrementato. Le modifiche del partenariato entrano in vigore solo dopo l’approvazione da parte del CdS e la sottoscrizione della relativa integrazione al Contratto.</w:t>
            </w:r>
          </w:p>
        </w:tc>
        <w:tc>
          <w:tcPr>
            <w:tcW w:w="4519" w:type="dxa"/>
            <w:gridSpan w:val="2"/>
            <w:shd w:val="clear" w:color="auto" w:fill="FFFFFF"/>
          </w:tcPr>
          <w:p w14:paraId="13D0E7BB" w14:textId="77777777" w:rsidR="005748FE" w:rsidRPr="00454797" w:rsidRDefault="00127CBD" w:rsidP="00943A65">
            <w:pPr>
              <w:widowControl w:val="0"/>
              <w:numPr>
                <w:ilvl w:val="0"/>
                <w:numId w:val="46"/>
              </w:numPr>
              <w:spacing w:after="0" w:line="480" w:lineRule="auto"/>
              <w:ind w:left="0" w:firstLine="0"/>
              <w:jc w:val="both"/>
              <w:rPr>
                <w:rFonts w:ascii="Open Sans" w:eastAsia="Times New Roman" w:hAnsi="Open Sans" w:cs="Open Sans"/>
                <w:color w:val="1F497D"/>
                <w:lang w:val="sl-SI"/>
              </w:rPr>
            </w:pPr>
            <w:r w:rsidRPr="00454797">
              <w:rPr>
                <w:rFonts w:ascii="Open Sans" w:eastAsia="Times New Roman" w:hAnsi="Open Sans" w:cs="Open Sans"/>
                <w:b/>
                <w:color w:val="1F497D"/>
                <w:lang w:val="sl-SI"/>
              </w:rPr>
              <w:t>Sprememb</w:t>
            </w:r>
            <w:r w:rsidR="00D923B7" w:rsidRPr="00454797">
              <w:rPr>
                <w:rFonts w:ascii="Open Sans" w:eastAsia="Times New Roman" w:hAnsi="Open Sans" w:cs="Open Sans"/>
                <w:b/>
                <w:color w:val="1F497D"/>
                <w:lang w:val="sl-SI"/>
              </w:rPr>
              <w:t>a</w:t>
            </w:r>
            <w:r w:rsidRPr="00454797">
              <w:rPr>
                <w:rFonts w:ascii="Open Sans" w:eastAsia="Times New Roman" w:hAnsi="Open Sans" w:cs="Open Sans"/>
                <w:b/>
                <w:color w:val="1F497D"/>
                <w:lang w:val="sl-SI"/>
              </w:rPr>
              <w:t xml:space="preserve"> projektnega partnerstva</w:t>
            </w:r>
            <w:r w:rsidRPr="00454797">
              <w:rPr>
                <w:rFonts w:ascii="Open Sans" w:eastAsia="Times New Roman" w:hAnsi="Open Sans" w:cs="Open Sans"/>
                <w:color w:val="1F497D"/>
                <w:lang w:val="sl-SI"/>
              </w:rPr>
              <w:t xml:space="preserve"> </w:t>
            </w:r>
            <w:r w:rsidR="00D923B7" w:rsidRPr="00454797">
              <w:rPr>
                <w:rFonts w:ascii="Open Sans" w:eastAsia="Times New Roman" w:hAnsi="Open Sans" w:cs="Open Sans"/>
                <w:color w:val="1F497D"/>
                <w:lang w:val="sl-SI"/>
              </w:rPr>
              <w:t>se lahko nanaša na</w:t>
            </w:r>
            <w:r w:rsidRPr="00454797">
              <w:rPr>
                <w:rFonts w:ascii="Open Sans" w:eastAsia="Times New Roman" w:hAnsi="Open Sans" w:cs="Open Sans"/>
                <w:color w:val="1F497D"/>
                <w:lang w:val="sl-SI"/>
              </w:rPr>
              <w:t>:</w:t>
            </w:r>
          </w:p>
          <w:p w14:paraId="5056A469" w14:textId="77777777" w:rsidR="005748FE" w:rsidRPr="00454797" w:rsidRDefault="00127CBD" w:rsidP="00943A65">
            <w:pPr>
              <w:widowControl w:val="0"/>
              <w:tabs>
                <w:tab w:val="left" w:pos="342"/>
              </w:tabs>
              <w:spacing w:after="0" w:line="480" w:lineRule="auto"/>
              <w:ind w:left="33"/>
              <w:jc w:val="both"/>
              <w:rPr>
                <w:rFonts w:ascii="Open Sans" w:eastAsia="Times New Roman" w:hAnsi="Open Sans" w:cs="Open Sans"/>
                <w:color w:val="1F497D"/>
                <w:u w:val="single"/>
                <w:lang w:val="sl-SI"/>
              </w:rPr>
            </w:pPr>
            <w:r w:rsidRPr="00454797">
              <w:rPr>
                <w:rFonts w:ascii="Open Sans" w:eastAsia="Times New Roman" w:hAnsi="Open Sans" w:cs="Open Sans"/>
                <w:color w:val="1F497D"/>
                <w:u w:val="single"/>
                <w:lang w:val="sl-SI"/>
              </w:rPr>
              <w:t>a) izstop PP in prenos povezanih aktivnosti ter preostalih sredstev na enega ali več obstoječih PP;</w:t>
            </w:r>
          </w:p>
          <w:p w14:paraId="26EE21D1" w14:textId="77777777" w:rsidR="005748FE" w:rsidRPr="00454797" w:rsidRDefault="00127CBD" w:rsidP="00943A65">
            <w:pPr>
              <w:widowControl w:val="0"/>
              <w:tabs>
                <w:tab w:val="left" w:pos="342"/>
              </w:tabs>
              <w:spacing w:after="0" w:line="480" w:lineRule="auto"/>
              <w:ind w:left="33"/>
              <w:jc w:val="both"/>
              <w:rPr>
                <w:rFonts w:ascii="Open Sans" w:eastAsia="Times New Roman" w:hAnsi="Open Sans" w:cs="Open Sans"/>
                <w:color w:val="1F497D"/>
                <w:u w:val="single"/>
                <w:lang w:val="sl-SI"/>
              </w:rPr>
            </w:pPr>
            <w:r w:rsidRPr="00454797">
              <w:rPr>
                <w:rFonts w:ascii="Open Sans" w:eastAsia="Times New Roman" w:hAnsi="Open Sans" w:cs="Open Sans"/>
                <w:color w:val="1F497D"/>
                <w:u w:val="single"/>
                <w:lang w:val="sl-SI"/>
              </w:rPr>
              <w:t>b) izstop PP in sočasen vstop novega nadomestnega PP.</w:t>
            </w:r>
          </w:p>
          <w:p w14:paraId="18942851" w14:textId="77777777" w:rsidR="005748FE"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V obeh primerih mora VP nemudoma, oziroma najpozneje v 30 dneh od spremembe Pogodbe o partnerstvu, o tem pisno obvestiti OU. Pri tem mora predložiti vso potrebno dokumentacijo za preverjanje upravičenosti zahtevane spremembe, in sicer projektno</w:t>
            </w:r>
            <w:r w:rsidRPr="00943A65">
              <w:rPr>
                <w:rFonts w:ascii="Open Sans" w:hAnsi="Open Sans"/>
                <w:lang w:val="sl-SI"/>
              </w:rPr>
              <w:t xml:space="preserve"> </w:t>
            </w:r>
            <w:r w:rsidRPr="00454797">
              <w:rPr>
                <w:rFonts w:ascii="Open Sans" w:eastAsia="Times New Roman" w:hAnsi="Open Sans" w:cs="Open Sans"/>
                <w:color w:val="1F497D"/>
                <w:lang w:val="sl-SI"/>
              </w:rPr>
              <w:t xml:space="preserve">prijavnico in vse njene priloge (npr: Pogodba o partnerstvu) ter to pogodbo in njene spremenjene priloge. Zahtevke za spremembe lahko VP, z uporabo obrazca za sporočanje sprememb, objavljenega na spletni strani Programa, pisno vloži po certificirani pošti PEC </w:t>
            </w:r>
            <w:hyperlink r:id="rId17">
              <w:r w:rsidR="00796F6B" w:rsidRPr="00454797">
                <w:rPr>
                  <w:rStyle w:val="Spletnapovezava"/>
                  <w:rFonts w:ascii="Open Sans" w:eastAsia="Times New Roman" w:hAnsi="Open Sans" w:cs="Open Sans"/>
                  <w:lang w:val="sl-SI"/>
                </w:rPr>
                <w:t>interreg.itaslo@certregione.fvg.it</w:t>
              </w:r>
            </w:hyperlink>
            <w:r w:rsidRPr="00454797">
              <w:rPr>
                <w:rFonts w:ascii="Open Sans" w:eastAsia="Times New Roman" w:hAnsi="Open Sans" w:cs="Open Sans"/>
                <w:color w:val="1F497D"/>
                <w:lang w:val="sl-SI"/>
              </w:rPr>
              <w:t xml:space="preserve"> pri OU dvakrat letno, in sicer do 31. januarja in do 31. julija ob predložitvi poročila o aktivnostih. Prejete zahtevke OU posreduje v odobritev OzS. VP mora zagotoviti, da se:</w:t>
            </w:r>
          </w:p>
          <w:p w14:paraId="06DB79A8" w14:textId="77777777" w:rsidR="0025728A" w:rsidRPr="00454797" w:rsidRDefault="0025728A" w:rsidP="00943A65">
            <w:pPr>
              <w:widowControl w:val="0"/>
              <w:tabs>
                <w:tab w:val="left" w:pos="342"/>
              </w:tabs>
              <w:spacing w:after="0" w:line="480" w:lineRule="auto"/>
              <w:jc w:val="both"/>
              <w:rPr>
                <w:rFonts w:ascii="Open Sans" w:eastAsia="Times New Roman" w:hAnsi="Open Sans" w:cs="Open Sans"/>
                <w:color w:val="1F497D"/>
                <w:lang w:val="sl-SI"/>
              </w:rPr>
            </w:pPr>
          </w:p>
          <w:p w14:paraId="2CD6C76C" w14:textId="77777777" w:rsidR="0025728A"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v primeru izstopa PP (črka a) prerazporedi delež aktivnosti in sredstev partnerja, ki je izstopil, na enega ali več preostalih partnerjev. Od prenesenih sredstev se odštejejo izdatki, ki jih je prejšnji PP obračunal za že izvedene dejavnosti in ki so bili pravilno vključeni v poročilo;</w:t>
            </w:r>
          </w:p>
          <w:p w14:paraId="46AD4636" w14:textId="77777777" w:rsidR="005748FE" w:rsidRPr="00454797" w:rsidRDefault="005748FE" w:rsidP="00943A65">
            <w:pPr>
              <w:widowControl w:val="0"/>
              <w:tabs>
                <w:tab w:val="left" w:pos="342"/>
              </w:tabs>
              <w:spacing w:after="0" w:line="480" w:lineRule="auto"/>
              <w:jc w:val="both"/>
              <w:rPr>
                <w:rFonts w:ascii="Open Sans" w:eastAsia="Times New Roman" w:hAnsi="Open Sans" w:cs="Open Sans"/>
                <w:color w:val="1F497D"/>
                <w:lang w:val="sl-SI"/>
              </w:rPr>
            </w:pPr>
          </w:p>
          <w:p w14:paraId="006B6681"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v primeru izstopa PP in sočasnega vstopa novega nadomestnega PP (črka b) mora VP zagotoviti, da bo aktivnosti izvedel novi partner, ki mora imeti podobne strokovne lastnosti in specifične izkušnje kot nadomeš</w:t>
            </w:r>
            <w:r w:rsidR="00D923B7" w:rsidRPr="00454797">
              <w:rPr>
                <w:rFonts w:ascii="Open Sans" w:eastAsia="Times New Roman" w:hAnsi="Open Sans" w:cs="Open Sans"/>
                <w:color w:val="1F497D"/>
                <w:lang w:val="sl-SI"/>
              </w:rPr>
              <w:t xml:space="preserve">čeni </w:t>
            </w:r>
            <w:r w:rsidRPr="00454797">
              <w:rPr>
                <w:rFonts w:ascii="Open Sans" w:eastAsia="Times New Roman" w:hAnsi="Open Sans" w:cs="Open Sans"/>
                <w:color w:val="1F497D"/>
                <w:lang w:val="sl-SI"/>
              </w:rPr>
              <w:t>partner.</w:t>
            </w:r>
          </w:p>
          <w:p w14:paraId="33481105" w14:textId="5A308BCF"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BA6C37">
              <w:rPr>
                <w:rFonts w:ascii="Open Sans" w:eastAsia="Times New Roman" w:hAnsi="Open Sans" w:cs="Open Sans"/>
                <w:color w:val="1F497D"/>
                <w:lang w:val="sl-SI"/>
              </w:rPr>
              <w:t xml:space="preserve">Če minimalni pogoji iz </w:t>
            </w:r>
            <w:r w:rsidR="00565E24" w:rsidRPr="00BA6C37">
              <w:rPr>
                <w:rFonts w:ascii="Open Sans" w:eastAsia="Times New Roman" w:hAnsi="Open Sans" w:cs="Open Sans"/>
                <w:color w:val="1F497D"/>
                <w:lang w:val="sl-SI"/>
              </w:rPr>
              <w:t>razpisa</w:t>
            </w:r>
            <w:r w:rsidRPr="00BA6C37">
              <w:rPr>
                <w:rFonts w:ascii="Open Sans" w:eastAsia="Times New Roman" w:hAnsi="Open Sans" w:cs="Open Sans"/>
                <w:color w:val="1F497D"/>
                <w:lang w:val="sl-SI"/>
              </w:rPr>
              <w:t xml:space="preserve"> </w:t>
            </w:r>
            <w:r w:rsidR="00AE6710">
              <w:rPr>
                <w:rFonts w:ascii="Open Sans" w:eastAsia="Times New Roman" w:hAnsi="Open Sans" w:cs="Open Sans"/>
                <w:color w:val="1F497D"/>
                <w:lang w:val="sl-SI"/>
              </w:rPr>
              <w:t xml:space="preserve">niso spoštovani </w:t>
            </w:r>
            <w:r w:rsidRPr="00BA6C37">
              <w:rPr>
                <w:rFonts w:ascii="Open Sans" w:eastAsia="Times New Roman" w:hAnsi="Open Sans" w:cs="Open Sans"/>
                <w:color w:val="1F497D"/>
                <w:lang w:val="sl-SI"/>
              </w:rPr>
              <w:t>(</w:t>
            </w:r>
            <w:r w:rsidRPr="00454797">
              <w:rPr>
                <w:rFonts w:ascii="Open Sans" w:eastAsia="Times New Roman" w:hAnsi="Open Sans" w:cs="Open Sans"/>
                <w:color w:val="1F497D"/>
                <w:lang w:val="sl-SI"/>
              </w:rPr>
              <w:t>npr.: minimalno število projektnih partnerjev), lahko OS prekliče izvajanje projekta, kot to določa 14. člen te pogodbe.</w:t>
            </w:r>
          </w:p>
          <w:p w14:paraId="6EC1C275" w14:textId="77777777" w:rsidR="0075073C" w:rsidRDefault="0075073C" w:rsidP="006B42DF">
            <w:pPr>
              <w:widowControl w:val="0"/>
              <w:tabs>
                <w:tab w:val="left" w:pos="342"/>
              </w:tabs>
              <w:spacing w:after="0" w:line="480" w:lineRule="auto"/>
              <w:ind w:left="33"/>
              <w:jc w:val="both"/>
              <w:rPr>
                <w:rFonts w:ascii="Open Sans" w:eastAsia="Times New Roman" w:hAnsi="Open Sans" w:cs="Open Sans"/>
                <w:color w:val="1F497D"/>
                <w:lang w:val="sl-SI"/>
              </w:rPr>
            </w:pPr>
          </w:p>
          <w:p w14:paraId="1A4DFF73" w14:textId="77777777" w:rsidR="0025728A" w:rsidRPr="00454797" w:rsidRDefault="0025728A" w:rsidP="00454797">
            <w:pPr>
              <w:widowControl w:val="0"/>
              <w:tabs>
                <w:tab w:val="left" w:pos="342"/>
              </w:tabs>
              <w:spacing w:after="0" w:line="480" w:lineRule="auto"/>
              <w:ind w:left="33"/>
              <w:jc w:val="both"/>
              <w:rPr>
                <w:rFonts w:ascii="Open Sans" w:eastAsia="Times New Roman" w:hAnsi="Open Sans" w:cs="Open Sans"/>
                <w:color w:val="1F497D"/>
                <w:lang w:val="sl-SI"/>
              </w:rPr>
            </w:pPr>
          </w:p>
          <w:p w14:paraId="3D4DA117" w14:textId="77777777" w:rsidR="005748FE" w:rsidRPr="00454797" w:rsidRDefault="00127CBD" w:rsidP="00943A65">
            <w:pPr>
              <w:widowControl w:val="0"/>
              <w:tabs>
                <w:tab w:val="left" w:pos="342"/>
              </w:tabs>
              <w:spacing w:after="0" w:line="480" w:lineRule="auto"/>
              <w:ind w:left="33"/>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V nobenem primeru ni mogoče zvišati začetnega zneska prispevka, ki ga projektu dodeli OzS. Spremembe projektnega partnerstva začnejo veljati šele, ko jih odobri OzS in po podpisu aneksa k pogodbi.</w:t>
            </w:r>
          </w:p>
        </w:tc>
      </w:tr>
      <w:tr w:rsidR="005748FE" w:rsidRPr="00D8713A" w14:paraId="54670C8C" w14:textId="77777777" w:rsidTr="006B42DF">
        <w:trPr>
          <w:gridAfter w:val="1"/>
          <w:wAfter w:w="210" w:type="dxa"/>
          <w:trHeight w:val="1127"/>
        </w:trPr>
        <w:tc>
          <w:tcPr>
            <w:tcW w:w="5272" w:type="dxa"/>
            <w:gridSpan w:val="2"/>
            <w:shd w:val="clear" w:color="auto" w:fill="FFFFFF"/>
          </w:tcPr>
          <w:p w14:paraId="6AAB4542" w14:textId="77777777" w:rsidR="005748FE" w:rsidRPr="00454797" w:rsidRDefault="00127CBD" w:rsidP="00943A65">
            <w:pPr>
              <w:pStyle w:val="Paragrafoelenco"/>
              <w:widowControl w:val="0"/>
              <w:spacing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 xml:space="preserve">5. Nel caso di </w:t>
            </w:r>
            <w:r w:rsidRPr="00454797">
              <w:rPr>
                <w:rFonts w:ascii="Open Sans" w:eastAsia="Times New Roman" w:hAnsi="Open Sans" w:cs="Open Sans"/>
                <w:b/>
                <w:lang w:val="it-IT"/>
              </w:rPr>
              <w:t>modifiche finanziarie</w:t>
            </w:r>
            <w:r w:rsidRPr="00454797">
              <w:rPr>
                <w:rFonts w:ascii="Open Sans" w:eastAsia="Times New Roman" w:hAnsi="Open Sans" w:cs="Open Sans"/>
                <w:lang w:val="it-IT"/>
              </w:rPr>
              <w:t xml:space="preserve"> del progetto è prevista la seguente fattispecie:</w:t>
            </w:r>
          </w:p>
          <w:p w14:paraId="478CE704" w14:textId="77777777" w:rsidR="005748FE" w:rsidRPr="00454797" w:rsidRDefault="00127CBD" w:rsidP="00943A65">
            <w:pPr>
              <w:pStyle w:val="Paragrafoelenco"/>
              <w:widowControl w:val="0"/>
              <w:numPr>
                <w:ilvl w:val="0"/>
                <w:numId w:val="45"/>
              </w:numPr>
              <w:spacing w:line="480" w:lineRule="auto"/>
              <w:ind w:left="0"/>
              <w:jc w:val="both"/>
              <w:rPr>
                <w:rFonts w:ascii="Open Sans" w:eastAsia="Times New Roman" w:hAnsi="Open Sans" w:cs="Open Sans"/>
                <w:lang w:val="it-IT"/>
              </w:rPr>
            </w:pPr>
            <w:r w:rsidRPr="00454797">
              <w:rPr>
                <w:rFonts w:ascii="Open Sans" w:eastAsia="Times New Roman" w:hAnsi="Open Sans" w:cs="Open Sans"/>
                <w:u w:val="single"/>
                <w:lang w:val="it-IT"/>
              </w:rPr>
              <w:t>a) ridistribuzione dei fondi tra le diverse voci di spesa all’interno dell’importo totale del progetto del singolo PP</w:t>
            </w:r>
            <w:r w:rsidRPr="00454797">
              <w:rPr>
                <w:rFonts w:ascii="Open Sans" w:eastAsia="Times New Roman" w:hAnsi="Open Sans" w:cs="Open Sans"/>
                <w:lang w:val="it-IT"/>
              </w:rPr>
              <w:t xml:space="preserve"> come segue:</w:t>
            </w:r>
          </w:p>
          <w:p w14:paraId="03876FD4" w14:textId="77777777" w:rsidR="005748FE" w:rsidRPr="00454797" w:rsidRDefault="005748FE" w:rsidP="00943A65">
            <w:pPr>
              <w:pStyle w:val="Paragrafoelenco"/>
              <w:widowControl w:val="0"/>
              <w:numPr>
                <w:ilvl w:val="1"/>
                <w:numId w:val="45"/>
              </w:numPr>
              <w:spacing w:line="480" w:lineRule="auto"/>
              <w:ind w:left="0"/>
              <w:jc w:val="both"/>
              <w:rPr>
                <w:rFonts w:ascii="Open Sans" w:eastAsia="Times New Roman" w:hAnsi="Open Sans" w:cs="Open Sans"/>
                <w:lang w:val="it-IT"/>
              </w:rPr>
            </w:pPr>
          </w:p>
          <w:p w14:paraId="7DD9D6A7"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lang w:val="it-IT"/>
              </w:rPr>
            </w:pPr>
            <w:r w:rsidRPr="00454797">
              <w:rPr>
                <w:rFonts w:ascii="Open Sans" w:eastAsia="Times New Roman" w:hAnsi="Open Sans" w:cs="Open Sans"/>
                <w:u w:val="single"/>
                <w:lang w:val="it-IT"/>
              </w:rPr>
              <w:t>i) Fino al 15%</w:t>
            </w:r>
            <w:r w:rsidRPr="00454797">
              <w:rPr>
                <w:rFonts w:ascii="Open Sans" w:eastAsia="Times New Roman" w:hAnsi="Open Sans" w:cs="Open Sans"/>
                <w:lang w:val="it-IT"/>
              </w:rPr>
              <w:t>: tali modifiche non richiedono l’approvazione formale da parte dell’AdG o del CdS. Le modifiche, in ogni caso, devono essere comunicate dal LP all’AdG</w:t>
            </w:r>
            <w:r w:rsidR="00764778" w:rsidRPr="00454797">
              <w:rPr>
                <w:rFonts w:ascii="Open Sans" w:eastAsia="Times New Roman" w:hAnsi="Open Sans" w:cs="Open Sans"/>
                <w:lang w:val="it-IT"/>
              </w:rPr>
              <w:t xml:space="preserve"> utilizzando l’apposito modello “Richiesta di modifiche” disponibile sul sito del Programma </w:t>
            </w:r>
            <w:r w:rsidRPr="00454797">
              <w:rPr>
                <w:rFonts w:ascii="Open Sans" w:eastAsia="Times New Roman" w:hAnsi="Open Sans" w:cs="Open Sans"/>
                <w:lang w:val="it-IT"/>
              </w:rPr>
              <w:t xml:space="preserve"> all’indirizzo </w:t>
            </w:r>
            <w:hyperlink r:id="rId18">
              <w:r w:rsidRPr="00454797">
                <w:rPr>
                  <w:rStyle w:val="Spletnapovezava"/>
                  <w:rFonts w:ascii="Open Sans" w:eastAsia="Times New Roman" w:hAnsi="Open Sans" w:cs="Open Sans"/>
                  <w:lang w:val="it-IT"/>
                </w:rPr>
                <w:t>adg.itaslo@regione.fvg.it</w:t>
              </w:r>
            </w:hyperlink>
            <w:r w:rsidRPr="00454797">
              <w:rPr>
                <w:rFonts w:ascii="Open Sans" w:eastAsia="Times New Roman" w:hAnsi="Open Sans" w:cs="Open Sans"/>
                <w:lang w:val="it-IT"/>
              </w:rPr>
              <w:t xml:space="preserve"> e per conoscenza al JS </w:t>
            </w:r>
            <w:hyperlink r:id="rId19">
              <w:r w:rsidRPr="00454797">
                <w:rPr>
                  <w:rStyle w:val="Spletnapovezava"/>
                  <w:rFonts w:ascii="Open Sans" w:eastAsia="Times New Roman" w:hAnsi="Open Sans" w:cs="Open Sans"/>
                  <w:lang w:val="it-IT"/>
                </w:rPr>
                <w:t>jts.itaslo@regione.fvg.it</w:t>
              </w:r>
            </w:hyperlink>
            <w:r w:rsidRPr="00454797">
              <w:rPr>
                <w:rFonts w:ascii="Open Sans" w:eastAsia="Times New Roman" w:hAnsi="Open Sans" w:cs="Open Sans"/>
                <w:lang w:val="it-IT"/>
              </w:rPr>
              <w:t>, ovvero inserite nel sistema on line nelle finestre di apertura comunicate dall’AdG/SC</w:t>
            </w:r>
            <w:r w:rsidR="004A461A" w:rsidRPr="00454797">
              <w:rPr>
                <w:rFonts w:ascii="Open Sans" w:eastAsia="Times New Roman" w:hAnsi="Open Sans" w:cs="Open Sans"/>
                <w:lang w:val="it-IT"/>
              </w:rPr>
              <w:t>. L’ADG/SC</w:t>
            </w:r>
            <w:r w:rsidRPr="00454797">
              <w:rPr>
                <w:rFonts w:ascii="Open Sans" w:eastAsia="Times New Roman" w:hAnsi="Open Sans" w:cs="Open Sans"/>
                <w:lang w:val="it-IT"/>
              </w:rPr>
              <w:t>, verifica</w:t>
            </w:r>
            <w:r w:rsidR="004A461A" w:rsidRPr="00454797">
              <w:rPr>
                <w:rFonts w:ascii="Open Sans" w:eastAsia="Times New Roman" w:hAnsi="Open Sans" w:cs="Open Sans"/>
                <w:lang w:val="it-IT"/>
              </w:rPr>
              <w:t xml:space="preserve"> se la soglia del 15% dell’importo totale del progetto del singolo PP interessato</w:t>
            </w:r>
            <w:r w:rsidR="004A461A" w:rsidRPr="00943A65">
              <w:rPr>
                <w:rFonts w:ascii="Open Sans" w:hAnsi="Open Sans"/>
                <w:strike/>
                <w:lang w:val="it-IT"/>
              </w:rPr>
              <w:t xml:space="preserve"> </w:t>
            </w:r>
            <w:r w:rsidR="004A461A" w:rsidRPr="00454797">
              <w:rPr>
                <w:rFonts w:ascii="Open Sans" w:eastAsia="Times New Roman" w:hAnsi="Open Sans" w:cs="Open Sans"/>
                <w:lang w:val="it-IT"/>
              </w:rPr>
              <w:t>è stata rispettata</w:t>
            </w:r>
            <w:r w:rsidRPr="00454797">
              <w:rPr>
                <w:rFonts w:ascii="Open Sans" w:eastAsia="Times New Roman" w:hAnsi="Open Sans" w:cs="Open Sans"/>
                <w:lang w:val="it-IT"/>
              </w:rPr>
              <w:t>. Le richieste di modifica devono in ogni caso essere comunicate all’AdG prima della presentazione agli Uffici del CO del rendiconto che comprende tali modifiche.</w:t>
            </w:r>
          </w:p>
          <w:p w14:paraId="290CBF2D" w14:textId="77777777" w:rsidR="005748FE" w:rsidRPr="00454797" w:rsidRDefault="005748FE" w:rsidP="00943A65">
            <w:pPr>
              <w:widowControl w:val="0"/>
              <w:tabs>
                <w:tab w:val="left" w:pos="342"/>
              </w:tabs>
              <w:spacing w:after="0" w:line="480" w:lineRule="auto"/>
              <w:jc w:val="both"/>
              <w:rPr>
                <w:rFonts w:ascii="Open Sans" w:eastAsia="Times New Roman" w:hAnsi="Open Sans" w:cs="Open Sans"/>
                <w:lang w:val="it-IT"/>
              </w:rPr>
            </w:pPr>
          </w:p>
          <w:p w14:paraId="690EFA96" w14:textId="77777777" w:rsidR="0033109F" w:rsidRPr="00454797" w:rsidRDefault="00127CBD" w:rsidP="00943A65">
            <w:pPr>
              <w:widowControl w:val="0"/>
              <w:tabs>
                <w:tab w:val="left" w:pos="342"/>
              </w:tabs>
              <w:spacing w:after="0" w:line="480" w:lineRule="auto"/>
              <w:jc w:val="both"/>
              <w:rPr>
                <w:rFonts w:ascii="Open Sans" w:eastAsia="Times New Roman" w:hAnsi="Open Sans" w:cs="Open Sans"/>
                <w:lang w:val="it-IT"/>
              </w:rPr>
            </w:pPr>
            <w:r w:rsidRPr="00454797">
              <w:rPr>
                <w:rFonts w:ascii="Open Sans" w:eastAsia="Times New Roman" w:hAnsi="Open Sans" w:cs="Open Sans"/>
                <w:u w:val="single"/>
                <w:lang w:val="it-IT"/>
              </w:rPr>
              <w:t xml:space="preserve">ii) Tra il 15,01% ed </w:t>
            </w:r>
            <w:r w:rsidRPr="006B42DF">
              <w:rPr>
                <w:rFonts w:ascii="Open Sans" w:hAnsi="Open Sans"/>
                <w:u w:val="single"/>
                <w:lang w:val="it-IT"/>
              </w:rPr>
              <w:t>il 30%</w:t>
            </w:r>
            <w:r w:rsidRPr="006B42DF">
              <w:rPr>
                <w:rFonts w:ascii="Open Sans" w:hAnsi="Open Sans"/>
                <w:lang w:val="it-IT"/>
              </w:rPr>
              <w:t>:</w:t>
            </w:r>
            <w:r w:rsidRPr="00454797">
              <w:rPr>
                <w:rFonts w:ascii="Open Sans" w:eastAsia="Times New Roman" w:hAnsi="Open Sans" w:cs="Open Sans"/>
                <w:lang w:val="it-IT"/>
              </w:rPr>
              <w:t xml:space="preserve"> tali modifiche devono essere richieste dal LP all’AdG utilizzando l’apposito modello “Richiesta di modifiche” disponibile sul sito del Programma all’indirizzo PEC </w:t>
            </w:r>
            <w:hyperlink r:id="rId20">
              <w:r w:rsidR="00796F6B" w:rsidRPr="00454797">
                <w:rPr>
                  <w:rStyle w:val="Spletnapovezava"/>
                  <w:rFonts w:ascii="Open Sans" w:eastAsia="Times New Roman" w:hAnsi="Open Sans" w:cs="Open Sans"/>
                  <w:lang w:val="it-IT"/>
                </w:rPr>
                <w:t>interreg.itaslo@certregione.fvg.it</w:t>
              </w:r>
            </w:hyperlink>
            <w:r w:rsidRPr="00454797">
              <w:rPr>
                <w:rFonts w:ascii="Open Sans" w:eastAsia="Times New Roman" w:hAnsi="Open Sans" w:cs="Open Sans"/>
                <w:lang w:val="it-IT"/>
              </w:rPr>
              <w:t xml:space="preserve"> e per conoscenza al SC </w:t>
            </w:r>
            <w:hyperlink r:id="rId21">
              <w:r w:rsidRPr="00454797">
                <w:rPr>
                  <w:rStyle w:val="Spletnapovezava"/>
                  <w:rFonts w:ascii="Open Sans" w:eastAsia="Times New Roman" w:hAnsi="Open Sans" w:cs="Open Sans"/>
                  <w:lang w:val="it-IT"/>
                </w:rPr>
                <w:t>jts.itaslo@regione.fvg.it</w:t>
              </w:r>
            </w:hyperlink>
            <w:r w:rsidRPr="00454797">
              <w:rPr>
                <w:rFonts w:ascii="Open Sans" w:eastAsia="Times New Roman" w:hAnsi="Open Sans" w:cs="Open Sans"/>
                <w:lang w:val="it-IT"/>
              </w:rPr>
              <w:t xml:space="preserve">, ovvero inserite nel sistema on line </w:t>
            </w:r>
            <w:r w:rsidR="001640DC" w:rsidRPr="00454797">
              <w:rPr>
                <w:rFonts w:ascii="Open Sans" w:eastAsia="Times New Roman" w:hAnsi="Open Sans" w:cs="Open Sans"/>
                <w:lang w:val="it-IT"/>
              </w:rPr>
              <w:t>Jems</w:t>
            </w:r>
            <w:r w:rsidRPr="00454797">
              <w:rPr>
                <w:rFonts w:ascii="Open Sans" w:eastAsia="Times New Roman" w:hAnsi="Open Sans" w:cs="Open Sans"/>
                <w:lang w:val="it-IT"/>
              </w:rPr>
              <w:t xml:space="preserve"> nelle finestre di apertura comunicate dall’AdG/SC</w:t>
            </w:r>
            <w:r w:rsidR="0033109F" w:rsidRPr="00454797">
              <w:rPr>
                <w:rFonts w:ascii="Open Sans" w:eastAsia="Times New Roman" w:hAnsi="Open Sans" w:cs="Open Sans"/>
                <w:lang w:val="it-IT"/>
              </w:rPr>
              <w:t>. L’ADG/SC, verifica se la soglia del 30% dell’importo totale del progetto del singolo PP interessato</w:t>
            </w:r>
            <w:r w:rsidR="0033109F" w:rsidRPr="00943A65">
              <w:rPr>
                <w:rFonts w:ascii="Open Sans" w:hAnsi="Open Sans"/>
                <w:strike/>
                <w:lang w:val="it-IT"/>
              </w:rPr>
              <w:t xml:space="preserve"> </w:t>
            </w:r>
            <w:r w:rsidR="0033109F" w:rsidRPr="00454797">
              <w:rPr>
                <w:rFonts w:ascii="Open Sans" w:eastAsia="Times New Roman" w:hAnsi="Open Sans" w:cs="Open Sans"/>
                <w:lang w:val="it-IT"/>
              </w:rPr>
              <w:t>è stata rispettata. Le richieste di modifica devono in ogni caso essere comunicate all’AdG prima della presentazione agli Uffici del CO del rendiconto che comprende tali modifiche.</w:t>
            </w:r>
          </w:p>
          <w:p w14:paraId="7EB03324" w14:textId="77777777" w:rsidR="005748FE" w:rsidRPr="00454797" w:rsidRDefault="005748FE" w:rsidP="00943A65">
            <w:pPr>
              <w:widowControl w:val="0"/>
              <w:tabs>
                <w:tab w:val="left" w:pos="342"/>
              </w:tabs>
              <w:spacing w:after="0" w:line="480" w:lineRule="auto"/>
              <w:jc w:val="both"/>
              <w:rPr>
                <w:rFonts w:ascii="Open Sans" w:eastAsia="Times New Roman" w:hAnsi="Open Sans" w:cs="Open Sans"/>
                <w:lang w:val="it-IT"/>
              </w:rPr>
            </w:pPr>
          </w:p>
          <w:p w14:paraId="48A6E670" w14:textId="77777777" w:rsidR="0033109F" w:rsidRPr="00454797" w:rsidRDefault="0033109F" w:rsidP="00943A65">
            <w:pPr>
              <w:widowControl w:val="0"/>
              <w:tabs>
                <w:tab w:val="left" w:pos="342"/>
              </w:tabs>
              <w:spacing w:after="0" w:line="480" w:lineRule="auto"/>
              <w:jc w:val="both"/>
              <w:rPr>
                <w:rFonts w:ascii="Open Sans" w:eastAsia="Times New Roman" w:hAnsi="Open Sans" w:cs="Open Sans"/>
                <w:lang w:val="it-IT"/>
              </w:rPr>
            </w:pPr>
          </w:p>
          <w:p w14:paraId="45E321FE"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lang w:val="it-IT"/>
              </w:rPr>
            </w:pPr>
            <w:r w:rsidRPr="00454797">
              <w:rPr>
                <w:rFonts w:ascii="Open Sans" w:eastAsia="Times New Roman" w:hAnsi="Open Sans" w:cs="Open Sans"/>
                <w:u w:val="single"/>
                <w:lang w:val="it-IT"/>
              </w:rPr>
              <w:t xml:space="preserve">iii) Superiore al </w:t>
            </w:r>
            <w:r w:rsidRPr="00454797">
              <w:rPr>
                <w:rFonts w:ascii="Open Sans" w:eastAsia="Times New Roman" w:hAnsi="Open Sans" w:cs="Open Sans"/>
                <w:lang w:val="it-IT"/>
              </w:rPr>
              <w:t xml:space="preserve">30% tali modifiche devono essere richieste dal LP all’AdG, utilizzando l’apposito modello “Richiesta di modifiche” disponibile sul sito del Programma, all’indirizzo PEC </w:t>
            </w:r>
            <w:hyperlink r:id="rId22">
              <w:r w:rsidR="00796F6B" w:rsidRPr="00454797">
                <w:rPr>
                  <w:rStyle w:val="Spletnapovezava"/>
                  <w:rFonts w:ascii="Open Sans" w:eastAsia="Times New Roman" w:hAnsi="Open Sans" w:cs="Open Sans"/>
                  <w:lang w:val="it-IT"/>
                </w:rPr>
                <w:t>interreg.itaslo@certregione.fvg.it</w:t>
              </w:r>
            </w:hyperlink>
            <w:r w:rsidRPr="00454797">
              <w:rPr>
                <w:rFonts w:ascii="Open Sans" w:eastAsia="Times New Roman" w:hAnsi="Open Sans" w:cs="Open Sans"/>
                <w:lang w:val="it-IT"/>
              </w:rPr>
              <w:t xml:space="preserve"> e per conoscenza al JS </w:t>
            </w:r>
            <w:hyperlink r:id="rId23">
              <w:r w:rsidRPr="00454797">
                <w:rPr>
                  <w:rStyle w:val="Spletnapovezava"/>
                  <w:rFonts w:ascii="Open Sans" w:eastAsia="Times New Roman" w:hAnsi="Open Sans" w:cs="Open Sans"/>
                  <w:lang w:val="it-IT"/>
                </w:rPr>
                <w:t>jts.itaslo@regione.fvg.it</w:t>
              </w:r>
            </w:hyperlink>
            <w:r w:rsidRPr="00454797">
              <w:rPr>
                <w:rFonts w:ascii="Open Sans" w:eastAsia="Times New Roman" w:hAnsi="Open Sans" w:cs="Open Sans"/>
                <w:lang w:val="it-IT"/>
              </w:rPr>
              <w:t>, e dall’AdG trasmesse al CdS per la sua approvazione. Il LP ha la possibilità di presentare una sola modifica del piano finanziario superiore al 30% dell’importo totale del progetto del singolo PP durante l’intero arco di vita dello stesso e questa può pervenire una sola volta all’anno, entro il 31 gennaio, contestualmente all’invio della relazione sulle attività.</w:t>
            </w:r>
          </w:p>
          <w:p w14:paraId="359BD5CE" w14:textId="77777777" w:rsidR="005748FE" w:rsidRPr="00454797" w:rsidRDefault="005748FE" w:rsidP="00943A65">
            <w:pPr>
              <w:pStyle w:val="Paragrafoelenco"/>
              <w:widowControl w:val="0"/>
              <w:spacing w:line="480" w:lineRule="auto"/>
              <w:ind w:left="0"/>
              <w:jc w:val="both"/>
              <w:rPr>
                <w:rFonts w:ascii="Open Sans" w:hAnsi="Open Sans" w:cs="Open Sans"/>
                <w:highlight w:val="yellow"/>
                <w:lang w:val="it-IT"/>
              </w:rPr>
            </w:pPr>
          </w:p>
        </w:tc>
        <w:tc>
          <w:tcPr>
            <w:tcW w:w="4519" w:type="dxa"/>
            <w:gridSpan w:val="2"/>
            <w:shd w:val="clear" w:color="auto" w:fill="FFFFFF"/>
          </w:tcPr>
          <w:p w14:paraId="36661315" w14:textId="77777777" w:rsidR="005748FE" w:rsidRPr="00454797" w:rsidRDefault="00C54F19" w:rsidP="00943A65">
            <w:pPr>
              <w:widowControl w:val="0"/>
              <w:spacing w:after="0" w:line="480" w:lineRule="auto"/>
              <w:jc w:val="both"/>
              <w:rPr>
                <w:rFonts w:ascii="Open Sans" w:hAnsi="Open Sans" w:cs="Open Sans"/>
                <w:lang w:val="sl-SI"/>
              </w:rPr>
            </w:pPr>
            <w:r w:rsidRPr="00943A65">
              <w:rPr>
                <w:rFonts w:ascii="Open Sans" w:hAnsi="Open Sans"/>
                <w:color w:val="1F497D"/>
                <w:lang w:val="sl-SI"/>
              </w:rPr>
              <w:t>5.</w:t>
            </w:r>
            <w:r w:rsidRPr="00454797">
              <w:rPr>
                <w:rFonts w:ascii="Open Sans" w:eastAsia="Times New Roman" w:hAnsi="Open Sans" w:cs="Open Sans"/>
                <w:b/>
                <w:bCs/>
                <w:color w:val="1F497D"/>
                <w:lang w:val="sl-SI"/>
              </w:rPr>
              <w:t xml:space="preserve"> </w:t>
            </w:r>
            <w:r w:rsidR="00127CBD" w:rsidRPr="00454797">
              <w:rPr>
                <w:rFonts w:ascii="Open Sans" w:eastAsia="Times New Roman" w:hAnsi="Open Sans" w:cs="Open Sans"/>
                <w:b/>
                <w:bCs/>
                <w:color w:val="1F497D"/>
                <w:lang w:val="sl-SI"/>
              </w:rPr>
              <w:t>Prerazporeditve sredstev</w:t>
            </w:r>
            <w:r w:rsidR="00127CBD" w:rsidRPr="00454797">
              <w:rPr>
                <w:rFonts w:ascii="Open Sans" w:eastAsia="Times New Roman" w:hAnsi="Open Sans" w:cs="Open Sans"/>
                <w:color w:val="1F497D"/>
                <w:lang w:val="sl-SI"/>
              </w:rPr>
              <w:t xml:space="preserve"> projekta so lahko naslednje :</w:t>
            </w:r>
          </w:p>
          <w:p w14:paraId="04F6DEE7" w14:textId="77777777" w:rsidR="005748FE" w:rsidRPr="00943A65" w:rsidRDefault="00127CBD" w:rsidP="00943A65">
            <w:pPr>
              <w:widowControl w:val="0"/>
              <w:tabs>
                <w:tab w:val="left" w:pos="342"/>
              </w:tabs>
              <w:spacing w:after="0" w:line="480" w:lineRule="auto"/>
              <w:ind w:left="33"/>
              <w:jc w:val="both"/>
              <w:rPr>
                <w:rFonts w:ascii="Open Sans" w:hAnsi="Open Sans"/>
                <w:color w:val="1F497D"/>
                <w:lang w:val="sl-SI"/>
              </w:rPr>
            </w:pPr>
            <w:r w:rsidRPr="00454797">
              <w:rPr>
                <w:rFonts w:ascii="Open Sans" w:eastAsia="Times New Roman" w:hAnsi="Open Sans" w:cs="Open Sans"/>
                <w:color w:val="1F497D"/>
                <w:u w:val="single"/>
                <w:lang w:val="sl-SI"/>
              </w:rPr>
              <w:t>a) prerazporeditev sredstev med  različnimi kategorijami izdatkov znotraj skupne vrednosti projekta za posameznega PP</w:t>
            </w:r>
            <w:r w:rsidRPr="00454797">
              <w:rPr>
                <w:rFonts w:ascii="Open Sans" w:eastAsia="Times New Roman" w:hAnsi="Open Sans" w:cs="Open Sans"/>
                <w:color w:val="1F497D"/>
                <w:lang w:val="sl-SI"/>
              </w:rPr>
              <w:t>:</w:t>
            </w:r>
          </w:p>
          <w:p w14:paraId="0DD20855" w14:textId="77777777" w:rsidR="005748FE" w:rsidRPr="00454797" w:rsidRDefault="00127CBD" w:rsidP="00943A65">
            <w:pPr>
              <w:widowControl w:val="0"/>
              <w:tabs>
                <w:tab w:val="left" w:pos="342"/>
              </w:tabs>
              <w:spacing w:after="0" w:line="480" w:lineRule="auto"/>
              <w:ind w:left="33"/>
              <w:jc w:val="both"/>
              <w:rPr>
                <w:rFonts w:ascii="Open Sans" w:hAnsi="Open Sans" w:cs="Open Sans"/>
                <w:lang w:val="sl-SI"/>
              </w:rPr>
            </w:pPr>
            <w:r w:rsidRPr="00454797">
              <w:rPr>
                <w:rFonts w:ascii="Open Sans" w:eastAsia="Times New Roman" w:hAnsi="Open Sans" w:cs="Open Sans"/>
                <w:color w:val="1F497D"/>
                <w:u w:val="single"/>
                <w:lang w:val="sl-SI"/>
              </w:rPr>
              <w:t>i) Med 0 in 15%</w:t>
            </w:r>
            <w:r w:rsidRPr="00454797">
              <w:rPr>
                <w:rFonts w:ascii="Open Sans" w:eastAsia="Times New Roman" w:hAnsi="Open Sans" w:cs="Open Sans"/>
                <w:color w:val="1F497D"/>
                <w:lang w:val="sl-SI"/>
              </w:rPr>
              <w:t>: tovrstne prerazporeditve sredstev ne potrebujejo formalne odobritve OU ali OzS. VP vedno sporoči vse spremembe OU</w:t>
            </w:r>
            <w:r w:rsidR="00764778" w:rsidRPr="00454797">
              <w:rPr>
                <w:rFonts w:ascii="Open Sans" w:eastAsia="Times New Roman" w:hAnsi="Open Sans" w:cs="Open Sans"/>
                <w:color w:val="1F497D"/>
                <w:lang w:val="sl-SI"/>
              </w:rPr>
              <w:t xml:space="preserve"> na podlagi vloge, izpolnjene na obrazcu za sporočanje sprememb, objavljenem na spletni strani,</w:t>
            </w:r>
            <w:r w:rsidRPr="00454797">
              <w:rPr>
                <w:rFonts w:ascii="Open Sans" w:eastAsia="Times New Roman" w:hAnsi="Open Sans" w:cs="Open Sans"/>
                <w:color w:val="1F497D"/>
                <w:lang w:val="sl-SI"/>
              </w:rPr>
              <w:t xml:space="preserve"> na naslov </w:t>
            </w:r>
            <w:hyperlink r:id="rId24">
              <w:r w:rsidRPr="00454797">
                <w:rPr>
                  <w:rStyle w:val="Spletnapovezava"/>
                  <w:rFonts w:ascii="Open Sans" w:eastAsia="Times New Roman" w:hAnsi="Open Sans" w:cs="Open Sans"/>
                  <w:lang w:val="sl-SI"/>
                </w:rPr>
                <w:t>adg.itaslo@regione.fvg.it</w:t>
              </w:r>
            </w:hyperlink>
            <w:r w:rsidRPr="00454797">
              <w:rPr>
                <w:rFonts w:ascii="Open Sans" w:eastAsia="Times New Roman" w:hAnsi="Open Sans" w:cs="Open Sans"/>
                <w:lang w:val="sl-SI"/>
              </w:rPr>
              <w:t xml:space="preserve"> </w:t>
            </w:r>
            <w:r w:rsidRPr="00454797">
              <w:rPr>
                <w:rFonts w:ascii="Open Sans" w:eastAsia="Times New Roman" w:hAnsi="Open Sans" w:cs="Open Sans"/>
                <w:color w:val="1F497D"/>
                <w:lang w:val="sl-SI"/>
              </w:rPr>
              <w:t xml:space="preserve">in v vednost JS na naslov </w:t>
            </w:r>
            <w:hyperlink r:id="rId25">
              <w:r w:rsidRPr="00454797">
                <w:rPr>
                  <w:rStyle w:val="Spletnapovezava"/>
                  <w:rFonts w:ascii="Open Sans" w:eastAsia="Times New Roman" w:hAnsi="Open Sans" w:cs="Open Sans"/>
                  <w:lang w:val="sl-SI"/>
                </w:rPr>
                <w:t>jts.itaslo@regione.fvg.it</w:t>
              </w:r>
            </w:hyperlink>
            <w:r w:rsidR="00764778" w:rsidRPr="00454797">
              <w:rPr>
                <w:rFonts w:ascii="Open Sans" w:hAnsi="Open Sans" w:cs="Open Sans"/>
                <w:color w:val="1F497D"/>
                <w:lang w:val="sl-SI"/>
              </w:rPr>
              <w:t>.</w:t>
            </w:r>
            <w:r w:rsidRPr="00454797">
              <w:rPr>
                <w:rFonts w:ascii="Open Sans" w:hAnsi="Open Sans" w:cs="Open Sans"/>
                <w:color w:val="1F497D"/>
                <w:lang w:val="sl-SI"/>
              </w:rPr>
              <w:t xml:space="preserve"> </w:t>
            </w:r>
            <w:r w:rsidR="0033109F" w:rsidRPr="00454797">
              <w:rPr>
                <w:rFonts w:ascii="Open Sans" w:hAnsi="Open Sans" w:cs="Open Sans"/>
                <w:color w:val="1F497D"/>
                <w:lang w:val="sl-SI"/>
              </w:rPr>
              <w:t xml:space="preserve">VP </w:t>
            </w:r>
            <w:r w:rsidR="0033109F" w:rsidRPr="00454797">
              <w:rPr>
                <w:rFonts w:ascii="Open Sans" w:eastAsia="Times New Roman" w:hAnsi="Open Sans" w:cs="Open Sans"/>
                <w:color w:val="1F497D"/>
                <w:lang w:val="sl-SI"/>
              </w:rPr>
              <w:t>vnese</w:t>
            </w:r>
            <w:r w:rsidRPr="00454797">
              <w:rPr>
                <w:rFonts w:ascii="Open Sans" w:eastAsia="Times New Roman" w:hAnsi="Open Sans" w:cs="Open Sans"/>
                <w:color w:val="1F497D"/>
                <w:lang w:val="sl-SI"/>
              </w:rPr>
              <w:t xml:space="preserve"> </w:t>
            </w:r>
            <w:r w:rsidR="00764778" w:rsidRPr="00454797">
              <w:rPr>
                <w:rFonts w:ascii="Open Sans" w:eastAsia="Times New Roman" w:hAnsi="Open Sans" w:cs="Open Sans"/>
                <w:color w:val="1F497D"/>
                <w:lang w:val="sl-SI"/>
              </w:rPr>
              <w:t xml:space="preserve">spremembe </w:t>
            </w:r>
            <w:r w:rsidRPr="00454797">
              <w:rPr>
                <w:rFonts w:ascii="Open Sans" w:eastAsia="Times New Roman" w:hAnsi="Open Sans" w:cs="Open Sans"/>
                <w:color w:val="1F497D"/>
                <w:lang w:val="sl-SI"/>
              </w:rPr>
              <w:t>v spletni sistem</w:t>
            </w:r>
            <w:r w:rsidR="00170747" w:rsidRPr="00454797">
              <w:rPr>
                <w:rFonts w:ascii="Open Sans" w:eastAsia="Times New Roman" w:hAnsi="Open Sans" w:cs="Open Sans"/>
                <w:color w:val="1F497D"/>
                <w:lang w:val="sl-SI"/>
              </w:rPr>
              <w:t xml:space="preserve"> </w:t>
            </w:r>
            <w:r w:rsidR="001640DC" w:rsidRPr="00454797">
              <w:rPr>
                <w:rFonts w:ascii="Open Sans" w:eastAsia="Times New Roman" w:hAnsi="Open Sans" w:cs="Open Sans"/>
                <w:color w:val="1F497D"/>
                <w:lang w:val="sl-SI"/>
              </w:rPr>
              <w:t>Jems</w:t>
            </w:r>
            <w:r w:rsidRPr="00454797">
              <w:rPr>
                <w:rFonts w:ascii="Open Sans" w:eastAsia="Times New Roman" w:hAnsi="Open Sans" w:cs="Open Sans"/>
                <w:color w:val="1F497D"/>
                <w:lang w:val="sl-SI"/>
              </w:rPr>
              <w:t xml:space="preserve"> v </w:t>
            </w:r>
            <w:r w:rsidR="0033109F" w:rsidRPr="00454797">
              <w:rPr>
                <w:rFonts w:ascii="Open Sans" w:eastAsia="Times New Roman" w:hAnsi="Open Sans" w:cs="Open Sans"/>
                <w:color w:val="1F497D"/>
                <w:lang w:val="sl-SI"/>
              </w:rPr>
              <w:t xml:space="preserve">roku, ki mu ga sporoči </w:t>
            </w:r>
            <w:r w:rsidRPr="00454797">
              <w:rPr>
                <w:rFonts w:ascii="Open Sans" w:eastAsia="Times New Roman" w:hAnsi="Open Sans" w:cs="Open Sans"/>
                <w:color w:val="1F497D"/>
                <w:lang w:val="sl-SI"/>
              </w:rPr>
              <w:t>OU/</w:t>
            </w:r>
            <w:r w:rsidR="0033109F" w:rsidRPr="00454797">
              <w:rPr>
                <w:rFonts w:ascii="Open Sans" w:eastAsia="Times New Roman" w:hAnsi="Open Sans" w:cs="Open Sans"/>
                <w:color w:val="1F497D"/>
                <w:lang w:val="sl-SI"/>
              </w:rPr>
              <w:t>S</w:t>
            </w:r>
            <w:r w:rsidRPr="00454797">
              <w:rPr>
                <w:rFonts w:ascii="Open Sans" w:eastAsia="Times New Roman" w:hAnsi="Open Sans" w:cs="Open Sans"/>
                <w:color w:val="1F497D"/>
                <w:lang w:val="sl-SI"/>
              </w:rPr>
              <w:t>S</w:t>
            </w:r>
            <w:r w:rsidR="00667F75" w:rsidRPr="00454797">
              <w:rPr>
                <w:rFonts w:ascii="Open Sans" w:eastAsia="Times New Roman" w:hAnsi="Open Sans" w:cs="Open Sans"/>
                <w:color w:val="1F497D"/>
                <w:lang w:val="sl-SI"/>
              </w:rPr>
              <w:t>. OU/</w:t>
            </w:r>
            <w:r w:rsidR="0033109F" w:rsidRPr="00454797">
              <w:rPr>
                <w:rFonts w:ascii="Open Sans" w:eastAsia="Times New Roman" w:hAnsi="Open Sans" w:cs="Open Sans"/>
                <w:color w:val="1F497D"/>
                <w:lang w:val="sl-SI"/>
              </w:rPr>
              <w:t>S</w:t>
            </w:r>
            <w:r w:rsidR="00667F75" w:rsidRPr="00454797">
              <w:rPr>
                <w:rFonts w:ascii="Open Sans" w:eastAsia="Times New Roman" w:hAnsi="Open Sans" w:cs="Open Sans"/>
                <w:color w:val="1F497D"/>
                <w:lang w:val="sl-SI"/>
              </w:rPr>
              <w:t>S</w:t>
            </w:r>
            <w:r w:rsidRPr="00454797">
              <w:rPr>
                <w:rFonts w:ascii="Open Sans" w:eastAsia="Times New Roman" w:hAnsi="Open Sans" w:cs="Open Sans"/>
                <w:color w:val="1F497D"/>
                <w:lang w:val="sl-SI"/>
              </w:rPr>
              <w:t xml:space="preserve"> preveri, </w:t>
            </w:r>
            <w:r w:rsidR="00764778" w:rsidRPr="00454797">
              <w:rPr>
                <w:rFonts w:ascii="Open Sans" w:eastAsia="Times New Roman" w:hAnsi="Open Sans" w:cs="Open Sans"/>
                <w:color w:val="1F497D"/>
                <w:lang w:val="sl-SI"/>
              </w:rPr>
              <w:t>da ni</w:t>
            </w:r>
            <w:r w:rsidRPr="00454797">
              <w:rPr>
                <w:rFonts w:ascii="Open Sans" w:eastAsia="Times New Roman" w:hAnsi="Open Sans" w:cs="Open Sans"/>
                <w:color w:val="1F497D"/>
                <w:lang w:val="sl-SI"/>
              </w:rPr>
              <w:t xml:space="preserve"> bil prekoračen dopustni prag 15% skupne vrednosti projekta za posameznega PP</w:t>
            </w:r>
            <w:r w:rsidR="00667F75" w:rsidRPr="00454797">
              <w:rPr>
                <w:rFonts w:ascii="Open Sans" w:eastAsia="Times New Roman" w:hAnsi="Open Sans" w:cs="Open Sans"/>
                <w:color w:val="1F497D"/>
                <w:lang w:val="sl-SI"/>
              </w:rPr>
              <w:t>.</w:t>
            </w:r>
            <w:r w:rsidR="00764778" w:rsidRPr="00454797">
              <w:rPr>
                <w:rFonts w:ascii="Open Sans" w:eastAsia="Times New Roman" w:hAnsi="Open Sans" w:cs="Open Sans"/>
                <w:color w:val="1F497D"/>
                <w:lang w:val="sl-SI"/>
              </w:rPr>
              <w:t xml:space="preserve"> </w:t>
            </w:r>
            <w:r w:rsidRPr="00454797">
              <w:rPr>
                <w:rFonts w:ascii="Open Sans" w:eastAsia="Times New Roman" w:hAnsi="Open Sans" w:cs="Open Sans"/>
                <w:color w:val="1F497D"/>
                <w:lang w:val="sl-SI"/>
              </w:rPr>
              <w:t>Zahtevek za spremembo je treba vložiti pri OU pred oddajo poročila (v katerem so vključene spremembe).</w:t>
            </w:r>
          </w:p>
          <w:p w14:paraId="4D965223" w14:textId="77777777" w:rsidR="0033109F" w:rsidRPr="00454797" w:rsidRDefault="00127CBD" w:rsidP="00454797">
            <w:pPr>
              <w:widowControl w:val="0"/>
              <w:tabs>
                <w:tab w:val="left" w:pos="342"/>
              </w:tabs>
              <w:spacing w:after="0" w:line="480" w:lineRule="auto"/>
              <w:ind w:left="33"/>
              <w:jc w:val="both"/>
              <w:rPr>
                <w:rFonts w:ascii="Open Sans" w:eastAsia="Times New Roman" w:hAnsi="Open Sans" w:cs="Open Sans"/>
                <w:color w:val="1F497D"/>
                <w:lang w:val="sl-SI"/>
              </w:rPr>
            </w:pPr>
            <w:r w:rsidRPr="00454797">
              <w:rPr>
                <w:rFonts w:ascii="Open Sans" w:eastAsia="Times New Roman" w:hAnsi="Open Sans" w:cs="Open Sans"/>
                <w:color w:val="1F497D"/>
                <w:u w:val="single"/>
                <w:lang w:val="sl-SI"/>
              </w:rPr>
              <w:t>ii) Med 15,01% in 30%</w:t>
            </w:r>
            <w:r w:rsidRPr="00454797">
              <w:rPr>
                <w:rFonts w:ascii="Open Sans" w:eastAsia="Times New Roman" w:hAnsi="Open Sans" w:cs="Open Sans"/>
                <w:color w:val="1F497D"/>
                <w:lang w:val="sl-SI"/>
              </w:rPr>
              <w:t>: te spremembe sporoči VP in odobri OU na podlagi vloge, izpolnjene na obrazcu za sporočanje sprememb, objavljene</w:t>
            </w:r>
            <w:r w:rsidR="00AA4E1D" w:rsidRPr="00454797">
              <w:rPr>
                <w:rFonts w:ascii="Open Sans" w:eastAsia="Times New Roman" w:hAnsi="Open Sans" w:cs="Open Sans"/>
                <w:color w:val="1F497D"/>
                <w:lang w:val="sl-SI"/>
              </w:rPr>
              <w:t>m</w:t>
            </w:r>
            <w:r w:rsidRPr="00454797">
              <w:rPr>
                <w:rFonts w:ascii="Open Sans" w:eastAsia="Times New Roman" w:hAnsi="Open Sans" w:cs="Open Sans"/>
                <w:color w:val="1F497D"/>
                <w:lang w:val="sl-SI"/>
              </w:rPr>
              <w:t xml:space="preserve"> na spletni strani Programa, po certificirani pošti</w:t>
            </w:r>
            <w:r w:rsidRPr="00454797">
              <w:rPr>
                <w:rFonts w:ascii="Open Sans" w:hAnsi="Open Sans" w:cs="Open Sans"/>
                <w:color w:val="1F497D"/>
                <w:lang w:val="sl-SI"/>
              </w:rPr>
              <w:t xml:space="preserve"> PEC </w:t>
            </w:r>
            <w:hyperlink r:id="rId26">
              <w:r w:rsidR="00796F6B" w:rsidRPr="00454797">
                <w:rPr>
                  <w:rStyle w:val="Spletnapovezava"/>
                  <w:rFonts w:ascii="Open Sans" w:eastAsia="Times New Roman" w:hAnsi="Open Sans" w:cs="Open Sans"/>
                  <w:lang w:val="sl-SI"/>
                </w:rPr>
                <w:t>interreg.itaslo@certregione.fvg.it</w:t>
              </w:r>
            </w:hyperlink>
            <w:r w:rsidRPr="00454797">
              <w:rPr>
                <w:rStyle w:val="Spletnapovezava"/>
                <w:rFonts w:ascii="Open Sans" w:eastAsia="Times New Roman" w:hAnsi="Open Sans" w:cs="Open Sans"/>
                <w:lang w:val="sl-SI"/>
              </w:rPr>
              <w:t>,</w:t>
            </w:r>
            <w:r w:rsidRPr="00454797">
              <w:rPr>
                <w:rFonts w:ascii="Open Sans" w:eastAsia="Times New Roman" w:hAnsi="Open Sans" w:cs="Open Sans"/>
                <w:color w:val="1F497D"/>
                <w:lang w:val="sl-SI"/>
              </w:rPr>
              <w:t xml:space="preserve"> in v vednost  SS na naslov </w:t>
            </w:r>
            <w:hyperlink r:id="rId27">
              <w:r w:rsidRPr="00454797">
                <w:rPr>
                  <w:rStyle w:val="Spletnapovezava"/>
                  <w:rFonts w:ascii="Open Sans" w:eastAsia="Times New Roman" w:hAnsi="Open Sans" w:cs="Open Sans"/>
                  <w:lang w:val="sl-SI"/>
                </w:rPr>
                <w:t>jts.itaslo@regione.fvg.it</w:t>
              </w:r>
            </w:hyperlink>
            <w:r w:rsidR="0033109F" w:rsidRPr="00454797">
              <w:rPr>
                <w:rFonts w:ascii="Open Sans" w:eastAsia="Times New Roman" w:hAnsi="Open Sans" w:cs="Open Sans"/>
                <w:color w:val="1F497D"/>
                <w:lang w:val="sl-SI"/>
              </w:rPr>
              <w:t xml:space="preserve">. </w:t>
            </w:r>
            <w:r w:rsidR="00170747" w:rsidRPr="00454797">
              <w:rPr>
                <w:rFonts w:ascii="Open Sans" w:hAnsi="Open Sans" w:cs="Open Sans"/>
                <w:color w:val="1F497D"/>
                <w:lang w:val="sl-SI"/>
              </w:rPr>
              <w:t xml:space="preserve">VP </w:t>
            </w:r>
            <w:r w:rsidR="00170747" w:rsidRPr="00454797">
              <w:rPr>
                <w:rFonts w:ascii="Open Sans" w:eastAsia="Times New Roman" w:hAnsi="Open Sans" w:cs="Open Sans"/>
                <w:color w:val="1F497D"/>
                <w:lang w:val="sl-SI"/>
              </w:rPr>
              <w:t xml:space="preserve">vnese spremembe v spletni sistem </w:t>
            </w:r>
            <w:r w:rsidR="001640DC" w:rsidRPr="00454797">
              <w:rPr>
                <w:rFonts w:ascii="Open Sans" w:eastAsia="Times New Roman" w:hAnsi="Open Sans" w:cs="Open Sans"/>
                <w:color w:val="1F497D"/>
                <w:lang w:val="sl-SI"/>
              </w:rPr>
              <w:t>Jems</w:t>
            </w:r>
            <w:r w:rsidR="00170747" w:rsidRPr="00454797">
              <w:rPr>
                <w:rFonts w:ascii="Open Sans" w:eastAsia="Times New Roman" w:hAnsi="Open Sans" w:cs="Open Sans"/>
                <w:color w:val="1F497D"/>
                <w:lang w:val="sl-SI"/>
              </w:rPr>
              <w:t xml:space="preserve"> v roku, ki mu ga sporoči OU/SS </w:t>
            </w:r>
            <w:r w:rsidR="0033109F" w:rsidRPr="00454797">
              <w:rPr>
                <w:rFonts w:ascii="Open Sans" w:eastAsia="Times New Roman" w:hAnsi="Open Sans" w:cs="Open Sans"/>
                <w:color w:val="1F497D"/>
                <w:lang w:val="sl-SI"/>
              </w:rPr>
              <w:t xml:space="preserve">OU/SS preveri, da ni bil prekoračen dopustni prag 30% skupne vrednosti projekta za posameznega PP. </w:t>
            </w:r>
          </w:p>
          <w:p w14:paraId="1AD9D778" w14:textId="77777777" w:rsidR="0033109F" w:rsidRPr="00943A65" w:rsidRDefault="0033109F" w:rsidP="00943A65">
            <w:pPr>
              <w:widowControl w:val="0"/>
              <w:tabs>
                <w:tab w:val="left" w:pos="342"/>
              </w:tabs>
              <w:spacing w:after="0" w:line="480" w:lineRule="auto"/>
              <w:ind w:left="33"/>
              <w:jc w:val="both"/>
              <w:rPr>
                <w:rFonts w:ascii="Open Sans" w:hAnsi="Open Sans"/>
                <w:lang w:val="sl-SI"/>
              </w:rPr>
            </w:pPr>
            <w:r w:rsidRPr="00454797">
              <w:rPr>
                <w:rFonts w:ascii="Open Sans" w:eastAsia="Times New Roman" w:hAnsi="Open Sans" w:cs="Open Sans"/>
                <w:color w:val="1F497D"/>
                <w:lang w:val="sl-SI"/>
              </w:rPr>
              <w:t>Zahtevek za spremembo je treba vložiti pri OU pred oddajo poročila (v katerem so vključene spremembe).</w:t>
            </w:r>
          </w:p>
          <w:p w14:paraId="322BC666" w14:textId="77777777" w:rsidR="005748FE" w:rsidRPr="00454797" w:rsidRDefault="00127CBD" w:rsidP="00943A65">
            <w:pPr>
              <w:widowControl w:val="0"/>
              <w:tabs>
                <w:tab w:val="left" w:pos="342"/>
              </w:tabs>
              <w:spacing w:after="0" w:line="480" w:lineRule="auto"/>
              <w:ind w:left="33"/>
              <w:jc w:val="both"/>
              <w:rPr>
                <w:rFonts w:ascii="Open Sans" w:hAnsi="Open Sans" w:cs="Open Sans"/>
                <w:lang w:val="sl-SI"/>
              </w:rPr>
            </w:pPr>
            <w:r w:rsidRPr="00454797">
              <w:rPr>
                <w:rFonts w:ascii="Open Sans" w:eastAsia="Times New Roman" w:hAnsi="Open Sans" w:cs="Open Sans"/>
                <w:color w:val="1F497D"/>
                <w:u w:val="single"/>
                <w:lang w:val="sl-SI"/>
              </w:rPr>
              <w:t>iii) Nad 30%</w:t>
            </w:r>
            <w:r w:rsidRPr="00454797">
              <w:rPr>
                <w:rFonts w:ascii="Open Sans" w:eastAsia="Times New Roman" w:hAnsi="Open Sans" w:cs="Open Sans"/>
                <w:color w:val="1F497D"/>
                <w:lang w:val="sl-SI"/>
              </w:rPr>
              <w:t>: zahtevek za tovrstne spremembe vloži VP in odobri OU na podlagi prošnje, izpolnjene na obrazcu za sporočanje sprememb, objavljenem na spletni strani Programa, po certificirani pošti</w:t>
            </w:r>
            <w:r w:rsidRPr="00454797">
              <w:rPr>
                <w:rFonts w:ascii="Open Sans" w:hAnsi="Open Sans" w:cs="Open Sans"/>
                <w:color w:val="1F497D"/>
                <w:lang w:val="sl-SI"/>
              </w:rPr>
              <w:t xml:space="preserve"> PEC </w:t>
            </w:r>
            <w:hyperlink r:id="rId28">
              <w:r w:rsidR="00796F6B" w:rsidRPr="00454797">
                <w:rPr>
                  <w:rStyle w:val="Spletnapovezava"/>
                  <w:rFonts w:ascii="Open Sans" w:eastAsia="Times New Roman" w:hAnsi="Open Sans" w:cs="Open Sans"/>
                  <w:lang w:val="sl-SI"/>
                </w:rPr>
                <w:t>interreg.itaslo@certregione.fvg.it</w:t>
              </w:r>
            </w:hyperlink>
            <w:r w:rsidRPr="00454797">
              <w:rPr>
                <w:rFonts w:ascii="Open Sans" w:eastAsia="Times New Roman" w:hAnsi="Open Sans" w:cs="Open Sans"/>
                <w:color w:val="1F497D"/>
                <w:lang w:val="sl-SI"/>
              </w:rPr>
              <w:t xml:space="preserve"> in v vednost  JS na naslov </w:t>
            </w:r>
            <w:hyperlink r:id="rId29">
              <w:r w:rsidRPr="00454797">
                <w:rPr>
                  <w:rStyle w:val="Spletnapovezava"/>
                  <w:rFonts w:ascii="Open Sans" w:eastAsia="Times New Roman" w:hAnsi="Open Sans" w:cs="Open Sans"/>
                  <w:lang w:val="sl-SI"/>
                </w:rPr>
                <w:t>jts.itaslo@regione.fvg.it</w:t>
              </w:r>
            </w:hyperlink>
            <w:r w:rsidR="00170747" w:rsidRPr="00454797">
              <w:rPr>
                <w:rFonts w:ascii="Open Sans" w:hAnsi="Open Sans" w:cs="Open Sans"/>
                <w:color w:val="1F497D"/>
                <w:lang w:val="sl-SI"/>
              </w:rPr>
              <w:t xml:space="preserve"> VP </w:t>
            </w:r>
            <w:r w:rsidR="00170747" w:rsidRPr="00454797">
              <w:rPr>
                <w:rFonts w:ascii="Open Sans" w:eastAsia="Times New Roman" w:hAnsi="Open Sans" w:cs="Open Sans"/>
                <w:color w:val="1F497D"/>
                <w:lang w:val="sl-SI"/>
              </w:rPr>
              <w:t xml:space="preserve">vnese spremembe v spletni sistem </w:t>
            </w:r>
            <w:r w:rsidR="001640DC" w:rsidRPr="00454797">
              <w:rPr>
                <w:rFonts w:ascii="Open Sans" w:eastAsia="Times New Roman" w:hAnsi="Open Sans" w:cs="Open Sans"/>
                <w:color w:val="1F497D"/>
                <w:lang w:val="sl-SI"/>
              </w:rPr>
              <w:t>Jems</w:t>
            </w:r>
            <w:r w:rsidR="00170747" w:rsidRPr="00454797">
              <w:rPr>
                <w:rFonts w:ascii="Open Sans" w:eastAsia="Times New Roman" w:hAnsi="Open Sans" w:cs="Open Sans"/>
                <w:color w:val="1F497D"/>
                <w:lang w:val="sl-SI"/>
              </w:rPr>
              <w:t xml:space="preserve"> v roku, ki mu ga sporoči OU/SS</w:t>
            </w:r>
            <w:r w:rsidR="00170747" w:rsidRPr="00454797" w:rsidDel="0033109F">
              <w:rPr>
                <w:rFonts w:ascii="Open Sans" w:eastAsia="Times New Roman" w:hAnsi="Open Sans" w:cs="Open Sans"/>
                <w:color w:val="1F497D"/>
                <w:lang w:val="sl-SI"/>
              </w:rPr>
              <w:t xml:space="preserve"> </w:t>
            </w:r>
            <w:r w:rsidRPr="00454797">
              <w:rPr>
                <w:rFonts w:ascii="Open Sans" w:eastAsia="Times New Roman" w:hAnsi="Open Sans" w:cs="Open Sans"/>
                <w:color w:val="1F497D"/>
                <w:lang w:val="sl-SI"/>
              </w:rPr>
              <w:t xml:space="preserve">. OU posreduje </w:t>
            </w:r>
            <w:r w:rsidR="00170747" w:rsidRPr="00454797">
              <w:rPr>
                <w:rFonts w:ascii="Open Sans" w:eastAsia="Times New Roman" w:hAnsi="Open Sans" w:cs="Open Sans"/>
                <w:color w:val="1F497D"/>
                <w:lang w:val="sl-SI"/>
              </w:rPr>
              <w:t xml:space="preserve">spremembe </w:t>
            </w:r>
            <w:r w:rsidRPr="00454797">
              <w:rPr>
                <w:rFonts w:ascii="Open Sans" w:eastAsia="Times New Roman" w:hAnsi="Open Sans" w:cs="Open Sans"/>
                <w:color w:val="1F497D"/>
                <w:lang w:val="sl-SI"/>
              </w:rPr>
              <w:t>v odobritev OzS. VP lahko zaprosi za prerazporeditev sredstev, ki presegajo  30% skupne vrednosti projekta za posameznega PP le enkrat v celotnem obdobju izvajanja projekta, in sicer do 31. januarja ob predložitvi poročila o aktivnostih.</w:t>
            </w:r>
          </w:p>
        </w:tc>
      </w:tr>
      <w:tr w:rsidR="005748FE" w:rsidRPr="00D8713A" w14:paraId="6AD84C4F" w14:textId="77777777" w:rsidTr="006B42DF">
        <w:trPr>
          <w:gridAfter w:val="1"/>
          <w:wAfter w:w="210" w:type="dxa"/>
          <w:trHeight w:val="64"/>
        </w:trPr>
        <w:tc>
          <w:tcPr>
            <w:tcW w:w="5272" w:type="dxa"/>
            <w:gridSpan w:val="2"/>
            <w:shd w:val="clear" w:color="auto" w:fill="FFFFFF"/>
          </w:tcPr>
          <w:p w14:paraId="10593A5E" w14:textId="77777777" w:rsidR="005748FE" w:rsidRPr="00454797" w:rsidRDefault="00127CBD" w:rsidP="00943A65">
            <w:pPr>
              <w:pStyle w:val="Paragrafoelenco"/>
              <w:widowControl w:val="0"/>
              <w:spacing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 xml:space="preserve">Contestualmente alla richiesta di modifica di cui alla fattispecie prevista dal presente articolo, il LP presenta anche le eventuali modifiche che interessano la scheda progettuale. Qualora la richiesta di modifica finanziaria del progetto comporti anche una modifica dello Schema di finanziamento (Allegato 1 al presente Contratto), il LP deve compilare nuovamente il modello di Allegato 1 ed inviarlo all’AdG. A seguito di approvazione del CdS della modifica di cui alla fattispecie, il piano finanziario viene modificato direttamente attraverso il sistema on line dal LP nelle finestre di apertura comunicate dall’AdG/SC. Il presente Contratto </w:t>
            </w:r>
            <w:r w:rsidR="00F16CAB" w:rsidRPr="00454797">
              <w:rPr>
                <w:rFonts w:ascii="Open Sans" w:eastAsia="Times New Roman" w:hAnsi="Open Sans" w:cs="Open Sans"/>
                <w:lang w:val="it-IT"/>
              </w:rPr>
              <w:t xml:space="preserve">sarà oggetto di integrazione </w:t>
            </w:r>
            <w:r w:rsidRPr="00454797">
              <w:rPr>
                <w:rFonts w:ascii="Open Sans" w:eastAsia="Times New Roman" w:hAnsi="Open Sans" w:cs="Open Sans"/>
                <w:lang w:val="it-IT"/>
              </w:rPr>
              <w:t xml:space="preserve"> c</w:t>
            </w:r>
            <w:r w:rsidR="00F16CAB" w:rsidRPr="00454797">
              <w:rPr>
                <w:rFonts w:ascii="Open Sans" w:eastAsia="Times New Roman" w:hAnsi="Open Sans" w:cs="Open Sans"/>
                <w:lang w:val="it-IT"/>
              </w:rPr>
              <w:t xml:space="preserve">he verrà </w:t>
            </w:r>
            <w:r w:rsidRPr="00454797">
              <w:rPr>
                <w:rFonts w:ascii="Open Sans" w:eastAsia="Times New Roman" w:hAnsi="Open Sans" w:cs="Open Sans"/>
                <w:lang w:val="it-IT"/>
              </w:rPr>
              <w:t>sottoscritta dalle parti con espresso richiamo alla disposizione del presente Contratto che disciplina e consente la modifica nel caso di specie.</w:t>
            </w:r>
            <w:r w:rsidR="00F16CAB" w:rsidRPr="00454797">
              <w:rPr>
                <w:rFonts w:ascii="Open Sans" w:eastAsia="Times New Roman" w:hAnsi="Open Sans" w:cs="Open Sans"/>
                <w:lang w:val="it-IT"/>
              </w:rPr>
              <w:t xml:space="preserve"> A detta integrazione sarà unita</w:t>
            </w:r>
            <w:r w:rsidR="00363C4D" w:rsidRPr="00454797">
              <w:rPr>
                <w:rFonts w:ascii="Open Sans" w:eastAsia="Times New Roman" w:hAnsi="Open Sans" w:cs="Open Sans"/>
                <w:lang w:val="it-IT"/>
              </w:rPr>
              <w:t>, in caso di modifica</w:t>
            </w:r>
            <w:r w:rsidR="00F16CAB" w:rsidRPr="00454797">
              <w:rPr>
                <w:rFonts w:ascii="Open Sans" w:eastAsia="Times New Roman" w:hAnsi="Open Sans" w:cs="Open Sans"/>
                <w:lang w:val="it-IT"/>
              </w:rPr>
              <w:t xml:space="preserve"> dell’Allegato 1(Schema di finanziamento)</w:t>
            </w:r>
            <w:r w:rsidR="00363C4D" w:rsidRPr="00454797">
              <w:rPr>
                <w:rFonts w:ascii="Open Sans" w:eastAsia="Times New Roman" w:hAnsi="Open Sans" w:cs="Open Sans"/>
                <w:lang w:val="it-IT"/>
              </w:rPr>
              <w:t xml:space="preserve"> la nuova versione</w:t>
            </w:r>
            <w:r w:rsidR="00F16CAB" w:rsidRPr="00454797">
              <w:rPr>
                <w:rFonts w:ascii="Open Sans" w:eastAsia="Times New Roman" w:hAnsi="Open Sans" w:cs="Open Sans"/>
                <w:lang w:val="it-IT"/>
              </w:rPr>
              <w:t xml:space="preserve">. </w:t>
            </w:r>
          </w:p>
        </w:tc>
        <w:tc>
          <w:tcPr>
            <w:tcW w:w="4519" w:type="dxa"/>
            <w:gridSpan w:val="2"/>
            <w:shd w:val="clear" w:color="auto" w:fill="FFFFFF"/>
          </w:tcPr>
          <w:p w14:paraId="4A20E404" w14:textId="77777777" w:rsidR="005748FE" w:rsidRPr="00943A65" w:rsidRDefault="00127CBD" w:rsidP="00943A65">
            <w:pPr>
              <w:widowControl w:val="0"/>
              <w:spacing w:after="0" w:line="480" w:lineRule="auto"/>
              <w:jc w:val="both"/>
              <w:rPr>
                <w:rFonts w:ascii="Open Sans" w:hAnsi="Open Sans"/>
                <w:color w:val="1F497D"/>
                <w:shd w:val="clear" w:color="auto" w:fill="FFFFFF"/>
                <w:lang w:val="sl-SI"/>
              </w:rPr>
            </w:pPr>
            <w:r w:rsidRPr="00454797">
              <w:rPr>
                <w:rFonts w:ascii="Open Sans" w:hAnsi="Open Sans" w:cs="Open Sans"/>
                <w:color w:val="1F497D"/>
                <w:shd w:val="clear" w:color="auto" w:fill="FFFFFF"/>
                <w:lang w:val="sl-SI"/>
              </w:rPr>
              <w:t>Z zahtevkom za prerazporeditev sredstev iz tega člena VP predloži tudi spremembe prijavnice. Kadar se zaradi zahtevane prerazporeditve sredstev projekta spremeni tudi S</w:t>
            </w:r>
            <w:r w:rsidR="00FE53AD" w:rsidRPr="00454797">
              <w:rPr>
                <w:rFonts w:ascii="Open Sans" w:hAnsi="Open Sans" w:cs="Open Sans"/>
                <w:color w:val="1F497D"/>
                <w:shd w:val="clear" w:color="auto" w:fill="FFFFFF"/>
                <w:lang w:val="sl-SI"/>
              </w:rPr>
              <w:t>hema sofinanciranja</w:t>
            </w:r>
            <w:r w:rsidRPr="00454797">
              <w:rPr>
                <w:rFonts w:ascii="Open Sans" w:hAnsi="Open Sans" w:cs="Open Sans"/>
                <w:color w:val="1F497D"/>
                <w:shd w:val="clear" w:color="auto" w:fill="FFFFFF"/>
                <w:lang w:val="sl-SI"/>
              </w:rPr>
              <w:t xml:space="preserve"> (priloga 1 k tej pogodbi), mora VP pripraviti in predložiti OU tudi novo prilogo 1. Po odobritvi spremembe s strani OzS, VP spremeni </w:t>
            </w:r>
            <w:r w:rsidR="00FE53AD" w:rsidRPr="00454797">
              <w:rPr>
                <w:rFonts w:ascii="Open Sans" w:hAnsi="Open Sans" w:cs="Open Sans"/>
                <w:color w:val="1F497D"/>
                <w:shd w:val="clear" w:color="auto" w:fill="FFFFFF"/>
                <w:lang w:val="sl-SI"/>
              </w:rPr>
              <w:t>Finančni</w:t>
            </w:r>
            <w:r w:rsidRPr="00454797">
              <w:rPr>
                <w:rFonts w:ascii="Open Sans" w:hAnsi="Open Sans" w:cs="Open Sans"/>
                <w:color w:val="1F497D"/>
                <w:shd w:val="clear" w:color="auto" w:fill="FFFFFF"/>
                <w:lang w:val="sl-SI"/>
              </w:rPr>
              <w:t xml:space="preserve"> načrt neposredno v sistemu </w:t>
            </w:r>
            <w:r w:rsidR="001640DC" w:rsidRPr="00454797">
              <w:rPr>
                <w:rFonts w:ascii="Open Sans" w:hAnsi="Open Sans" w:cs="Open Sans"/>
                <w:color w:val="1F497D"/>
                <w:shd w:val="clear" w:color="auto" w:fill="FFFFFF"/>
                <w:lang w:val="sl-SI"/>
              </w:rPr>
              <w:t>Jems</w:t>
            </w:r>
            <w:r w:rsidR="00170747" w:rsidRPr="00454797">
              <w:rPr>
                <w:rFonts w:ascii="Open Sans" w:hAnsi="Open Sans" w:cs="Open Sans"/>
                <w:color w:val="1F497D"/>
                <w:shd w:val="clear" w:color="auto" w:fill="FFFFFF"/>
                <w:lang w:val="sl-SI"/>
              </w:rPr>
              <w:t xml:space="preserve"> v roku, ki mu ga sporoči OU/SS.</w:t>
            </w:r>
            <w:r w:rsidRPr="00454797">
              <w:rPr>
                <w:rFonts w:ascii="Open Sans" w:hAnsi="Open Sans" w:cs="Open Sans"/>
                <w:color w:val="1F497D"/>
                <w:shd w:val="clear" w:color="auto" w:fill="FFFFFF"/>
                <w:lang w:val="sl-SI"/>
              </w:rPr>
              <w:t xml:space="preserve"> </w:t>
            </w:r>
            <w:r w:rsidR="00C329A6" w:rsidRPr="00454797">
              <w:rPr>
                <w:rFonts w:ascii="Open Sans" w:hAnsi="Open Sans" w:cs="Open Sans"/>
                <w:color w:val="1F497D"/>
                <w:shd w:val="clear" w:color="auto" w:fill="FFFFFF"/>
                <w:lang w:val="sl-SI"/>
              </w:rPr>
              <w:t xml:space="preserve">Spremembo pogodbe o dotaciji sofinanciranja se uredi </w:t>
            </w:r>
            <w:r w:rsidRPr="00454797">
              <w:rPr>
                <w:rFonts w:ascii="Open Sans" w:hAnsi="Open Sans" w:cs="Open Sans"/>
                <w:color w:val="1F497D"/>
                <w:shd w:val="clear" w:color="auto" w:fill="FFFFFF"/>
                <w:lang w:val="sl-SI"/>
              </w:rPr>
              <w:t xml:space="preserve">z </w:t>
            </w:r>
            <w:r w:rsidR="00C329A6" w:rsidRPr="00454797">
              <w:rPr>
                <w:rFonts w:ascii="Open Sans" w:hAnsi="Open Sans" w:cs="Open Sans"/>
                <w:color w:val="1F497D"/>
                <w:shd w:val="clear" w:color="auto" w:fill="FFFFFF"/>
                <w:lang w:val="sl-SI"/>
              </w:rPr>
              <w:t>aneksom</w:t>
            </w:r>
            <w:r w:rsidRPr="00454797">
              <w:rPr>
                <w:rFonts w:ascii="Open Sans" w:hAnsi="Open Sans" w:cs="Open Sans"/>
                <w:color w:val="1F497D"/>
                <w:shd w:val="clear" w:color="auto" w:fill="FFFFFF"/>
                <w:lang w:val="sl-SI"/>
              </w:rPr>
              <w:t xml:space="preserve">, ki </w:t>
            </w:r>
            <w:r w:rsidR="00C329A6" w:rsidRPr="00454797">
              <w:rPr>
                <w:rFonts w:ascii="Open Sans" w:hAnsi="Open Sans" w:cs="Open Sans"/>
                <w:color w:val="1F497D"/>
                <w:shd w:val="clear" w:color="auto" w:fill="FFFFFF"/>
                <w:lang w:val="sl-SI"/>
              </w:rPr>
              <w:t>ga</w:t>
            </w:r>
            <w:r w:rsidRPr="00454797">
              <w:rPr>
                <w:rFonts w:ascii="Open Sans" w:hAnsi="Open Sans" w:cs="Open Sans"/>
                <w:color w:val="1F497D"/>
                <w:shd w:val="clear" w:color="auto" w:fill="FFFFFF"/>
                <w:lang w:val="sl-SI"/>
              </w:rPr>
              <w:t xml:space="preserve"> podpišeta VP in OU ob sklicevanju na</w:t>
            </w:r>
            <w:r w:rsidR="00C329A6" w:rsidRPr="00454797">
              <w:rPr>
                <w:rFonts w:ascii="Open Sans" w:hAnsi="Open Sans" w:cs="Open Sans"/>
                <w:color w:val="1F497D"/>
                <w:shd w:val="clear" w:color="auto" w:fill="FFFFFF"/>
                <w:lang w:val="sl-SI"/>
              </w:rPr>
              <w:t xml:space="preserve"> določila te pogodbe</w:t>
            </w:r>
            <w:r w:rsidRPr="00454797">
              <w:rPr>
                <w:rFonts w:ascii="Open Sans" w:hAnsi="Open Sans" w:cs="Open Sans"/>
                <w:color w:val="1F497D"/>
                <w:shd w:val="clear" w:color="auto" w:fill="FFFFFF"/>
                <w:lang w:val="sl-SI"/>
              </w:rPr>
              <w:t>, ki ureja</w:t>
            </w:r>
            <w:r w:rsidR="00C329A6" w:rsidRPr="00454797">
              <w:rPr>
                <w:rFonts w:ascii="Open Sans" w:hAnsi="Open Sans" w:cs="Open Sans"/>
                <w:color w:val="1F497D"/>
                <w:shd w:val="clear" w:color="auto" w:fill="FFFFFF"/>
                <w:lang w:val="sl-SI"/>
              </w:rPr>
              <w:t>jo</w:t>
            </w:r>
            <w:r w:rsidRPr="00454797">
              <w:rPr>
                <w:rFonts w:ascii="Open Sans" w:hAnsi="Open Sans" w:cs="Open Sans"/>
                <w:color w:val="1F497D"/>
                <w:shd w:val="clear" w:color="auto" w:fill="FFFFFF"/>
                <w:lang w:val="sl-SI"/>
              </w:rPr>
              <w:t xml:space="preserve"> in dovoljuje</w:t>
            </w:r>
            <w:r w:rsidR="00C329A6" w:rsidRPr="00454797">
              <w:rPr>
                <w:rFonts w:ascii="Open Sans" w:hAnsi="Open Sans" w:cs="Open Sans"/>
                <w:color w:val="1F497D"/>
                <w:shd w:val="clear" w:color="auto" w:fill="FFFFFF"/>
                <w:lang w:val="sl-SI"/>
              </w:rPr>
              <w:t>jo</w:t>
            </w:r>
            <w:r w:rsidRPr="00454797">
              <w:rPr>
                <w:rFonts w:ascii="Open Sans" w:hAnsi="Open Sans" w:cs="Open Sans"/>
                <w:color w:val="1F497D"/>
                <w:shd w:val="clear" w:color="auto" w:fill="FFFFFF"/>
                <w:lang w:val="sl-SI"/>
              </w:rPr>
              <w:t xml:space="preserve"> spremembo.</w:t>
            </w:r>
            <w:r w:rsidR="00C329A6" w:rsidRPr="00454797">
              <w:rPr>
                <w:rFonts w:ascii="Open Sans" w:hAnsi="Open Sans" w:cs="Open Sans"/>
                <w:color w:val="1F497D"/>
                <w:shd w:val="clear" w:color="auto" w:fill="FFFFFF"/>
                <w:lang w:val="sl-SI"/>
              </w:rPr>
              <w:t xml:space="preserve"> K </w:t>
            </w:r>
            <w:r w:rsidR="00FE53AD" w:rsidRPr="00454797">
              <w:rPr>
                <w:rFonts w:ascii="Open Sans" w:hAnsi="Open Sans" w:cs="Open Sans"/>
                <w:color w:val="1F497D"/>
                <w:shd w:val="clear" w:color="auto" w:fill="FFFFFF"/>
                <w:lang w:val="sl-SI"/>
              </w:rPr>
              <w:t>a</w:t>
            </w:r>
            <w:r w:rsidR="00C329A6" w:rsidRPr="00454797">
              <w:rPr>
                <w:rFonts w:ascii="Open Sans" w:hAnsi="Open Sans" w:cs="Open Sans"/>
                <w:color w:val="1F497D"/>
                <w:shd w:val="clear" w:color="auto" w:fill="FFFFFF"/>
                <w:lang w:val="sl-SI"/>
              </w:rPr>
              <w:t>neksu k pogodbi se</w:t>
            </w:r>
            <w:r w:rsidR="00363C4D" w:rsidRPr="00454797">
              <w:rPr>
                <w:rFonts w:ascii="Open Sans" w:hAnsi="Open Sans" w:cs="Open Sans"/>
                <w:color w:val="1F497D"/>
                <w:shd w:val="clear" w:color="auto" w:fill="FFFFFF"/>
                <w:lang w:val="sl-SI"/>
              </w:rPr>
              <w:t xml:space="preserve"> v primeru spremembe </w:t>
            </w:r>
            <w:r w:rsidR="00C329A6" w:rsidRPr="00454797">
              <w:rPr>
                <w:rFonts w:ascii="Open Sans" w:hAnsi="Open Sans" w:cs="Open Sans"/>
                <w:color w:val="1F497D"/>
                <w:shd w:val="clear" w:color="auto" w:fill="FFFFFF"/>
                <w:lang w:val="sl-SI"/>
              </w:rPr>
              <w:t>priloge 1 (S</w:t>
            </w:r>
            <w:r w:rsidR="00FE53AD" w:rsidRPr="00454797">
              <w:rPr>
                <w:rFonts w:ascii="Open Sans" w:hAnsi="Open Sans" w:cs="Open Sans"/>
                <w:color w:val="1F497D"/>
                <w:shd w:val="clear" w:color="auto" w:fill="FFFFFF"/>
                <w:lang w:val="sl-SI"/>
              </w:rPr>
              <w:t>hema sofinanciranja</w:t>
            </w:r>
            <w:r w:rsidR="00FD3099" w:rsidRPr="00454797">
              <w:rPr>
                <w:rFonts w:ascii="Open Sans" w:hAnsi="Open Sans" w:cs="Open Sans"/>
                <w:color w:val="1F497D"/>
                <w:shd w:val="clear" w:color="auto" w:fill="FFFFFF"/>
                <w:lang w:val="sl-SI"/>
              </w:rPr>
              <w:t>)</w:t>
            </w:r>
            <w:r w:rsidR="00363C4D" w:rsidRPr="00454797">
              <w:rPr>
                <w:rFonts w:ascii="Open Sans" w:hAnsi="Open Sans" w:cs="Open Sans"/>
                <w:color w:val="1F497D"/>
                <w:shd w:val="clear" w:color="auto" w:fill="FFFFFF"/>
                <w:lang w:val="sl-SI"/>
              </w:rPr>
              <w:t xml:space="preserve"> priloži novo različico.</w:t>
            </w:r>
            <w:r w:rsidR="00C329A6" w:rsidRPr="00454797">
              <w:rPr>
                <w:rFonts w:ascii="Open Sans" w:hAnsi="Open Sans" w:cs="Open Sans"/>
                <w:color w:val="1F497D"/>
                <w:shd w:val="clear" w:color="auto" w:fill="FFFFFF"/>
                <w:lang w:val="sl-SI"/>
              </w:rPr>
              <w:t xml:space="preserve"> </w:t>
            </w:r>
          </w:p>
        </w:tc>
      </w:tr>
      <w:tr w:rsidR="005748FE" w:rsidRPr="00D8713A" w14:paraId="128B807B" w14:textId="77777777" w:rsidTr="00943A65">
        <w:trPr>
          <w:gridAfter w:val="1"/>
          <w:wAfter w:w="210" w:type="dxa"/>
          <w:trHeight w:val="64"/>
        </w:trPr>
        <w:tc>
          <w:tcPr>
            <w:tcW w:w="5272" w:type="dxa"/>
            <w:gridSpan w:val="2"/>
            <w:shd w:val="clear" w:color="auto" w:fill="FFFFFF"/>
          </w:tcPr>
          <w:p w14:paraId="06F47142" w14:textId="77777777" w:rsidR="005748FE" w:rsidRPr="00454797" w:rsidRDefault="00127CBD" w:rsidP="00943A65">
            <w:pPr>
              <w:pStyle w:val="Paragrafoelenco"/>
              <w:widowControl w:val="0"/>
              <w:spacing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 xml:space="preserve">6. Le modifiche finanziarie di cui al comma 5, in nessun caso possono riguardare le spese </w:t>
            </w:r>
            <w:r w:rsidR="009E6420" w:rsidRPr="00454797">
              <w:rPr>
                <w:rFonts w:ascii="Open Sans" w:eastAsia="Times New Roman" w:hAnsi="Open Sans" w:cs="Open Sans"/>
                <w:lang w:val="it-IT"/>
              </w:rPr>
              <w:t xml:space="preserve">individuate </w:t>
            </w:r>
            <w:r w:rsidRPr="00454797">
              <w:rPr>
                <w:rFonts w:ascii="Open Sans" w:eastAsia="Times New Roman" w:hAnsi="Open Sans" w:cs="Open Sans"/>
                <w:lang w:val="it-IT"/>
              </w:rPr>
              <w:t xml:space="preserve">come </w:t>
            </w:r>
            <w:r w:rsidR="009E6420" w:rsidRPr="00454797">
              <w:rPr>
                <w:rFonts w:ascii="Open Sans" w:eastAsia="Times New Roman" w:hAnsi="Open Sans" w:cs="Open Sans"/>
                <w:lang w:val="it-IT"/>
              </w:rPr>
              <w:t>a</w:t>
            </w:r>
            <w:r w:rsidRPr="00454797">
              <w:rPr>
                <w:rFonts w:ascii="Open Sans" w:eastAsia="Times New Roman" w:hAnsi="Open Sans" w:cs="Open Sans"/>
                <w:lang w:val="it-IT"/>
              </w:rPr>
              <w:t xml:space="preserve">iuto </w:t>
            </w:r>
            <w:r w:rsidR="009E6420" w:rsidRPr="00454797">
              <w:rPr>
                <w:rFonts w:ascii="Open Sans" w:eastAsia="Times New Roman" w:hAnsi="Open Sans" w:cs="Open Sans"/>
                <w:lang w:val="it-IT"/>
              </w:rPr>
              <w:t xml:space="preserve">di Stato </w:t>
            </w:r>
            <w:r w:rsidRPr="00454797">
              <w:rPr>
                <w:rFonts w:ascii="Open Sans" w:eastAsia="Times New Roman" w:hAnsi="Open Sans" w:cs="Open Sans"/>
                <w:lang w:val="it-IT"/>
              </w:rPr>
              <w:t>di cui all’art. 3 del presente contratto.</w:t>
            </w:r>
          </w:p>
          <w:p w14:paraId="6AA99C82" w14:textId="77777777" w:rsidR="005748FE" w:rsidRPr="00454797" w:rsidRDefault="005748FE" w:rsidP="00943A65">
            <w:pPr>
              <w:pStyle w:val="Paragrafoelenco"/>
              <w:widowControl w:val="0"/>
              <w:spacing w:line="480" w:lineRule="auto"/>
              <w:ind w:left="0"/>
              <w:jc w:val="both"/>
              <w:rPr>
                <w:rFonts w:ascii="Open Sans" w:eastAsia="Times New Roman" w:hAnsi="Open Sans" w:cs="Open Sans"/>
                <w:lang w:val="it-IT"/>
              </w:rPr>
            </w:pPr>
          </w:p>
          <w:p w14:paraId="07E61586" w14:textId="77777777" w:rsidR="00B82C41" w:rsidRDefault="00494BEB" w:rsidP="00BC15BF">
            <w:pPr>
              <w:pStyle w:val="Paragrafoelenco"/>
              <w:widowControl w:val="0"/>
              <w:spacing w:line="480" w:lineRule="auto"/>
              <w:ind w:left="0"/>
              <w:jc w:val="both"/>
              <w:rPr>
                <w:rFonts w:ascii="Open Sans" w:eastAsia="Times New Roman" w:hAnsi="Open Sans" w:cs="Open Sans"/>
                <w:lang w:val="it-IT"/>
              </w:rPr>
            </w:pPr>
            <w:r w:rsidRPr="00494BEB">
              <w:rPr>
                <w:rFonts w:ascii="Open Sans" w:eastAsia="Times New Roman" w:hAnsi="Open Sans" w:cs="Open Sans"/>
                <w:lang w:val="it-IT"/>
              </w:rPr>
              <w:t>7.</w:t>
            </w:r>
            <w:r>
              <w:rPr>
                <w:rFonts w:ascii="Open Sans" w:eastAsia="Times New Roman" w:hAnsi="Open Sans" w:cs="Open Sans"/>
                <w:lang w:val="it-IT"/>
              </w:rPr>
              <w:t xml:space="preserve"> </w:t>
            </w:r>
            <w:r w:rsidR="00127CBD" w:rsidRPr="00454797">
              <w:rPr>
                <w:rFonts w:ascii="Open Sans" w:eastAsia="Times New Roman" w:hAnsi="Open Sans" w:cs="Open Sans"/>
                <w:lang w:val="it-IT"/>
              </w:rPr>
              <w:t>Le modifiche finanziarie di cui al comma 5, in nessun caso possono riguardare la scelta operata in fase di presentazione della scheda progettuale in merito al metodo di rimborso della specifica categoria di spesa (su base forfettaria o su costi effettivi).</w:t>
            </w:r>
          </w:p>
          <w:p w14:paraId="20D4778B" w14:textId="77777777" w:rsidR="002C4106" w:rsidRDefault="002C4106" w:rsidP="00BC15BF">
            <w:pPr>
              <w:pStyle w:val="Paragrafoelenco"/>
              <w:widowControl w:val="0"/>
              <w:spacing w:line="480" w:lineRule="auto"/>
              <w:ind w:left="360"/>
              <w:jc w:val="both"/>
              <w:rPr>
                <w:rFonts w:ascii="Open Sans" w:eastAsia="Times New Roman" w:hAnsi="Open Sans" w:cs="Open Sans"/>
                <w:lang w:val="it-IT"/>
              </w:rPr>
            </w:pPr>
          </w:p>
          <w:p w14:paraId="11FADC60" w14:textId="77777777" w:rsidR="002C4106" w:rsidRDefault="002C4106" w:rsidP="00943A65">
            <w:pPr>
              <w:pStyle w:val="Paragrafoelenco"/>
              <w:widowControl w:val="0"/>
              <w:spacing w:line="480" w:lineRule="auto"/>
              <w:ind w:left="0"/>
              <w:jc w:val="both"/>
              <w:rPr>
                <w:rFonts w:ascii="Open Sans" w:eastAsia="Times New Roman" w:hAnsi="Open Sans" w:cs="Open Sans"/>
                <w:lang w:val="it-IT"/>
              </w:rPr>
            </w:pPr>
          </w:p>
          <w:p w14:paraId="5FE51049" w14:textId="77777777" w:rsidR="001D3278" w:rsidRDefault="001D3278" w:rsidP="00943A65">
            <w:pPr>
              <w:pStyle w:val="Paragrafoelenco"/>
              <w:widowControl w:val="0"/>
              <w:spacing w:line="480" w:lineRule="auto"/>
              <w:ind w:left="0"/>
              <w:jc w:val="both"/>
              <w:rPr>
                <w:rFonts w:ascii="Open Sans" w:eastAsia="Times New Roman" w:hAnsi="Open Sans" w:cs="Open Sans"/>
                <w:lang w:val="it-IT"/>
              </w:rPr>
            </w:pPr>
          </w:p>
          <w:p w14:paraId="71AEB04F" w14:textId="77777777" w:rsidR="005748FE" w:rsidRPr="00454797" w:rsidRDefault="002C4106" w:rsidP="00943A65">
            <w:pPr>
              <w:pStyle w:val="Paragrafoelenco"/>
              <w:widowControl w:val="0"/>
              <w:spacing w:line="480" w:lineRule="auto"/>
              <w:ind w:left="0"/>
              <w:jc w:val="both"/>
              <w:rPr>
                <w:rFonts w:ascii="Open Sans" w:eastAsia="Times New Roman" w:hAnsi="Open Sans" w:cs="Open Sans"/>
                <w:lang w:val="it-IT"/>
              </w:rPr>
            </w:pPr>
            <w:r>
              <w:rPr>
                <w:rFonts w:ascii="Open Sans" w:eastAsia="Times New Roman" w:hAnsi="Open Sans" w:cs="Open Sans"/>
                <w:lang w:val="it-IT"/>
              </w:rPr>
              <w:t xml:space="preserve">8. </w:t>
            </w:r>
            <w:r w:rsidR="00127CBD" w:rsidRPr="00454797">
              <w:rPr>
                <w:rFonts w:ascii="Open Sans" w:eastAsia="Times New Roman" w:hAnsi="Open Sans" w:cs="Open Sans"/>
                <w:lang w:val="it-IT"/>
              </w:rPr>
              <w:t xml:space="preserve">Nel caso di </w:t>
            </w:r>
            <w:r w:rsidR="00127CBD" w:rsidRPr="00454797">
              <w:rPr>
                <w:rFonts w:ascii="Open Sans" w:eastAsia="Times New Roman" w:hAnsi="Open Sans" w:cs="Open Sans"/>
                <w:b/>
                <w:lang w:val="it-IT"/>
              </w:rPr>
              <w:t>modifiche alle attività e/o ai risultati previsti dal progetto</w:t>
            </w:r>
            <w:r w:rsidR="00127CBD" w:rsidRPr="00454797">
              <w:rPr>
                <w:rFonts w:ascii="Open Sans" w:eastAsia="Times New Roman" w:hAnsi="Open Sans" w:cs="Open Sans"/>
                <w:lang w:val="it-IT"/>
              </w:rPr>
              <w:t xml:space="preserve">, le richieste debitamente motivate sono presentate dal LP all’AdG utilizzando l’apposito modello “Richiesta di modifiche” disponibile sul sito del Programma all’indirizzo PEC </w:t>
            </w:r>
            <w:hyperlink r:id="rId30">
              <w:r w:rsidR="00796F6B" w:rsidRPr="00454797">
                <w:rPr>
                  <w:rStyle w:val="Spletnapovezava"/>
                  <w:rFonts w:ascii="Open Sans" w:eastAsia="Times New Roman" w:hAnsi="Open Sans" w:cs="Open Sans"/>
                  <w:lang w:val="it-IT"/>
                </w:rPr>
                <w:t>interreg.itaslo@certregione.fvg.it</w:t>
              </w:r>
            </w:hyperlink>
            <w:r w:rsidR="00127CBD" w:rsidRPr="00454797">
              <w:rPr>
                <w:rFonts w:ascii="Open Sans" w:eastAsia="Times New Roman" w:hAnsi="Open Sans" w:cs="Open Sans"/>
                <w:lang w:val="it-IT"/>
              </w:rPr>
              <w:t xml:space="preserve"> e sono soggette all’approvazione del CdS. A seguito di approvazione del CdS della modifica di cui alla fattispecie, la scheda progettuale viene emendata e viene redatta una integrazione al presente Contratto contenente il richiamo alle modifiche sottoscritta dalle parti con espresso richiamo alla disposizione del presente Contratto che disciplina e consente la modifica nel caso di specie. Tali richieste non devono comportare alcuna modifica agli indicatori di output di cui all’ Allegato 3 </w:t>
            </w:r>
            <w:r w:rsidR="00127CBD" w:rsidRPr="00454797">
              <w:rPr>
                <w:rFonts w:ascii="Open Sans" w:eastAsia="Times New Roman" w:hAnsi="Open Sans" w:cs="Open Sans"/>
                <w:color w:val="auto"/>
                <w:lang w:val="it-IT"/>
              </w:rPr>
              <w:t>“</w:t>
            </w:r>
            <w:r w:rsidR="00127CBD" w:rsidRPr="00454797">
              <w:rPr>
                <w:rFonts w:ascii="Open Sans" w:eastAsia="Times New Roman" w:hAnsi="Open Sans" w:cs="Open Sans"/>
                <w:lang w:val="it-IT"/>
              </w:rPr>
              <w:t>Indicatori di target</w:t>
            </w:r>
            <w:r w:rsidR="00127CBD" w:rsidRPr="00454797">
              <w:rPr>
                <w:rFonts w:ascii="Open Sans" w:eastAsia="Times New Roman" w:hAnsi="Open Sans" w:cs="Open Sans"/>
                <w:color w:val="auto"/>
                <w:lang w:val="it-IT"/>
              </w:rPr>
              <w:t>”</w:t>
            </w:r>
            <w:r w:rsidR="00127CBD" w:rsidRPr="00454797">
              <w:rPr>
                <w:rFonts w:ascii="Open Sans" w:eastAsia="Times New Roman" w:hAnsi="Open Sans" w:cs="Open Sans"/>
                <w:lang w:val="it-IT"/>
              </w:rPr>
              <w:t xml:space="preserve"> del presente Contratto. Qualora la richiesta di modifica delle attività e/o dei risultati del progetto comporti anche una modifica dell’Allegato 3 al presente Contratto, il LP deve compilare nuovamente il modello di Allegato 3.</w:t>
            </w:r>
          </w:p>
          <w:p w14:paraId="55AEC733" w14:textId="77777777" w:rsidR="005748FE" w:rsidRDefault="00127CBD" w:rsidP="00943A65">
            <w:pPr>
              <w:pStyle w:val="Paragrafoelenco"/>
              <w:widowControl w:val="0"/>
              <w:spacing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 xml:space="preserve">9. Nel caso di </w:t>
            </w:r>
            <w:r w:rsidRPr="00454797">
              <w:rPr>
                <w:rFonts w:ascii="Open Sans" w:eastAsia="Times New Roman" w:hAnsi="Open Sans" w:cs="Open Sans"/>
                <w:b/>
                <w:lang w:val="it-IT"/>
              </w:rPr>
              <w:t>modifiche all’Allegato 2 e dell’Allegato 3</w:t>
            </w:r>
            <w:r w:rsidRPr="00454797">
              <w:rPr>
                <w:rFonts w:ascii="Open Sans" w:eastAsia="Times New Roman" w:hAnsi="Open Sans" w:cs="Open Sans"/>
                <w:lang w:val="it-IT"/>
              </w:rPr>
              <w:t xml:space="preserve"> al presente Contratto, le richieste debitamente motivate sono presentate dal LP all’AdG utilizzando l’apposito modello “Richiesta di modifiche” disponibile sul sito del Programma all’indirizzo PEC </w:t>
            </w:r>
            <w:hyperlink r:id="rId31">
              <w:r w:rsidR="00796F6B" w:rsidRPr="00454797">
                <w:rPr>
                  <w:rStyle w:val="Spletnapovezava"/>
                  <w:rFonts w:ascii="Open Sans" w:eastAsia="Times New Roman" w:hAnsi="Open Sans" w:cs="Open Sans"/>
                  <w:lang w:val="it-IT"/>
                </w:rPr>
                <w:t>interreg.itaslo@certregione.fvg.it</w:t>
              </w:r>
            </w:hyperlink>
            <w:r w:rsidRPr="00454797">
              <w:rPr>
                <w:rFonts w:ascii="Open Sans" w:eastAsia="Times New Roman" w:hAnsi="Open Sans" w:cs="Open Sans"/>
                <w:lang w:val="it-IT"/>
              </w:rPr>
              <w:t xml:space="preserve"> e sono soggette all’approvazione del CdS. A seguito di approvazione del CdS della modifica di cui alla fattispecie, il presente Contratto viene integrato con i nuovi Allegati e l’integrazione viene sottoscritta dalle parti con espresso richiamo alla disposizione del presente Contratto che disciplina e consente la modifica nel caso di specie.</w:t>
            </w:r>
          </w:p>
          <w:p w14:paraId="2D1CDD26" w14:textId="2CA8EC8C" w:rsidR="005748FE" w:rsidRPr="00454797" w:rsidRDefault="00127CBD" w:rsidP="00943A65">
            <w:pPr>
              <w:widowControl w:val="0"/>
              <w:spacing w:after="0" w:line="480" w:lineRule="auto"/>
              <w:jc w:val="both"/>
              <w:rPr>
                <w:rFonts w:ascii="Open Sans" w:hAnsi="Open Sans" w:cs="Open Sans"/>
                <w:lang w:val="it-IT"/>
              </w:rPr>
            </w:pPr>
            <w:r w:rsidRPr="00454797">
              <w:rPr>
                <w:rFonts w:ascii="Open Sans" w:eastAsia="Times New Roman" w:hAnsi="Open Sans" w:cs="Open Sans"/>
                <w:lang w:val="it-IT"/>
              </w:rPr>
              <w:t xml:space="preserve">10. Nel caso di </w:t>
            </w:r>
            <w:r w:rsidRPr="00454797">
              <w:rPr>
                <w:rFonts w:ascii="Open Sans" w:eastAsia="Times New Roman" w:hAnsi="Open Sans" w:cs="Open Sans"/>
                <w:b/>
                <w:lang w:val="it-IT"/>
              </w:rPr>
              <w:t>modifiche alla durata del progetto</w:t>
            </w:r>
            <w:r w:rsidRPr="00454797">
              <w:rPr>
                <w:rFonts w:ascii="Open Sans" w:eastAsia="Times New Roman" w:hAnsi="Open Sans" w:cs="Open Sans"/>
                <w:lang w:val="it-IT"/>
              </w:rPr>
              <w:t xml:space="preserve">, di cui all’articolo 4 comma 2, le richieste debitamente motivate sono presentate, contestualmente alla scheda progettuale modificata, dal LP all’AdG utilizzando l’apposito modello “Richiesta di modifiche” disponibile sul sito del Programma all’indirizzo PEC </w:t>
            </w:r>
            <w:hyperlink r:id="rId32">
              <w:r w:rsidR="00796F6B" w:rsidRPr="00454797">
                <w:rPr>
                  <w:rStyle w:val="Spletnapovezava"/>
                  <w:rFonts w:ascii="Open Sans" w:eastAsia="Times New Roman" w:hAnsi="Open Sans" w:cs="Open Sans"/>
                  <w:lang w:val="it-IT"/>
                </w:rPr>
                <w:t>interreg.itaslo@certregione.fvg.it</w:t>
              </w:r>
            </w:hyperlink>
            <w:r w:rsidRPr="00454797">
              <w:rPr>
                <w:rFonts w:ascii="Open Sans" w:eastAsia="Times New Roman" w:hAnsi="Open Sans" w:cs="Open Sans"/>
                <w:lang w:val="it-IT"/>
              </w:rPr>
              <w:t xml:space="preserve"> che provvede alla loro istruttoria. Qualora la richiesta di proroga comporti anche una modifica del Cronoprogramma (Allegato 2 al presente Contratto), il LP deve compilare nuovamente il modello di Allegato 2 la cui approvazione è rimandata al CdS ai sensi del precedente comma 8 del presente articolo. In ogni caso, anche a seguito della proroga, la durata del progetto deve rispettare la durata massima fissata </w:t>
            </w:r>
            <w:r w:rsidR="00565E24" w:rsidRPr="000C2A07">
              <w:rPr>
                <w:rFonts w:ascii="Open Sans" w:eastAsia="Times New Roman" w:hAnsi="Open Sans" w:cs="Open Sans"/>
                <w:lang w:val="it-IT"/>
              </w:rPr>
              <w:t>dal bando</w:t>
            </w:r>
            <w:r w:rsidRPr="00454797">
              <w:rPr>
                <w:rFonts w:ascii="Open Sans" w:eastAsia="Times New Roman" w:hAnsi="Open Sans" w:cs="Open Sans"/>
                <w:lang w:val="it-IT"/>
              </w:rPr>
              <w:t>, pena l’inammissibilità della richiesta di proroga. Le spese sostenute dopo la data di conclusione risultante nel Contratto, senza che sia stata richiesta e approvata alcuna richiesta di proroga, sono inammissibili. A seguito di approvazione dell’AdG o del CdS della modifica di cui alla fattispecie, la scheda progettuale viene emendata e viene redatta una integrazione al presente Contratto contenete il richiamo alle modifiche sottoscritta dalle parti con espresso richiamo alla disposizione del presente Contratto che disciplina e consente la modifica nel caso di specie.</w:t>
            </w:r>
          </w:p>
          <w:p w14:paraId="475CCAAE" w14:textId="77777777" w:rsidR="005748FE" w:rsidRPr="00943A65" w:rsidRDefault="00127CBD" w:rsidP="00943A65">
            <w:pPr>
              <w:widowControl w:val="0"/>
              <w:spacing w:after="0" w:line="480" w:lineRule="auto"/>
              <w:jc w:val="both"/>
              <w:rPr>
                <w:rFonts w:ascii="Open Sans" w:hAnsi="Open Sans"/>
                <w:color w:val="auto"/>
                <w:lang w:val="it-IT"/>
              </w:rPr>
            </w:pPr>
            <w:r w:rsidRPr="00943A65">
              <w:rPr>
                <w:rFonts w:ascii="Open Sans" w:hAnsi="Open Sans"/>
                <w:color w:val="auto"/>
                <w:lang w:val="it-IT"/>
              </w:rPr>
              <w:t>11. Le modifiche hanno effetto e valgono esclusivamente dalla loro approvazione</w:t>
            </w:r>
            <w:r w:rsidR="009E6420" w:rsidRPr="00454797">
              <w:rPr>
                <w:rFonts w:ascii="Open Sans" w:eastAsia="Times New Roman" w:hAnsi="Open Sans" w:cs="Open Sans"/>
                <w:color w:val="auto"/>
                <w:lang w:val="it-IT"/>
              </w:rPr>
              <w:t>.</w:t>
            </w:r>
          </w:p>
          <w:p w14:paraId="4DD840D0" w14:textId="77777777" w:rsidR="005748FE" w:rsidRPr="00454797" w:rsidRDefault="00127CBD" w:rsidP="00943A65">
            <w:pPr>
              <w:pStyle w:val="Paragrafoelenco"/>
              <w:widowControl w:val="0"/>
              <w:spacing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12. Gli Uffici del CO opereranno i controlli di competenza sulla base della scheda progettuale e dei dati finanziari approvati e vigenti, inseriti nel sistema informatico del Programma</w:t>
            </w:r>
            <w:r w:rsidR="001269F8" w:rsidRPr="00454797">
              <w:rPr>
                <w:rFonts w:ascii="Open Sans" w:eastAsia="Times New Roman" w:hAnsi="Open Sans" w:cs="Open Sans"/>
                <w:lang w:val="it-IT"/>
              </w:rPr>
              <w:t xml:space="preserve"> </w:t>
            </w:r>
            <w:r w:rsidR="001640DC" w:rsidRPr="00454797">
              <w:rPr>
                <w:rFonts w:ascii="Open Sans" w:eastAsia="Times New Roman" w:hAnsi="Open Sans" w:cs="Open Sans"/>
                <w:lang w:val="it-IT"/>
              </w:rPr>
              <w:t>Jems</w:t>
            </w:r>
            <w:r w:rsidRPr="00454797">
              <w:rPr>
                <w:rFonts w:ascii="Open Sans" w:eastAsia="Times New Roman" w:hAnsi="Open Sans" w:cs="Open Sans"/>
                <w:lang w:val="it-IT"/>
              </w:rPr>
              <w:t>. Le richieste di modifica devono, pertanto, essere presentate e approvate prima della presentazione, agli Uffici del CO, del rendiconto che comprende tali modifiche.</w:t>
            </w:r>
          </w:p>
          <w:p w14:paraId="7C3B4FF7" w14:textId="77777777" w:rsidR="005748FE" w:rsidRPr="00454797" w:rsidRDefault="005748FE" w:rsidP="00454797">
            <w:pPr>
              <w:pStyle w:val="Paragrafoelenco"/>
              <w:widowControl w:val="0"/>
              <w:spacing w:line="480" w:lineRule="auto"/>
              <w:ind w:left="0"/>
              <w:jc w:val="both"/>
              <w:rPr>
                <w:rFonts w:ascii="Open Sans" w:eastAsia="Times New Roman" w:hAnsi="Open Sans" w:cs="Open Sans"/>
                <w:lang w:val="it-IT"/>
              </w:rPr>
            </w:pPr>
          </w:p>
          <w:p w14:paraId="0A779FDC" w14:textId="77777777" w:rsidR="005748FE" w:rsidRPr="00454797" w:rsidRDefault="00127CBD" w:rsidP="00943A65">
            <w:pPr>
              <w:pStyle w:val="Paragrafoelenco"/>
              <w:widowControl w:val="0"/>
              <w:spacing w:line="480" w:lineRule="auto"/>
              <w:ind w:left="0"/>
              <w:jc w:val="both"/>
              <w:rPr>
                <w:rFonts w:ascii="Open Sans" w:eastAsia="Times New Roman" w:hAnsi="Open Sans" w:cs="Open Sans"/>
                <w:highlight w:val="yellow"/>
                <w:lang w:val="it-IT"/>
              </w:rPr>
            </w:pPr>
            <w:r w:rsidRPr="00454797">
              <w:rPr>
                <w:rFonts w:ascii="Open Sans" w:eastAsia="Times New Roman" w:hAnsi="Open Sans" w:cs="Open Sans"/>
                <w:lang w:val="it-IT"/>
              </w:rPr>
              <w:t xml:space="preserve">13. Le disposizioni di cui al presente articolo si applicano al Progetto inteso </w:t>
            </w:r>
            <w:r w:rsidRPr="00454797">
              <w:rPr>
                <w:rFonts w:ascii="Open Sans" w:eastAsia="Times New Roman" w:hAnsi="Open Sans" w:cs="Open Sans"/>
                <w:lang w:val="sl-SI"/>
              </w:rPr>
              <w:t xml:space="preserve">quale </w:t>
            </w:r>
            <w:r w:rsidRPr="00454797">
              <w:rPr>
                <w:rFonts w:ascii="Open Sans" w:eastAsia="Times New Roman" w:hAnsi="Open Sans" w:cs="Open Sans"/>
                <w:lang w:val="it-IT"/>
              </w:rPr>
              <w:t>parte integrante e sostanziale del presente Contratto ai sensi dell’art. 2, comma 1 dello stesso. Sulle modalità di comunicazione e richiesta delle modifiche di cui ai commi precedenti del presente articolo, si rimanda per la loro efficacia all’articolo 19, comma 2 del presente Contratto.</w:t>
            </w:r>
          </w:p>
        </w:tc>
        <w:tc>
          <w:tcPr>
            <w:tcW w:w="4519" w:type="dxa"/>
            <w:gridSpan w:val="2"/>
            <w:shd w:val="clear" w:color="auto" w:fill="FFFFFF"/>
          </w:tcPr>
          <w:p w14:paraId="2A3C6868" w14:textId="77777777" w:rsidR="002C4106" w:rsidRPr="00943A65" w:rsidRDefault="00127CBD" w:rsidP="00943A65">
            <w:pPr>
              <w:widowControl w:val="0"/>
              <w:spacing w:after="0" w:line="480" w:lineRule="auto"/>
              <w:jc w:val="both"/>
              <w:rPr>
                <w:rFonts w:ascii="Open Sans" w:hAnsi="Open Sans"/>
                <w:color w:val="1F497D"/>
                <w:shd w:val="clear" w:color="auto" w:fill="FFFFFF"/>
                <w:lang w:val="sl-SI"/>
              </w:rPr>
            </w:pPr>
            <w:r w:rsidRPr="00943A65">
              <w:rPr>
                <w:rFonts w:ascii="Open Sans" w:hAnsi="Open Sans"/>
                <w:color w:val="1F497D"/>
                <w:shd w:val="clear" w:color="auto" w:fill="FFFFFF"/>
                <w:lang w:val="sl-SI"/>
              </w:rPr>
              <w:t>6. Finančne spremembe iz</w:t>
            </w:r>
            <w:r w:rsidRPr="00454797">
              <w:rPr>
                <w:rFonts w:ascii="Open Sans" w:hAnsi="Open Sans" w:cs="Open Sans"/>
                <w:color w:val="1F497D"/>
                <w:shd w:val="clear" w:color="auto" w:fill="FFFFFF"/>
                <w:lang w:val="sl-SI"/>
              </w:rPr>
              <w:t xml:space="preserve"> petega</w:t>
            </w:r>
            <w:r w:rsidRPr="00943A65">
              <w:rPr>
                <w:rFonts w:ascii="Open Sans" w:hAnsi="Open Sans"/>
                <w:color w:val="1F497D"/>
                <w:shd w:val="clear" w:color="auto" w:fill="FFFFFF"/>
                <w:lang w:val="sl-SI"/>
              </w:rPr>
              <w:t xml:space="preserve"> odstavka v skladu s 3. členom te pogodbe ne smejo v nobenem primeru </w:t>
            </w:r>
            <w:r w:rsidR="006301D8" w:rsidRPr="00454797">
              <w:rPr>
                <w:rFonts w:ascii="Open Sans" w:hAnsi="Open Sans" w:cs="Open Sans"/>
                <w:color w:val="1F497D"/>
                <w:shd w:val="clear" w:color="auto" w:fill="FFFFFF"/>
                <w:lang w:val="sl-SI"/>
              </w:rPr>
              <w:t>vp</w:t>
            </w:r>
            <w:r w:rsidR="00AA4E1D" w:rsidRPr="00454797">
              <w:rPr>
                <w:rFonts w:ascii="Open Sans" w:hAnsi="Open Sans" w:cs="Open Sans"/>
                <w:color w:val="1F497D"/>
                <w:shd w:val="clear" w:color="auto" w:fill="FFFFFF"/>
                <w:lang w:val="sl-SI"/>
              </w:rPr>
              <w:t>livati</w:t>
            </w:r>
            <w:r w:rsidR="00AA4E1D" w:rsidRPr="00943A65">
              <w:rPr>
                <w:rFonts w:ascii="Open Sans" w:hAnsi="Open Sans"/>
                <w:color w:val="1F497D"/>
                <w:shd w:val="clear" w:color="auto" w:fill="FFFFFF"/>
                <w:lang w:val="sl-SI"/>
              </w:rPr>
              <w:t xml:space="preserve"> </w:t>
            </w:r>
            <w:r w:rsidRPr="00943A65">
              <w:rPr>
                <w:rFonts w:ascii="Open Sans" w:hAnsi="Open Sans"/>
                <w:color w:val="1F497D"/>
                <w:shd w:val="clear" w:color="auto" w:fill="FFFFFF"/>
                <w:lang w:val="sl-SI"/>
              </w:rPr>
              <w:t xml:space="preserve">na </w:t>
            </w:r>
            <w:r w:rsidR="004574FD" w:rsidRPr="00454797">
              <w:rPr>
                <w:rFonts w:ascii="Open Sans" w:hAnsi="Open Sans" w:cs="Open Sans"/>
                <w:color w:val="1F497D"/>
                <w:shd w:val="clear" w:color="auto" w:fill="FFFFFF"/>
                <w:lang w:val="sl-SI"/>
              </w:rPr>
              <w:t>izdatke</w:t>
            </w:r>
            <w:r w:rsidRPr="00943A65">
              <w:rPr>
                <w:rFonts w:ascii="Open Sans" w:hAnsi="Open Sans"/>
                <w:color w:val="1F497D"/>
                <w:shd w:val="clear" w:color="auto" w:fill="FFFFFF"/>
                <w:lang w:val="sl-SI"/>
              </w:rPr>
              <w:t>, ki zapadejo pod državne pomoči.</w:t>
            </w:r>
          </w:p>
          <w:p w14:paraId="6A7E1B12" w14:textId="77777777" w:rsidR="002C4106" w:rsidRPr="00943A65" w:rsidRDefault="002C4106" w:rsidP="00943A65">
            <w:pPr>
              <w:widowControl w:val="0"/>
              <w:spacing w:after="0" w:line="480" w:lineRule="auto"/>
              <w:jc w:val="both"/>
              <w:rPr>
                <w:rFonts w:ascii="Open Sans" w:hAnsi="Open Sans"/>
                <w:color w:val="1F497D"/>
                <w:shd w:val="clear" w:color="auto" w:fill="FFFFFF"/>
                <w:lang w:val="sl-SI"/>
              </w:rPr>
            </w:pPr>
          </w:p>
          <w:p w14:paraId="02E171B6" w14:textId="77777777" w:rsidR="008341AA" w:rsidRDefault="002C4106" w:rsidP="00943A65">
            <w:pPr>
              <w:widowControl w:val="0"/>
              <w:spacing w:after="0" w:line="480" w:lineRule="auto"/>
              <w:jc w:val="both"/>
              <w:rPr>
                <w:rFonts w:ascii="Open Sans" w:hAnsi="Open Sans"/>
                <w:color w:val="1F497D"/>
                <w:shd w:val="clear" w:color="auto" w:fill="FFFFFF"/>
                <w:lang w:val="sl-SI"/>
              </w:rPr>
            </w:pPr>
            <w:r w:rsidRPr="00943A65">
              <w:rPr>
                <w:rFonts w:ascii="Open Sans" w:hAnsi="Open Sans"/>
                <w:color w:val="1F497D"/>
                <w:shd w:val="clear" w:color="auto" w:fill="FFFFFF"/>
                <w:lang w:val="sl-SI"/>
              </w:rPr>
              <w:t xml:space="preserve">7. </w:t>
            </w:r>
            <w:r w:rsidR="008341AA" w:rsidRPr="00454797">
              <w:rPr>
                <w:rFonts w:ascii="Open Sans" w:hAnsi="Open Sans" w:cs="Open Sans"/>
                <w:color w:val="1F497D"/>
                <w:shd w:val="clear" w:color="auto" w:fill="FFFFFF"/>
                <w:lang w:val="sl-SI"/>
              </w:rPr>
              <w:t xml:space="preserve">V okviru možnih finačnih sprememb </w:t>
            </w:r>
            <w:r w:rsidR="008341AA" w:rsidRPr="00943A65">
              <w:rPr>
                <w:rFonts w:ascii="Open Sans" w:hAnsi="Open Sans"/>
                <w:color w:val="1F497D"/>
                <w:shd w:val="clear" w:color="auto" w:fill="FFFFFF"/>
                <w:lang w:val="sl-SI"/>
              </w:rPr>
              <w:t xml:space="preserve">iz </w:t>
            </w:r>
            <w:r w:rsidR="008341AA" w:rsidRPr="00454797">
              <w:rPr>
                <w:rFonts w:ascii="Open Sans" w:hAnsi="Open Sans" w:cs="Open Sans"/>
                <w:color w:val="1F497D"/>
                <w:shd w:val="clear" w:color="auto" w:fill="FFFFFF"/>
                <w:lang w:val="sl-SI"/>
              </w:rPr>
              <w:t>petega</w:t>
            </w:r>
            <w:r w:rsidR="008341AA" w:rsidRPr="00943A65">
              <w:rPr>
                <w:rFonts w:ascii="Open Sans" w:hAnsi="Open Sans"/>
                <w:color w:val="1F497D"/>
                <w:shd w:val="clear" w:color="auto" w:fill="FFFFFF"/>
                <w:lang w:val="sl-SI"/>
              </w:rPr>
              <w:t xml:space="preserve"> odstavka </w:t>
            </w:r>
            <w:r w:rsidR="008341AA" w:rsidRPr="00454797">
              <w:rPr>
                <w:rFonts w:ascii="Open Sans" w:hAnsi="Open Sans" w:cs="Open Sans"/>
                <w:color w:val="1F497D"/>
                <w:shd w:val="clear" w:color="auto" w:fill="FFFFFF"/>
                <w:lang w:val="sl-SI"/>
              </w:rPr>
              <w:t>niso dovoljene spremembe oblike povračil/metode financiranja za posamezno kategorijo</w:t>
            </w:r>
            <w:r w:rsidR="008341AA" w:rsidRPr="00943A65">
              <w:rPr>
                <w:rFonts w:ascii="Open Sans" w:hAnsi="Open Sans"/>
                <w:color w:val="1F497D"/>
                <w:shd w:val="clear" w:color="auto" w:fill="FFFFFF"/>
                <w:lang w:val="sl-SI"/>
              </w:rPr>
              <w:t xml:space="preserve"> izdatkov</w:t>
            </w:r>
            <w:r w:rsidR="008341AA" w:rsidRPr="00454797">
              <w:rPr>
                <w:rFonts w:ascii="Open Sans" w:hAnsi="Open Sans" w:cs="Open Sans"/>
                <w:color w:val="1F497D"/>
                <w:shd w:val="clear" w:color="auto" w:fill="FFFFFF"/>
                <w:lang w:val="sl-SI"/>
              </w:rPr>
              <w:t xml:space="preserve">, ki jo je izbral upravičenec ob oddaji prijavnice (povračilo na podlagi pavšalne stopnje </w:t>
            </w:r>
            <w:r w:rsidR="008341AA" w:rsidRPr="00943A65">
              <w:rPr>
                <w:rFonts w:ascii="Open Sans" w:hAnsi="Open Sans"/>
                <w:color w:val="1F497D"/>
                <w:shd w:val="clear" w:color="auto" w:fill="FFFFFF"/>
                <w:lang w:val="sl-SI"/>
              </w:rPr>
              <w:t xml:space="preserve">ali na podlagi dejanskih </w:t>
            </w:r>
            <w:r w:rsidR="00120FCD" w:rsidRPr="00943A65">
              <w:rPr>
                <w:rFonts w:ascii="Open Sans" w:hAnsi="Open Sans"/>
                <w:color w:val="1F497D"/>
                <w:shd w:val="clear" w:color="auto" w:fill="FFFFFF"/>
                <w:lang w:val="sl-SI"/>
              </w:rPr>
              <w:t>izdatkov</w:t>
            </w:r>
            <w:r w:rsidR="008341AA" w:rsidRPr="00943A65">
              <w:rPr>
                <w:rFonts w:ascii="Open Sans" w:hAnsi="Open Sans"/>
                <w:color w:val="1F497D"/>
                <w:shd w:val="clear" w:color="auto" w:fill="FFFFFF"/>
                <w:lang w:val="sl-SI"/>
              </w:rPr>
              <w:t>.</w:t>
            </w:r>
          </w:p>
          <w:p w14:paraId="1DD40360" w14:textId="77777777" w:rsidR="00494BEB" w:rsidRPr="00943A65" w:rsidRDefault="00494BEB" w:rsidP="00943A65">
            <w:pPr>
              <w:widowControl w:val="0"/>
              <w:spacing w:after="0" w:line="480" w:lineRule="auto"/>
              <w:jc w:val="both"/>
              <w:rPr>
                <w:rFonts w:ascii="Open Sans" w:hAnsi="Open Sans"/>
                <w:color w:val="1F497D"/>
                <w:shd w:val="clear" w:color="auto" w:fill="FFFFFF"/>
                <w:lang w:val="sl-SI"/>
              </w:rPr>
            </w:pPr>
          </w:p>
          <w:p w14:paraId="69922C74" w14:textId="77777777" w:rsidR="005748FE" w:rsidRPr="00943A65" w:rsidRDefault="00127CBD" w:rsidP="00943A65">
            <w:pPr>
              <w:widowControl w:val="0"/>
              <w:spacing w:after="0" w:line="480" w:lineRule="auto"/>
              <w:jc w:val="both"/>
              <w:rPr>
                <w:rFonts w:ascii="Open Sans" w:hAnsi="Open Sans"/>
                <w:color w:val="1F497D"/>
                <w:shd w:val="clear" w:color="auto" w:fill="FFFFFF"/>
                <w:lang w:val="sl-SI"/>
              </w:rPr>
            </w:pPr>
            <w:r w:rsidRPr="00943A65">
              <w:rPr>
                <w:rFonts w:ascii="Open Sans" w:hAnsi="Open Sans"/>
                <w:color w:val="1F497D"/>
                <w:shd w:val="clear" w:color="auto" w:fill="FFFFFF"/>
                <w:lang w:val="sl-SI"/>
              </w:rPr>
              <w:t>8. Spremembe aktivnosti in/ali predvidenih rezultatov projekta na podlagi utemeljene prošnje</w:t>
            </w:r>
            <w:r w:rsidRPr="00454797">
              <w:rPr>
                <w:rFonts w:ascii="Open Sans" w:hAnsi="Open Sans" w:cs="Open Sans"/>
                <w:color w:val="1F497D"/>
                <w:shd w:val="clear" w:color="auto" w:fill="FFFFFF"/>
                <w:lang w:val="sl-SI"/>
              </w:rPr>
              <w:t>, izpolnjene na obrazcu</w:t>
            </w:r>
            <w:r w:rsidRPr="00943A65">
              <w:rPr>
                <w:rFonts w:ascii="Open Sans" w:hAnsi="Open Sans"/>
                <w:color w:val="1F497D"/>
                <w:shd w:val="clear" w:color="auto" w:fill="FFFFFF"/>
                <w:lang w:val="sl-SI"/>
              </w:rPr>
              <w:t xml:space="preserve"> za </w:t>
            </w:r>
            <w:r w:rsidRPr="00454797">
              <w:rPr>
                <w:rFonts w:ascii="Open Sans" w:hAnsi="Open Sans" w:cs="Open Sans"/>
                <w:color w:val="1F497D"/>
                <w:shd w:val="clear" w:color="auto" w:fill="FFFFFF"/>
                <w:lang w:val="sl-SI"/>
              </w:rPr>
              <w:t>sporočanje sprememb, objavljenem</w:t>
            </w:r>
            <w:r w:rsidRPr="00943A65">
              <w:rPr>
                <w:rFonts w:ascii="Open Sans" w:hAnsi="Open Sans"/>
                <w:color w:val="1F497D"/>
                <w:shd w:val="clear" w:color="auto" w:fill="FFFFFF"/>
                <w:lang w:val="sl-SI"/>
              </w:rPr>
              <w:t xml:space="preserve"> na spletni strani Programa, ki jo VP vloži pri OU </w:t>
            </w:r>
            <w:r w:rsidRPr="00454797">
              <w:rPr>
                <w:rFonts w:ascii="Open Sans" w:hAnsi="Open Sans" w:cs="Open Sans"/>
                <w:color w:val="1F497D"/>
                <w:shd w:val="clear" w:color="auto" w:fill="FFFFFF"/>
                <w:lang w:val="sl-SI"/>
              </w:rPr>
              <w:t>po certificirani pošti</w:t>
            </w:r>
            <w:r w:rsidRPr="00943A65">
              <w:rPr>
                <w:rFonts w:ascii="Open Sans" w:hAnsi="Open Sans"/>
                <w:color w:val="1F497D"/>
                <w:shd w:val="clear" w:color="auto" w:fill="FFFFFF"/>
                <w:lang w:val="sl-SI"/>
              </w:rPr>
              <w:t xml:space="preserve"> PEC </w:t>
            </w:r>
            <w:hyperlink r:id="rId33">
              <w:r w:rsidR="00796F6B" w:rsidRPr="00454797">
                <w:rPr>
                  <w:rFonts w:ascii="Open Sans" w:hAnsi="Open Sans" w:cs="Open Sans"/>
                  <w:color w:val="1F497D"/>
                  <w:shd w:val="clear" w:color="auto" w:fill="FFFFFF"/>
                  <w:lang w:val="sl-SI"/>
                </w:rPr>
                <w:t>interreg.itaslo@certregione.fvg.it</w:t>
              </w:r>
            </w:hyperlink>
            <w:r w:rsidRPr="00943A65">
              <w:rPr>
                <w:rFonts w:ascii="Open Sans" w:hAnsi="Open Sans"/>
                <w:color w:val="1F497D"/>
                <w:shd w:val="clear" w:color="auto" w:fill="FFFFFF"/>
                <w:lang w:val="sl-SI"/>
              </w:rPr>
              <w:t xml:space="preserve">, odobri OzS. </w:t>
            </w:r>
            <w:r w:rsidRPr="00454797">
              <w:rPr>
                <w:rFonts w:ascii="Open Sans" w:hAnsi="Open Sans" w:cs="Open Sans"/>
                <w:color w:val="1F497D"/>
                <w:shd w:val="clear" w:color="auto" w:fill="FFFFFF"/>
                <w:lang w:val="sl-SI"/>
              </w:rPr>
              <w:t>Ko</w:t>
            </w:r>
            <w:r w:rsidRPr="00943A65">
              <w:rPr>
                <w:rFonts w:ascii="Open Sans" w:hAnsi="Open Sans"/>
                <w:color w:val="1F497D"/>
                <w:shd w:val="clear" w:color="auto" w:fill="FFFFFF"/>
                <w:lang w:val="sl-SI"/>
              </w:rPr>
              <w:t xml:space="preserve"> OzS</w:t>
            </w:r>
            <w:r w:rsidRPr="00454797">
              <w:rPr>
                <w:rFonts w:ascii="Open Sans" w:hAnsi="Open Sans" w:cs="Open Sans"/>
                <w:color w:val="1F497D"/>
                <w:shd w:val="clear" w:color="auto" w:fill="FFFFFF"/>
                <w:lang w:val="sl-SI"/>
              </w:rPr>
              <w:t xml:space="preserve"> odobri spremembe</w:t>
            </w:r>
            <w:r w:rsidRPr="00943A65">
              <w:rPr>
                <w:rFonts w:ascii="Open Sans" w:hAnsi="Open Sans"/>
                <w:color w:val="1F497D"/>
                <w:shd w:val="clear" w:color="auto" w:fill="FFFFFF"/>
                <w:lang w:val="sl-SI"/>
              </w:rPr>
              <w:t xml:space="preserve">, se prijavnica spremeni in se sklene aneks k </w:t>
            </w:r>
            <w:r w:rsidRPr="00454797">
              <w:rPr>
                <w:rFonts w:ascii="Open Sans" w:hAnsi="Open Sans" w:cs="Open Sans"/>
                <w:color w:val="1F497D"/>
                <w:shd w:val="clear" w:color="auto" w:fill="FFFFFF"/>
                <w:lang w:val="sl-SI"/>
              </w:rPr>
              <w:t>pogodbi</w:t>
            </w:r>
            <w:r w:rsidRPr="00943A65">
              <w:rPr>
                <w:rFonts w:ascii="Open Sans" w:hAnsi="Open Sans"/>
                <w:color w:val="1F497D"/>
                <w:shd w:val="clear" w:color="auto" w:fill="FFFFFF"/>
                <w:lang w:val="sl-SI"/>
              </w:rPr>
              <w:t xml:space="preserve">, ki vsebuje odobrene </w:t>
            </w:r>
            <w:r w:rsidRPr="00454797">
              <w:rPr>
                <w:rFonts w:ascii="Open Sans" w:hAnsi="Open Sans" w:cs="Open Sans"/>
                <w:color w:val="1F497D"/>
                <w:shd w:val="clear" w:color="auto" w:fill="FFFFFF"/>
                <w:lang w:val="sl-SI"/>
              </w:rPr>
              <w:t xml:space="preserve">spremembe, </w:t>
            </w:r>
            <w:r w:rsidRPr="00943A65">
              <w:rPr>
                <w:rFonts w:ascii="Open Sans" w:hAnsi="Open Sans"/>
                <w:color w:val="1F497D"/>
                <w:shd w:val="clear" w:color="auto" w:fill="FFFFFF"/>
                <w:lang w:val="sl-SI"/>
              </w:rPr>
              <w:t xml:space="preserve">podpišeta </w:t>
            </w:r>
            <w:r w:rsidRPr="00454797">
              <w:rPr>
                <w:rFonts w:ascii="Open Sans" w:hAnsi="Open Sans" w:cs="Open Sans"/>
                <w:color w:val="1F497D"/>
                <w:shd w:val="clear" w:color="auto" w:fill="FFFFFF"/>
                <w:lang w:val="sl-SI"/>
              </w:rPr>
              <w:t xml:space="preserve">pa ga </w:t>
            </w:r>
            <w:r w:rsidRPr="00943A65">
              <w:rPr>
                <w:rFonts w:ascii="Open Sans" w:hAnsi="Open Sans"/>
                <w:color w:val="1F497D"/>
                <w:shd w:val="clear" w:color="auto" w:fill="FFFFFF"/>
                <w:lang w:val="sl-SI"/>
              </w:rPr>
              <w:t>VP in OU</w:t>
            </w:r>
            <w:r w:rsidRPr="00454797">
              <w:rPr>
                <w:rFonts w:ascii="Open Sans" w:hAnsi="Open Sans" w:cs="Open Sans"/>
                <w:color w:val="1F497D"/>
                <w:shd w:val="clear" w:color="auto" w:fill="FFFFFF"/>
                <w:lang w:val="sl-SI"/>
              </w:rPr>
              <w:t xml:space="preserve"> ob sklicevanju na Pogodbo o dotaciji sofinanciranja, ki ureja in dovoljuje spremembo.</w:t>
            </w:r>
            <w:r w:rsidRPr="00943A65">
              <w:rPr>
                <w:rFonts w:ascii="Open Sans" w:hAnsi="Open Sans"/>
                <w:color w:val="1F497D"/>
                <w:shd w:val="clear" w:color="auto" w:fill="FFFFFF"/>
                <w:lang w:val="sl-SI"/>
              </w:rPr>
              <w:t xml:space="preserve"> Tovrstne spremembe ne smejo vplivati na »</w:t>
            </w:r>
            <w:r w:rsidRPr="00454797">
              <w:rPr>
                <w:rFonts w:ascii="Open Sans" w:hAnsi="Open Sans" w:cs="Open Sans"/>
                <w:color w:val="1F497D"/>
                <w:shd w:val="clear" w:color="auto" w:fill="FFFFFF"/>
                <w:lang w:val="sl-SI"/>
              </w:rPr>
              <w:t>kazalnike</w:t>
            </w:r>
            <w:r w:rsidRPr="00943A65">
              <w:rPr>
                <w:rFonts w:ascii="Open Sans" w:hAnsi="Open Sans"/>
                <w:color w:val="1F497D"/>
                <w:shd w:val="clear" w:color="auto" w:fill="FFFFFF"/>
                <w:lang w:val="sl-SI"/>
              </w:rPr>
              <w:t xml:space="preserve"> učinka« iz priloge 3 k tej pogodbi. V primeru zahtevane spremembe </w:t>
            </w:r>
            <w:r w:rsidR="008341AA" w:rsidRPr="00454797">
              <w:rPr>
                <w:rFonts w:ascii="Open Sans" w:hAnsi="Open Sans" w:cs="Open Sans"/>
                <w:color w:val="1F497D"/>
                <w:shd w:val="clear" w:color="auto" w:fill="FFFFFF"/>
                <w:lang w:val="sl-SI"/>
              </w:rPr>
              <w:t>akti</w:t>
            </w:r>
            <w:r w:rsidRPr="00454797">
              <w:rPr>
                <w:rFonts w:ascii="Open Sans" w:hAnsi="Open Sans" w:cs="Open Sans"/>
                <w:color w:val="1F497D"/>
                <w:shd w:val="clear" w:color="auto" w:fill="FFFFFF"/>
                <w:lang w:val="sl-SI"/>
              </w:rPr>
              <w:t>vnosti</w:t>
            </w:r>
            <w:r w:rsidRPr="00943A65">
              <w:rPr>
                <w:rFonts w:ascii="Open Sans" w:hAnsi="Open Sans"/>
                <w:color w:val="1F497D"/>
                <w:shd w:val="clear" w:color="auto" w:fill="FFFFFF"/>
                <w:lang w:val="sl-SI"/>
              </w:rPr>
              <w:t xml:space="preserve"> in/ali rezultatov projekta, mora VP predložiti tudi novo spremenjeno prilogo 3.</w:t>
            </w:r>
          </w:p>
          <w:p w14:paraId="27C03FED" w14:textId="77777777" w:rsidR="005748FE" w:rsidRPr="00943A65" w:rsidRDefault="005748FE" w:rsidP="00943A65">
            <w:pPr>
              <w:pStyle w:val="Paragrafoelenco"/>
              <w:widowControl w:val="0"/>
              <w:spacing w:line="480" w:lineRule="auto"/>
              <w:ind w:left="0"/>
              <w:jc w:val="both"/>
              <w:rPr>
                <w:rFonts w:ascii="Open Sans" w:hAnsi="Open Sans"/>
                <w:color w:val="1F497D"/>
                <w:shd w:val="clear" w:color="auto" w:fill="FFFFFF"/>
                <w:lang w:val="sl-SI"/>
              </w:rPr>
            </w:pPr>
          </w:p>
          <w:p w14:paraId="15611C26" w14:textId="77777777" w:rsidR="0075073C" w:rsidRDefault="0075073C">
            <w:pPr>
              <w:pStyle w:val="Paragrafoelenco"/>
              <w:widowControl w:val="0"/>
              <w:spacing w:line="480" w:lineRule="auto"/>
              <w:ind w:left="0"/>
              <w:jc w:val="both"/>
              <w:rPr>
                <w:rFonts w:ascii="Open Sans" w:hAnsi="Open Sans" w:cs="Open Sans"/>
                <w:color w:val="1F497D"/>
                <w:shd w:val="clear" w:color="auto" w:fill="FFFFFF"/>
                <w:lang w:val="sl-SI"/>
              </w:rPr>
            </w:pPr>
          </w:p>
          <w:p w14:paraId="4981A85C" w14:textId="77777777" w:rsidR="00945C7A" w:rsidRDefault="00945C7A">
            <w:pPr>
              <w:pStyle w:val="Paragrafoelenco"/>
              <w:widowControl w:val="0"/>
              <w:spacing w:line="480" w:lineRule="auto"/>
              <w:ind w:left="0"/>
              <w:jc w:val="both"/>
              <w:rPr>
                <w:rFonts w:ascii="Open Sans" w:hAnsi="Open Sans" w:cs="Open Sans"/>
                <w:color w:val="1F497D"/>
                <w:shd w:val="clear" w:color="auto" w:fill="FFFFFF"/>
                <w:lang w:val="sl-SI"/>
              </w:rPr>
            </w:pPr>
          </w:p>
          <w:p w14:paraId="0E24A100" w14:textId="77777777" w:rsidR="001D3278" w:rsidRDefault="001D3278">
            <w:pPr>
              <w:pStyle w:val="Paragrafoelenco"/>
              <w:widowControl w:val="0"/>
              <w:spacing w:line="480" w:lineRule="auto"/>
              <w:ind w:left="0"/>
              <w:jc w:val="both"/>
              <w:rPr>
                <w:rFonts w:ascii="Open Sans" w:hAnsi="Open Sans" w:cs="Open Sans"/>
                <w:color w:val="1F497D"/>
                <w:shd w:val="clear" w:color="auto" w:fill="FFFFFF"/>
                <w:lang w:val="sl-SI"/>
              </w:rPr>
            </w:pPr>
          </w:p>
          <w:p w14:paraId="2E412CBB" w14:textId="77777777" w:rsidR="005748FE" w:rsidRPr="00943A65" w:rsidRDefault="00494BEB" w:rsidP="00943A65">
            <w:pPr>
              <w:pStyle w:val="Paragrafoelenco"/>
              <w:widowControl w:val="0"/>
              <w:spacing w:line="480" w:lineRule="auto"/>
              <w:ind w:left="0"/>
              <w:jc w:val="both"/>
              <w:rPr>
                <w:rFonts w:ascii="Open Sans" w:hAnsi="Open Sans" w:cs="Open Sans"/>
                <w:color w:val="1F497D"/>
                <w:shd w:val="clear" w:color="auto" w:fill="FFFFFF"/>
                <w:lang w:val="sl-SI"/>
              </w:rPr>
            </w:pPr>
            <w:r>
              <w:rPr>
                <w:rFonts w:ascii="Open Sans" w:hAnsi="Open Sans"/>
                <w:color w:val="1F497D"/>
                <w:shd w:val="clear" w:color="auto" w:fill="FFFFFF"/>
                <w:lang w:val="sl-SI"/>
              </w:rPr>
              <w:t>9.</w:t>
            </w:r>
            <w:r w:rsidR="00127CBD" w:rsidRPr="00943A65">
              <w:rPr>
                <w:rFonts w:ascii="Open Sans" w:hAnsi="Open Sans"/>
                <w:color w:val="1F497D"/>
                <w:shd w:val="clear" w:color="auto" w:fill="FFFFFF"/>
                <w:lang w:val="sl-SI"/>
              </w:rPr>
              <w:t xml:space="preserve">Spremembe priloge 2 ali priloge 3 k tej pogodbi na podlagi utemeljene prošnje, </w:t>
            </w:r>
            <w:r w:rsidR="00127CBD" w:rsidRPr="00943A65">
              <w:rPr>
                <w:rFonts w:ascii="Open Sans" w:hAnsi="Open Sans" w:cs="Open Sans"/>
                <w:color w:val="1F497D"/>
                <w:shd w:val="clear" w:color="auto" w:fill="FFFFFF"/>
                <w:lang w:val="sl-SI"/>
              </w:rPr>
              <w:t>izpolnjene na obrazcu za sporočanje sprememb, objavljenem</w:t>
            </w:r>
            <w:r w:rsidR="00127CBD" w:rsidRPr="00943A65">
              <w:rPr>
                <w:rFonts w:ascii="Open Sans" w:hAnsi="Open Sans"/>
                <w:color w:val="1F497D"/>
                <w:shd w:val="clear" w:color="auto" w:fill="FFFFFF"/>
                <w:lang w:val="sl-SI"/>
              </w:rPr>
              <w:t xml:space="preserve"> na spletni strani Programa, ki jo VP vloži pri OU </w:t>
            </w:r>
            <w:r w:rsidR="00127CBD" w:rsidRPr="00943A65">
              <w:rPr>
                <w:rFonts w:ascii="Open Sans" w:hAnsi="Open Sans" w:cs="Open Sans"/>
                <w:color w:val="1F497D"/>
                <w:shd w:val="clear" w:color="auto" w:fill="FFFFFF"/>
                <w:lang w:val="sl-SI"/>
              </w:rPr>
              <w:t>po certificirani pošti</w:t>
            </w:r>
            <w:r w:rsidR="00127CBD" w:rsidRPr="00943A65">
              <w:rPr>
                <w:rFonts w:ascii="Open Sans" w:hAnsi="Open Sans"/>
                <w:color w:val="1F497D"/>
                <w:shd w:val="clear" w:color="auto" w:fill="FFFFFF"/>
                <w:lang w:val="sl-SI"/>
              </w:rPr>
              <w:t xml:space="preserve"> PEC </w:t>
            </w:r>
            <w:hyperlink r:id="rId34">
              <w:r w:rsidR="00796F6B" w:rsidRPr="00943A65">
                <w:rPr>
                  <w:rFonts w:ascii="Open Sans" w:hAnsi="Open Sans" w:cs="Open Sans"/>
                  <w:color w:val="1F497D"/>
                  <w:shd w:val="clear" w:color="auto" w:fill="FFFFFF"/>
                  <w:lang w:val="sl-SI"/>
                </w:rPr>
                <w:t>interreg.itaslo@certregione.fvg.it</w:t>
              </w:r>
            </w:hyperlink>
            <w:r w:rsidR="00127CBD" w:rsidRPr="00943A65">
              <w:rPr>
                <w:rFonts w:ascii="Open Sans" w:hAnsi="Open Sans"/>
                <w:color w:val="1F497D"/>
                <w:shd w:val="clear" w:color="auto" w:fill="FFFFFF"/>
                <w:lang w:val="sl-SI"/>
              </w:rPr>
              <w:t xml:space="preserve">, odobri OzS. </w:t>
            </w:r>
            <w:r w:rsidR="00127CBD" w:rsidRPr="00943A65">
              <w:rPr>
                <w:rFonts w:ascii="Open Sans" w:hAnsi="Open Sans" w:cs="Open Sans"/>
                <w:color w:val="1F497D"/>
                <w:shd w:val="clear" w:color="auto" w:fill="FFFFFF"/>
                <w:lang w:val="sl-SI"/>
              </w:rPr>
              <w:t>Ko</w:t>
            </w:r>
            <w:r w:rsidR="00127CBD" w:rsidRPr="00943A65">
              <w:rPr>
                <w:rFonts w:ascii="Open Sans" w:hAnsi="Open Sans"/>
                <w:color w:val="1F497D"/>
                <w:shd w:val="clear" w:color="auto" w:fill="FFFFFF"/>
                <w:lang w:val="sl-SI"/>
              </w:rPr>
              <w:t xml:space="preserve"> OzS</w:t>
            </w:r>
            <w:r w:rsidR="00127CBD" w:rsidRPr="00943A65">
              <w:rPr>
                <w:rFonts w:ascii="Open Sans" w:hAnsi="Open Sans" w:cs="Open Sans"/>
                <w:color w:val="1F497D"/>
                <w:shd w:val="clear" w:color="auto" w:fill="FFFFFF"/>
                <w:lang w:val="sl-SI"/>
              </w:rPr>
              <w:t xml:space="preserve"> odobri spremembe</w:t>
            </w:r>
            <w:r w:rsidR="00127CBD" w:rsidRPr="00943A65">
              <w:rPr>
                <w:rFonts w:ascii="Open Sans" w:hAnsi="Open Sans"/>
                <w:color w:val="1F497D"/>
                <w:shd w:val="clear" w:color="auto" w:fill="FFFFFF"/>
                <w:lang w:val="sl-SI"/>
              </w:rPr>
              <w:t>, se prilogi spremenita in se sklene aneks k tej Pogodbi, ki ga podpišeta VP in OU</w:t>
            </w:r>
            <w:r w:rsidR="00127CBD" w:rsidRPr="00943A65">
              <w:rPr>
                <w:rFonts w:ascii="Open Sans" w:hAnsi="Open Sans" w:cs="Open Sans"/>
                <w:color w:val="1F497D"/>
                <w:shd w:val="clear" w:color="auto" w:fill="FFFFFF"/>
                <w:lang w:val="sl-SI"/>
              </w:rPr>
              <w:t xml:space="preserve"> ob sklicevanju na Pogodbo o dotaciji sofinanciranja, ki ureja in dovoljuje spremembo.</w:t>
            </w:r>
          </w:p>
          <w:p w14:paraId="155DD076" w14:textId="77777777" w:rsidR="00BA6C37" w:rsidRDefault="00BA6C37" w:rsidP="00BC15BF">
            <w:pPr>
              <w:widowControl w:val="0"/>
              <w:spacing w:after="0" w:line="480" w:lineRule="auto"/>
              <w:jc w:val="both"/>
              <w:rPr>
                <w:rFonts w:ascii="Open Sans" w:hAnsi="Open Sans"/>
                <w:color w:val="1F497D"/>
                <w:shd w:val="clear" w:color="auto" w:fill="FFFFFF"/>
                <w:lang w:val="sl-SI"/>
              </w:rPr>
            </w:pPr>
          </w:p>
          <w:p w14:paraId="4B130021" w14:textId="77777777" w:rsidR="00B12115" w:rsidRDefault="00B12115" w:rsidP="006B42DF">
            <w:pPr>
              <w:widowControl w:val="0"/>
              <w:spacing w:after="0" w:line="480" w:lineRule="auto"/>
              <w:jc w:val="both"/>
              <w:rPr>
                <w:rFonts w:ascii="Open Sans" w:hAnsi="Open Sans"/>
                <w:color w:val="1F497D"/>
                <w:shd w:val="clear" w:color="auto" w:fill="FFFFFF"/>
                <w:lang w:val="sl-SI"/>
              </w:rPr>
            </w:pPr>
          </w:p>
          <w:p w14:paraId="32F8D3D9" w14:textId="3D47D95B" w:rsidR="005748FE" w:rsidRPr="00D80137" w:rsidRDefault="00494BEB" w:rsidP="00943A65">
            <w:pPr>
              <w:pStyle w:val="Paragrafoelenco"/>
              <w:widowControl w:val="0"/>
              <w:spacing w:line="480" w:lineRule="auto"/>
              <w:ind w:left="0"/>
              <w:jc w:val="both"/>
              <w:rPr>
                <w:rFonts w:ascii="Open Sans" w:hAnsi="Open Sans" w:cs="Open Sans"/>
                <w:color w:val="1F497D"/>
                <w:shd w:val="clear" w:color="auto" w:fill="FFFFFF"/>
                <w:lang w:val="sl-SI"/>
              </w:rPr>
            </w:pPr>
            <w:r>
              <w:rPr>
                <w:rFonts w:ascii="Open Sans" w:hAnsi="Open Sans"/>
                <w:color w:val="1F497D"/>
                <w:shd w:val="clear" w:color="auto" w:fill="FFFFFF"/>
                <w:lang w:val="sl-SI"/>
              </w:rPr>
              <w:t>10.</w:t>
            </w:r>
            <w:r w:rsidR="00127CBD" w:rsidRPr="00943A65">
              <w:rPr>
                <w:rFonts w:ascii="Open Sans" w:hAnsi="Open Sans"/>
                <w:color w:val="1F497D"/>
                <w:shd w:val="clear" w:color="auto" w:fill="FFFFFF"/>
                <w:lang w:val="sl-SI"/>
              </w:rPr>
              <w:t xml:space="preserve">Spremembe obdobja trajanja projekta iz </w:t>
            </w:r>
            <w:r w:rsidR="00127CBD" w:rsidRPr="00454797">
              <w:rPr>
                <w:rFonts w:ascii="Open Sans" w:hAnsi="Open Sans" w:cs="Open Sans"/>
                <w:color w:val="1F497D"/>
                <w:shd w:val="clear" w:color="auto" w:fill="FFFFFF"/>
                <w:lang w:val="sl-SI"/>
              </w:rPr>
              <w:t>drugega</w:t>
            </w:r>
            <w:r w:rsidR="00127CBD" w:rsidRPr="00943A65">
              <w:rPr>
                <w:rFonts w:ascii="Open Sans" w:hAnsi="Open Sans"/>
                <w:color w:val="1F497D"/>
                <w:shd w:val="clear" w:color="auto" w:fill="FFFFFF"/>
                <w:lang w:val="sl-SI"/>
              </w:rPr>
              <w:t xml:space="preserve"> odstavka 4. člena </w:t>
            </w:r>
            <w:r w:rsidR="008341AA" w:rsidRPr="00943A65">
              <w:rPr>
                <w:rFonts w:ascii="Open Sans" w:hAnsi="Open Sans"/>
                <w:color w:val="1F497D"/>
                <w:shd w:val="clear" w:color="auto" w:fill="FFFFFF"/>
                <w:lang w:val="sl-SI"/>
              </w:rPr>
              <w:t xml:space="preserve">odobri </w:t>
            </w:r>
            <w:r w:rsidR="008341AA" w:rsidRPr="00454797">
              <w:rPr>
                <w:rFonts w:ascii="Open Sans" w:hAnsi="Open Sans" w:cs="Open Sans"/>
                <w:color w:val="1F497D"/>
                <w:shd w:val="clear" w:color="auto" w:fill="FFFFFF"/>
                <w:lang w:val="sl-SI"/>
              </w:rPr>
              <w:t>OZS na podlagi</w:t>
            </w:r>
            <w:r w:rsidR="00127CBD" w:rsidRPr="00943A65">
              <w:rPr>
                <w:rFonts w:ascii="Open Sans" w:hAnsi="Open Sans"/>
                <w:color w:val="1F497D"/>
                <w:shd w:val="clear" w:color="auto" w:fill="FFFFFF"/>
                <w:lang w:val="sl-SI"/>
              </w:rPr>
              <w:t xml:space="preserve"> utemeljene prošnje, ki jo VP</w:t>
            </w:r>
            <w:r w:rsidR="00127CBD" w:rsidRPr="00454797">
              <w:rPr>
                <w:rFonts w:ascii="Open Sans" w:hAnsi="Open Sans" w:cs="Open Sans"/>
                <w:color w:val="1F497D"/>
                <w:shd w:val="clear" w:color="auto" w:fill="FFFFFF"/>
                <w:lang w:val="sl-SI"/>
              </w:rPr>
              <w:t xml:space="preserve"> izpolni</w:t>
            </w:r>
            <w:r w:rsidR="00127CBD" w:rsidRPr="00943A65">
              <w:rPr>
                <w:rFonts w:ascii="Open Sans" w:hAnsi="Open Sans"/>
                <w:color w:val="1F497D"/>
                <w:shd w:val="clear" w:color="auto" w:fill="FFFFFF"/>
                <w:lang w:val="sl-SI"/>
              </w:rPr>
              <w:t xml:space="preserve"> na </w:t>
            </w:r>
            <w:r w:rsidR="00127CBD" w:rsidRPr="00454797">
              <w:rPr>
                <w:rFonts w:ascii="Open Sans" w:hAnsi="Open Sans" w:cs="Open Sans"/>
                <w:color w:val="1F497D"/>
                <w:shd w:val="clear" w:color="auto" w:fill="FFFFFF"/>
                <w:lang w:val="sl-SI"/>
              </w:rPr>
              <w:t xml:space="preserve">obrazcu za sporočanje sprememb, objavljenem na </w:t>
            </w:r>
            <w:r w:rsidR="00127CBD" w:rsidRPr="00943A65">
              <w:rPr>
                <w:rFonts w:ascii="Open Sans" w:hAnsi="Open Sans"/>
                <w:color w:val="1F497D"/>
                <w:shd w:val="clear" w:color="auto" w:fill="FFFFFF"/>
                <w:lang w:val="sl-SI"/>
              </w:rPr>
              <w:t>spletni strani Programa</w:t>
            </w:r>
            <w:r w:rsidR="00127CBD" w:rsidRPr="00454797">
              <w:rPr>
                <w:rFonts w:ascii="Open Sans" w:hAnsi="Open Sans" w:cs="Open Sans"/>
                <w:color w:val="1F497D"/>
                <w:shd w:val="clear" w:color="auto" w:fill="FFFFFF"/>
                <w:lang w:val="sl-SI"/>
              </w:rPr>
              <w:t>,</w:t>
            </w:r>
            <w:r w:rsidR="00127CBD" w:rsidRPr="00943A65">
              <w:rPr>
                <w:rFonts w:ascii="Open Sans" w:hAnsi="Open Sans"/>
                <w:color w:val="1F497D"/>
                <w:shd w:val="clear" w:color="auto" w:fill="FFFFFF"/>
                <w:lang w:val="sl-SI"/>
              </w:rPr>
              <w:t xml:space="preserve"> skupaj s spremenjeno prijavnico</w:t>
            </w:r>
            <w:r w:rsidR="0082788D" w:rsidRPr="00454797">
              <w:rPr>
                <w:rFonts w:ascii="Open Sans" w:hAnsi="Open Sans" w:cs="Open Sans"/>
                <w:color w:val="1F497D"/>
                <w:shd w:val="clear" w:color="auto" w:fill="FFFFFF"/>
                <w:lang w:val="sl-SI"/>
              </w:rPr>
              <w:t xml:space="preserve">. VP pošlje prošnjo </w:t>
            </w:r>
            <w:r w:rsidR="00127CBD" w:rsidRPr="00454797">
              <w:rPr>
                <w:rFonts w:ascii="Open Sans" w:hAnsi="Open Sans" w:cs="Open Sans"/>
                <w:color w:val="1F497D"/>
                <w:shd w:val="clear" w:color="auto" w:fill="FFFFFF"/>
                <w:lang w:val="sl-SI"/>
              </w:rPr>
              <w:t>OU po certificirani pošti</w:t>
            </w:r>
            <w:r w:rsidR="00127CBD" w:rsidRPr="00943A65">
              <w:rPr>
                <w:rFonts w:ascii="Open Sans" w:hAnsi="Open Sans"/>
                <w:color w:val="1F497D"/>
                <w:shd w:val="clear" w:color="auto" w:fill="FFFFFF"/>
                <w:lang w:val="sl-SI"/>
              </w:rPr>
              <w:t xml:space="preserve"> PEC </w:t>
            </w:r>
            <w:hyperlink r:id="rId35">
              <w:r w:rsidR="00796F6B" w:rsidRPr="00BC15BF">
                <w:rPr>
                  <w:rStyle w:val="Spletnapovezava"/>
                  <w:rFonts w:ascii="Open Sans" w:hAnsi="Open Sans"/>
                  <w:lang w:val="it-IT"/>
                </w:rPr>
                <w:t>interreg.itaslo@certregione.fvg.i</w:t>
              </w:r>
              <w:r w:rsidR="00796F6B" w:rsidRPr="00454797">
                <w:rPr>
                  <w:rFonts w:ascii="Open Sans" w:hAnsi="Open Sans" w:cs="Open Sans"/>
                  <w:color w:val="1F497D"/>
                  <w:shd w:val="clear" w:color="auto" w:fill="FFFFFF"/>
                  <w:lang w:val="it-IT"/>
                </w:rPr>
                <w:t>t</w:t>
              </w:r>
            </w:hyperlink>
            <w:r w:rsidR="0082788D" w:rsidRPr="00454797">
              <w:rPr>
                <w:rFonts w:ascii="Open Sans" w:hAnsi="Open Sans" w:cs="Open Sans"/>
                <w:color w:val="1F497D"/>
                <w:shd w:val="clear" w:color="auto" w:fill="FFFFFF"/>
                <w:lang w:val="it-IT"/>
              </w:rPr>
              <w:t xml:space="preserve">, ki jo preuči. </w:t>
            </w:r>
            <w:r w:rsidR="00127CBD" w:rsidRPr="00454797">
              <w:rPr>
                <w:rFonts w:ascii="Open Sans" w:hAnsi="Open Sans" w:cs="Open Sans"/>
                <w:color w:val="1F497D"/>
                <w:shd w:val="clear" w:color="auto" w:fill="FFFFFF"/>
                <w:lang w:val="sl-SI"/>
              </w:rPr>
              <w:t xml:space="preserve">Če </w:t>
            </w:r>
            <w:r w:rsidR="008341AA" w:rsidRPr="00454797">
              <w:rPr>
                <w:rFonts w:ascii="Open Sans" w:hAnsi="Open Sans" w:cs="Open Sans"/>
                <w:color w:val="1F497D"/>
                <w:shd w:val="clear" w:color="auto" w:fill="FFFFFF"/>
                <w:lang w:val="sl-SI"/>
              </w:rPr>
              <w:t>prošnja</w:t>
            </w:r>
            <w:r w:rsidR="00127CBD" w:rsidRPr="00454797">
              <w:rPr>
                <w:rFonts w:ascii="Open Sans" w:hAnsi="Open Sans" w:cs="Open Sans"/>
                <w:color w:val="1F497D"/>
                <w:shd w:val="clear" w:color="auto" w:fill="FFFFFF"/>
                <w:lang w:val="sl-SI"/>
              </w:rPr>
              <w:t xml:space="preserve"> za podaljšanje</w:t>
            </w:r>
            <w:r w:rsidR="00127CBD" w:rsidRPr="00943A65">
              <w:rPr>
                <w:rFonts w:ascii="Open Sans" w:hAnsi="Open Sans"/>
                <w:color w:val="1F497D"/>
                <w:shd w:val="clear" w:color="auto" w:fill="FFFFFF"/>
                <w:lang w:val="sl-SI"/>
              </w:rPr>
              <w:t xml:space="preserve"> obdobja trajanja projekta </w:t>
            </w:r>
            <w:r w:rsidR="00127CBD" w:rsidRPr="00454797">
              <w:rPr>
                <w:rFonts w:ascii="Open Sans" w:hAnsi="Open Sans" w:cs="Open Sans"/>
                <w:color w:val="1F497D"/>
                <w:shd w:val="clear" w:color="auto" w:fill="FFFFFF"/>
                <w:lang w:val="sl-SI"/>
              </w:rPr>
              <w:t>zahteva</w:t>
            </w:r>
            <w:r w:rsidR="00127CBD" w:rsidRPr="00943A65">
              <w:rPr>
                <w:rFonts w:ascii="Open Sans" w:hAnsi="Open Sans"/>
                <w:color w:val="1F497D"/>
                <w:shd w:val="clear" w:color="auto" w:fill="FFFFFF"/>
                <w:lang w:val="sl-SI"/>
              </w:rPr>
              <w:t xml:space="preserve"> tudi </w:t>
            </w:r>
            <w:r w:rsidR="00127CBD" w:rsidRPr="00454797">
              <w:rPr>
                <w:rFonts w:ascii="Open Sans" w:hAnsi="Open Sans" w:cs="Open Sans"/>
                <w:color w:val="1F497D"/>
                <w:shd w:val="clear" w:color="auto" w:fill="FFFFFF"/>
                <w:lang w:val="sl-SI"/>
              </w:rPr>
              <w:t>spremembe v časovnem načrtu</w:t>
            </w:r>
            <w:r w:rsidR="00127CBD" w:rsidRPr="00943A65">
              <w:rPr>
                <w:rFonts w:ascii="Open Sans" w:hAnsi="Open Sans"/>
                <w:color w:val="1F497D"/>
                <w:shd w:val="clear" w:color="auto" w:fill="FFFFFF"/>
                <w:lang w:val="sl-SI"/>
              </w:rPr>
              <w:t xml:space="preserve"> (priloga 2 k tej pogodbi), mora VP predložiti novo prilogo 2, ki jo </w:t>
            </w:r>
            <w:r w:rsidR="00127CBD" w:rsidRPr="00454797">
              <w:rPr>
                <w:rFonts w:ascii="Open Sans" w:hAnsi="Open Sans" w:cs="Open Sans"/>
                <w:color w:val="1F497D"/>
                <w:shd w:val="clear" w:color="auto" w:fill="FFFFFF"/>
                <w:lang w:val="sl-SI"/>
              </w:rPr>
              <w:t>skladno</w:t>
            </w:r>
            <w:r w:rsidR="00127CBD" w:rsidRPr="00943A65">
              <w:rPr>
                <w:rFonts w:ascii="Open Sans" w:hAnsi="Open Sans"/>
                <w:color w:val="1F497D"/>
                <w:shd w:val="clear" w:color="auto" w:fill="FFFFFF"/>
                <w:lang w:val="sl-SI"/>
              </w:rPr>
              <w:t xml:space="preserve"> s </w:t>
            </w:r>
            <w:r w:rsidR="00127CBD" w:rsidRPr="00454797">
              <w:rPr>
                <w:rFonts w:ascii="Open Sans" w:hAnsi="Open Sans" w:cs="Open Sans"/>
                <w:color w:val="1F497D"/>
                <w:shd w:val="clear" w:color="auto" w:fill="FFFFFF"/>
                <w:lang w:val="sl-SI"/>
              </w:rPr>
              <w:t>prejšnjo</w:t>
            </w:r>
            <w:r w:rsidR="00127CBD" w:rsidRPr="00943A65">
              <w:rPr>
                <w:rFonts w:ascii="Open Sans" w:hAnsi="Open Sans"/>
                <w:color w:val="1F497D"/>
                <w:shd w:val="clear" w:color="auto" w:fill="FFFFFF"/>
                <w:lang w:val="sl-SI"/>
              </w:rPr>
              <w:t xml:space="preserve"> točko 8 odobri OzS. V nobenem primeru, niti </w:t>
            </w:r>
            <w:r w:rsidR="00127CBD" w:rsidRPr="00454797">
              <w:rPr>
                <w:rFonts w:ascii="Open Sans" w:hAnsi="Open Sans" w:cs="Open Sans"/>
                <w:color w:val="1F497D"/>
                <w:shd w:val="clear" w:color="auto" w:fill="FFFFFF"/>
                <w:lang w:val="sl-SI"/>
              </w:rPr>
              <w:t>v primeru podaljšanja</w:t>
            </w:r>
            <w:r w:rsidR="00127CBD" w:rsidRPr="00943A65">
              <w:rPr>
                <w:rFonts w:ascii="Open Sans" w:hAnsi="Open Sans"/>
                <w:color w:val="1F497D"/>
                <w:shd w:val="clear" w:color="auto" w:fill="FFFFFF"/>
                <w:lang w:val="sl-SI"/>
              </w:rPr>
              <w:t xml:space="preserve">, ne sme projekt preseči obdobja trajanja, določenega v </w:t>
            </w:r>
            <w:r w:rsidR="00565E24" w:rsidRPr="000C2A07">
              <w:rPr>
                <w:rFonts w:ascii="Open Sans" w:eastAsia="Times New Roman" w:hAnsi="Open Sans" w:cs="Open Sans"/>
                <w:color w:val="1F497D"/>
                <w:lang w:val="sl-SI"/>
              </w:rPr>
              <w:t>razpisu</w:t>
            </w:r>
            <w:r w:rsidR="00127CBD" w:rsidRPr="00943A65">
              <w:rPr>
                <w:rFonts w:ascii="Open Sans" w:hAnsi="Open Sans"/>
                <w:color w:val="1F497D"/>
                <w:shd w:val="clear" w:color="auto" w:fill="FFFFFF"/>
                <w:lang w:val="sl-SI"/>
              </w:rPr>
              <w:t xml:space="preserve">, sicer se </w:t>
            </w:r>
            <w:r w:rsidR="008341AA" w:rsidRPr="00454797">
              <w:rPr>
                <w:rFonts w:ascii="Open Sans" w:hAnsi="Open Sans" w:cs="Open Sans"/>
                <w:color w:val="1F497D"/>
                <w:shd w:val="clear" w:color="auto" w:fill="FFFFFF"/>
                <w:lang w:val="sl-SI"/>
              </w:rPr>
              <w:t>prošnja</w:t>
            </w:r>
            <w:r w:rsidR="00127CBD" w:rsidRPr="00943A65">
              <w:rPr>
                <w:rFonts w:ascii="Open Sans" w:hAnsi="Open Sans"/>
                <w:color w:val="1F497D"/>
                <w:shd w:val="clear" w:color="auto" w:fill="FFFFFF"/>
                <w:lang w:val="sl-SI"/>
              </w:rPr>
              <w:t xml:space="preserve"> za podaljšanje zavrže. </w:t>
            </w:r>
            <w:r w:rsidR="00127CBD" w:rsidRPr="00454797">
              <w:rPr>
                <w:rFonts w:ascii="Open Sans" w:hAnsi="Open Sans" w:cs="Open Sans"/>
                <w:color w:val="1F497D"/>
                <w:shd w:val="clear" w:color="auto" w:fill="FFFFFF"/>
                <w:lang w:val="sl-SI"/>
              </w:rPr>
              <w:t>Izdatki</w:t>
            </w:r>
            <w:r w:rsidR="00127CBD" w:rsidRPr="00943A65">
              <w:rPr>
                <w:rFonts w:ascii="Open Sans" w:hAnsi="Open Sans"/>
                <w:color w:val="1F497D"/>
                <w:shd w:val="clear" w:color="auto" w:fill="FFFFFF"/>
                <w:lang w:val="sl-SI"/>
              </w:rPr>
              <w:t xml:space="preserve">, ki nastanejo po navedenem datumu zaključka projekta v pogodbi, niso upravičeni, razen če ni bila vložena in odobrena zahteva za podaljšanje obdobja trajanja projekta. Po odobritvi sprememb </w:t>
            </w:r>
            <w:r w:rsidR="00127CBD" w:rsidRPr="00454797">
              <w:rPr>
                <w:rFonts w:ascii="Open Sans" w:hAnsi="Open Sans" w:cs="Open Sans"/>
                <w:color w:val="1F497D"/>
                <w:shd w:val="clear" w:color="auto" w:fill="FFFFFF"/>
                <w:lang w:val="sl-SI"/>
              </w:rPr>
              <w:t>pri</w:t>
            </w:r>
            <w:r w:rsidR="00127CBD" w:rsidRPr="00943A65">
              <w:rPr>
                <w:rFonts w:ascii="Open Sans" w:hAnsi="Open Sans"/>
                <w:color w:val="1F497D"/>
                <w:shd w:val="clear" w:color="auto" w:fill="FFFFFF"/>
                <w:lang w:val="sl-SI"/>
              </w:rPr>
              <w:t xml:space="preserve"> OU ali OzS, se prijavnica spremeni in se sklene aneks k tej Pogodbi, ki ga podpišeta VP in OU</w:t>
            </w:r>
            <w:r w:rsidR="00127CBD" w:rsidRPr="00454797">
              <w:rPr>
                <w:rFonts w:ascii="Open Sans" w:hAnsi="Open Sans" w:cs="Open Sans"/>
                <w:color w:val="1F497D"/>
                <w:shd w:val="clear" w:color="auto" w:fill="FFFFFF"/>
                <w:lang w:val="sl-SI"/>
              </w:rPr>
              <w:t xml:space="preserve"> ob sklicevanju na Pogodbo o dotaciji sofinanciranja, ki ureja in dovoljuje spremembo.</w:t>
            </w:r>
          </w:p>
          <w:p w14:paraId="0EE3E7DA" w14:textId="77777777" w:rsidR="000A6976" w:rsidRDefault="000A6976" w:rsidP="00943A65">
            <w:pPr>
              <w:pStyle w:val="Paragrafoelenco"/>
              <w:widowControl w:val="0"/>
              <w:spacing w:line="480" w:lineRule="auto"/>
              <w:ind w:left="0"/>
              <w:jc w:val="both"/>
              <w:rPr>
                <w:rFonts w:ascii="Open Sans" w:hAnsi="Open Sans" w:cs="Open Sans"/>
                <w:color w:val="1F497D"/>
                <w:shd w:val="clear" w:color="auto" w:fill="FFFFFF"/>
                <w:lang w:val="sl-SI"/>
              </w:rPr>
            </w:pPr>
          </w:p>
          <w:p w14:paraId="58425CA0" w14:textId="77777777" w:rsidR="0075073C" w:rsidRPr="00454797" w:rsidRDefault="00127CBD" w:rsidP="00454797">
            <w:pPr>
              <w:pStyle w:val="Paragrafoelenco"/>
              <w:widowControl w:val="0"/>
              <w:spacing w:line="480" w:lineRule="auto"/>
              <w:ind w:left="0"/>
              <w:jc w:val="both"/>
              <w:rPr>
                <w:rFonts w:ascii="Open Sans" w:hAnsi="Open Sans" w:cs="Open Sans"/>
                <w:color w:val="1F497D"/>
                <w:shd w:val="clear" w:color="auto" w:fill="FFFFFF"/>
                <w:lang w:val="sl-SI"/>
              </w:rPr>
            </w:pPr>
            <w:r w:rsidRPr="00943A65">
              <w:rPr>
                <w:rFonts w:ascii="Open Sans" w:hAnsi="Open Sans"/>
                <w:color w:val="1F497D"/>
                <w:shd w:val="clear" w:color="auto" w:fill="FFFFFF"/>
                <w:lang w:val="sl-SI"/>
              </w:rPr>
              <w:t xml:space="preserve">11. Spremembe </w:t>
            </w:r>
            <w:r w:rsidR="009F7BFD" w:rsidRPr="00454797">
              <w:rPr>
                <w:rFonts w:ascii="Open Sans" w:hAnsi="Open Sans" w:cs="Open Sans"/>
                <w:color w:val="1F497D"/>
                <w:shd w:val="clear" w:color="auto" w:fill="FFFFFF"/>
                <w:lang w:val="sl-SI"/>
              </w:rPr>
              <w:t>veljajo</w:t>
            </w:r>
            <w:r w:rsidRPr="00454797">
              <w:rPr>
                <w:rFonts w:ascii="Open Sans" w:hAnsi="Open Sans" w:cs="Open Sans"/>
                <w:color w:val="1F497D"/>
                <w:shd w:val="clear" w:color="auto" w:fill="FFFFFF"/>
                <w:lang w:val="sl-SI"/>
              </w:rPr>
              <w:t xml:space="preserve"> </w:t>
            </w:r>
            <w:r w:rsidRPr="00943A65">
              <w:rPr>
                <w:rFonts w:ascii="Open Sans" w:hAnsi="Open Sans"/>
                <w:color w:val="1F497D"/>
                <w:shd w:val="clear" w:color="auto" w:fill="FFFFFF"/>
                <w:lang w:val="sl-SI"/>
              </w:rPr>
              <w:t>samo po odobritvi</w:t>
            </w:r>
            <w:r w:rsidR="009E6420" w:rsidRPr="00454797">
              <w:rPr>
                <w:rFonts w:ascii="Open Sans" w:hAnsi="Open Sans" w:cs="Open Sans"/>
                <w:color w:val="1F497D"/>
                <w:shd w:val="clear" w:color="auto" w:fill="FFFFFF"/>
                <w:lang w:val="sl-SI"/>
              </w:rPr>
              <w:t>.</w:t>
            </w:r>
            <w:r w:rsidRPr="00454797">
              <w:rPr>
                <w:rFonts w:ascii="Open Sans" w:hAnsi="Open Sans" w:cs="Open Sans"/>
                <w:color w:val="1F497D"/>
                <w:shd w:val="clear" w:color="auto" w:fill="FFFFFF"/>
                <w:lang w:val="sl-SI"/>
              </w:rPr>
              <w:t xml:space="preserve"> </w:t>
            </w:r>
          </w:p>
          <w:p w14:paraId="04E85C71" w14:textId="77777777" w:rsidR="005748FE" w:rsidRDefault="00127CBD" w:rsidP="00943A65">
            <w:pPr>
              <w:pStyle w:val="Paragrafoelenco"/>
              <w:widowControl w:val="0"/>
              <w:spacing w:line="480" w:lineRule="auto"/>
              <w:ind w:left="0"/>
              <w:jc w:val="both"/>
              <w:rPr>
                <w:rFonts w:ascii="Open Sans" w:hAnsi="Open Sans"/>
                <w:color w:val="1F497D"/>
                <w:shd w:val="clear" w:color="auto" w:fill="FFFFFF"/>
                <w:lang w:val="sl-SI"/>
              </w:rPr>
            </w:pPr>
            <w:r w:rsidRPr="00943A65">
              <w:rPr>
                <w:rFonts w:ascii="Open Sans" w:hAnsi="Open Sans"/>
                <w:color w:val="1F497D"/>
                <w:shd w:val="clear" w:color="auto" w:fill="FFFFFF"/>
                <w:lang w:val="sl-SI"/>
              </w:rPr>
              <w:t xml:space="preserve">12. Uradi KO izvajajo </w:t>
            </w:r>
            <w:r w:rsidR="001269F8" w:rsidRPr="00454797">
              <w:rPr>
                <w:rFonts w:ascii="Open Sans" w:hAnsi="Open Sans" w:cs="Open Sans"/>
                <w:color w:val="1F497D"/>
                <w:shd w:val="clear" w:color="auto" w:fill="FFFFFF"/>
                <w:lang w:val="sl-SI"/>
              </w:rPr>
              <w:t>preverjanje upravičenosti izdatkov</w:t>
            </w:r>
            <w:r w:rsidRPr="00943A65">
              <w:rPr>
                <w:rFonts w:ascii="Open Sans" w:hAnsi="Open Sans"/>
                <w:color w:val="1F497D"/>
                <w:shd w:val="clear" w:color="auto" w:fill="FFFFFF"/>
                <w:lang w:val="sl-SI"/>
              </w:rPr>
              <w:t xml:space="preserve">, za katere so pristojni, na podlagi </w:t>
            </w:r>
            <w:r w:rsidR="001269F8" w:rsidRPr="00454797">
              <w:rPr>
                <w:rFonts w:ascii="Open Sans" w:hAnsi="Open Sans" w:cs="Open Sans"/>
                <w:color w:val="1F497D"/>
                <w:shd w:val="clear" w:color="auto" w:fill="FFFFFF"/>
                <w:lang w:val="sl-SI"/>
              </w:rPr>
              <w:t xml:space="preserve">zadnjih </w:t>
            </w:r>
            <w:r w:rsidRPr="00943A65">
              <w:rPr>
                <w:rFonts w:ascii="Open Sans" w:hAnsi="Open Sans"/>
                <w:color w:val="1F497D"/>
                <w:shd w:val="clear" w:color="auto" w:fill="FFFFFF"/>
                <w:lang w:val="sl-SI"/>
              </w:rPr>
              <w:t>odobrenih finančnih podatkov in projektne prijavnice, ki so bili vneseni v informacijski sistem programa</w:t>
            </w:r>
            <w:r w:rsidR="001269F8" w:rsidRPr="00454797">
              <w:rPr>
                <w:rFonts w:ascii="Open Sans" w:hAnsi="Open Sans" w:cs="Open Sans"/>
                <w:color w:val="1F497D"/>
                <w:shd w:val="clear" w:color="auto" w:fill="FFFFFF"/>
                <w:lang w:val="sl-SI"/>
              </w:rPr>
              <w:t xml:space="preserve"> </w:t>
            </w:r>
            <w:r w:rsidR="001640DC" w:rsidRPr="00454797">
              <w:rPr>
                <w:rFonts w:ascii="Open Sans" w:hAnsi="Open Sans" w:cs="Open Sans"/>
                <w:color w:val="1F497D"/>
                <w:shd w:val="clear" w:color="auto" w:fill="FFFFFF"/>
                <w:lang w:val="sl-SI"/>
              </w:rPr>
              <w:t>Jems</w:t>
            </w:r>
            <w:r w:rsidRPr="00454797">
              <w:rPr>
                <w:rFonts w:ascii="Open Sans" w:hAnsi="Open Sans" w:cs="Open Sans"/>
                <w:color w:val="1F497D"/>
                <w:shd w:val="clear" w:color="auto" w:fill="FFFFFF"/>
                <w:lang w:val="sl-SI"/>
              </w:rPr>
              <w:t xml:space="preserve">. </w:t>
            </w:r>
            <w:r w:rsidR="001269F8" w:rsidRPr="00454797">
              <w:rPr>
                <w:rFonts w:ascii="Open Sans" w:hAnsi="Open Sans" w:cs="Open Sans"/>
                <w:color w:val="1F497D"/>
                <w:shd w:val="clear" w:color="auto" w:fill="FFFFFF"/>
                <w:lang w:val="sl-SI"/>
              </w:rPr>
              <w:t>Prošnje</w:t>
            </w:r>
            <w:r w:rsidR="001269F8" w:rsidRPr="00943A65">
              <w:rPr>
                <w:rFonts w:ascii="Open Sans" w:hAnsi="Open Sans"/>
                <w:color w:val="1F497D"/>
                <w:shd w:val="clear" w:color="auto" w:fill="FFFFFF"/>
                <w:lang w:val="sl-SI"/>
              </w:rPr>
              <w:t xml:space="preserve"> </w:t>
            </w:r>
            <w:r w:rsidRPr="00943A65">
              <w:rPr>
                <w:rFonts w:ascii="Open Sans" w:hAnsi="Open Sans"/>
                <w:color w:val="1F497D"/>
                <w:shd w:val="clear" w:color="auto" w:fill="FFFFFF"/>
                <w:lang w:val="sl-SI"/>
              </w:rPr>
              <w:t>za spremembe morajo zato biti vložene in odobrene pred predložitvijo poročila, ki spremembe vsebuje.</w:t>
            </w:r>
          </w:p>
          <w:p w14:paraId="612F0742" w14:textId="77777777" w:rsidR="005748FE" w:rsidRPr="00943A65" w:rsidRDefault="00127CBD" w:rsidP="00943A65">
            <w:pPr>
              <w:pStyle w:val="Paragrafoelenco"/>
              <w:widowControl w:val="0"/>
              <w:spacing w:line="480" w:lineRule="auto"/>
              <w:ind w:left="0"/>
              <w:jc w:val="both"/>
              <w:rPr>
                <w:rFonts w:ascii="Open Sans" w:hAnsi="Open Sans"/>
                <w:color w:val="1F497D"/>
                <w:shd w:val="clear" w:color="auto" w:fill="FFFFFF"/>
                <w:lang w:val="sl-SI"/>
              </w:rPr>
            </w:pPr>
            <w:r w:rsidRPr="00943A65">
              <w:rPr>
                <w:rFonts w:ascii="Open Sans" w:hAnsi="Open Sans"/>
                <w:color w:val="1F497D"/>
                <w:shd w:val="clear" w:color="auto" w:fill="FFFFFF"/>
                <w:lang w:val="sl-SI"/>
              </w:rPr>
              <w:t xml:space="preserve">13. Določila iz tega člena veljajo za projektni predlog, ki je sestavni in </w:t>
            </w:r>
            <w:r w:rsidRPr="00454797">
              <w:rPr>
                <w:rFonts w:ascii="Open Sans" w:hAnsi="Open Sans" w:cs="Open Sans"/>
                <w:color w:val="1F497D"/>
                <w:shd w:val="clear" w:color="auto" w:fill="FFFFFF"/>
                <w:lang w:val="sl-SI"/>
              </w:rPr>
              <w:t>stvarni</w:t>
            </w:r>
            <w:r w:rsidRPr="00943A65">
              <w:rPr>
                <w:rFonts w:ascii="Open Sans" w:hAnsi="Open Sans"/>
                <w:color w:val="1F497D"/>
                <w:shd w:val="clear" w:color="auto" w:fill="FFFFFF"/>
                <w:lang w:val="sl-SI"/>
              </w:rPr>
              <w:t xml:space="preserve"> del te pogodbe, skladno s prvim odstavkom 2. člena. </w:t>
            </w:r>
            <w:r w:rsidRPr="00454797">
              <w:rPr>
                <w:rFonts w:ascii="Open Sans" w:hAnsi="Open Sans" w:cs="Open Sans"/>
                <w:color w:val="1F497D"/>
                <w:shd w:val="clear" w:color="auto" w:fill="FFFFFF"/>
                <w:lang w:val="sl-SI"/>
              </w:rPr>
              <w:t xml:space="preserve">Posredovanje </w:t>
            </w:r>
            <w:r w:rsidR="001269F8" w:rsidRPr="00454797">
              <w:rPr>
                <w:rFonts w:ascii="Open Sans" w:hAnsi="Open Sans" w:cs="Open Sans"/>
                <w:color w:val="1F497D"/>
                <w:shd w:val="clear" w:color="auto" w:fill="FFFFFF"/>
                <w:lang w:val="sl-SI"/>
              </w:rPr>
              <w:t>prošenj</w:t>
            </w:r>
            <w:r w:rsidRPr="00943A65">
              <w:rPr>
                <w:rFonts w:ascii="Open Sans" w:hAnsi="Open Sans"/>
                <w:color w:val="1F497D"/>
                <w:shd w:val="clear" w:color="auto" w:fill="FFFFFF"/>
                <w:lang w:val="sl-SI"/>
              </w:rPr>
              <w:t xml:space="preserve"> za </w:t>
            </w:r>
            <w:r w:rsidRPr="00454797">
              <w:rPr>
                <w:rFonts w:ascii="Open Sans" w:hAnsi="Open Sans" w:cs="Open Sans"/>
                <w:color w:val="1F497D"/>
                <w:shd w:val="clear" w:color="auto" w:fill="FFFFFF"/>
                <w:lang w:val="sl-SI"/>
              </w:rPr>
              <w:t>uveljavljanje</w:t>
            </w:r>
            <w:r w:rsidRPr="00943A65">
              <w:rPr>
                <w:rFonts w:ascii="Open Sans" w:hAnsi="Open Sans"/>
                <w:color w:val="1F497D"/>
                <w:shd w:val="clear" w:color="auto" w:fill="FFFFFF"/>
                <w:lang w:val="sl-SI"/>
              </w:rPr>
              <w:t xml:space="preserve"> sprememb iz zgornjih odstavkov tega člena </w:t>
            </w:r>
            <w:r w:rsidRPr="00454797">
              <w:rPr>
                <w:rFonts w:ascii="Open Sans" w:hAnsi="Open Sans" w:cs="Open Sans"/>
                <w:color w:val="1F497D"/>
                <w:shd w:val="clear" w:color="auto" w:fill="FFFFFF"/>
                <w:lang w:val="sl-SI"/>
              </w:rPr>
              <w:t>urejajo</w:t>
            </w:r>
            <w:r w:rsidRPr="00943A65">
              <w:rPr>
                <w:rFonts w:ascii="Open Sans" w:hAnsi="Open Sans"/>
                <w:color w:val="1F497D"/>
                <w:shd w:val="clear" w:color="auto" w:fill="FFFFFF"/>
                <w:lang w:val="sl-SI"/>
              </w:rPr>
              <w:t xml:space="preserve"> določila </w:t>
            </w:r>
            <w:r w:rsidRPr="00454797">
              <w:rPr>
                <w:rFonts w:ascii="Open Sans" w:hAnsi="Open Sans" w:cs="Open Sans"/>
                <w:color w:val="1F497D"/>
                <w:shd w:val="clear" w:color="auto" w:fill="FFFFFF"/>
                <w:lang w:val="sl-SI"/>
              </w:rPr>
              <w:t>drugega</w:t>
            </w:r>
            <w:r w:rsidRPr="00943A65">
              <w:rPr>
                <w:rFonts w:ascii="Open Sans" w:hAnsi="Open Sans"/>
                <w:color w:val="1F497D"/>
                <w:shd w:val="clear" w:color="auto" w:fill="FFFFFF"/>
                <w:lang w:val="sl-SI"/>
              </w:rPr>
              <w:t xml:space="preserve"> odstavka 19. člena te pogodbe.</w:t>
            </w:r>
          </w:p>
          <w:p w14:paraId="64364F42" w14:textId="77777777" w:rsidR="005748FE" w:rsidRPr="00943A65" w:rsidRDefault="005748FE" w:rsidP="00943A65">
            <w:pPr>
              <w:widowControl w:val="0"/>
              <w:spacing w:after="0" w:line="480" w:lineRule="auto"/>
              <w:ind w:left="720"/>
              <w:jc w:val="both"/>
              <w:rPr>
                <w:rFonts w:ascii="Open Sans" w:hAnsi="Open Sans"/>
                <w:color w:val="1F497D"/>
                <w:shd w:val="clear" w:color="auto" w:fill="FFFFFF"/>
                <w:lang w:val="sl-SI"/>
              </w:rPr>
            </w:pPr>
          </w:p>
        </w:tc>
      </w:tr>
      <w:tr w:rsidR="005748FE" w:rsidRPr="00454797" w14:paraId="49D781F0" w14:textId="77777777" w:rsidTr="006B42DF">
        <w:trPr>
          <w:gridAfter w:val="1"/>
          <w:wAfter w:w="210" w:type="dxa"/>
          <w:trHeight w:val="1683"/>
        </w:trPr>
        <w:tc>
          <w:tcPr>
            <w:tcW w:w="5272" w:type="dxa"/>
            <w:gridSpan w:val="2"/>
            <w:shd w:val="clear" w:color="auto" w:fill="FFFFFF"/>
            <w:vAlign w:val="center"/>
          </w:tcPr>
          <w:p w14:paraId="0CCC9892" w14:textId="77777777" w:rsidR="005748FE" w:rsidRPr="00454797" w:rsidRDefault="00127CBD" w:rsidP="00943A65">
            <w:pPr>
              <w:widowControl w:val="0"/>
              <w:snapToGrid w:val="0"/>
              <w:spacing w:after="0" w:line="480" w:lineRule="auto"/>
              <w:jc w:val="center"/>
              <w:rPr>
                <w:rFonts w:ascii="Open Sans" w:eastAsia="Times New Roman" w:hAnsi="Open Sans" w:cs="Open Sans"/>
                <w:b/>
                <w:lang w:val="it-IT"/>
              </w:rPr>
            </w:pPr>
            <w:r w:rsidRPr="00454797">
              <w:rPr>
                <w:rFonts w:ascii="Open Sans" w:eastAsia="Times New Roman" w:hAnsi="Open Sans" w:cs="Open Sans"/>
                <w:b/>
                <w:lang w:val="it-IT"/>
              </w:rPr>
              <w:t>Articolo 9</w:t>
            </w:r>
          </w:p>
          <w:p w14:paraId="2005E11F" w14:textId="77777777" w:rsidR="005748FE" w:rsidRPr="00454797" w:rsidRDefault="00127CBD" w:rsidP="00943A65">
            <w:pPr>
              <w:widowControl w:val="0"/>
              <w:snapToGrid w:val="0"/>
              <w:spacing w:after="0" w:line="480" w:lineRule="auto"/>
              <w:jc w:val="center"/>
              <w:rPr>
                <w:rFonts w:ascii="Open Sans" w:eastAsia="Times New Roman" w:hAnsi="Open Sans" w:cs="Open Sans"/>
                <w:b/>
                <w:lang w:val="it-IT"/>
              </w:rPr>
            </w:pPr>
            <w:r w:rsidRPr="00454797">
              <w:rPr>
                <w:rFonts w:ascii="Open Sans" w:eastAsia="Times New Roman" w:hAnsi="Open Sans" w:cs="Open Sans"/>
                <w:b/>
                <w:lang w:val="it-IT"/>
              </w:rPr>
              <w:t>Obblighi del Lead Partner</w:t>
            </w:r>
          </w:p>
        </w:tc>
        <w:tc>
          <w:tcPr>
            <w:tcW w:w="4519" w:type="dxa"/>
            <w:gridSpan w:val="2"/>
            <w:shd w:val="clear" w:color="auto" w:fill="FFFFFF"/>
            <w:vAlign w:val="center"/>
          </w:tcPr>
          <w:p w14:paraId="1C9A3210" w14:textId="77777777" w:rsidR="005748FE" w:rsidRPr="00454797" w:rsidRDefault="00127CBD" w:rsidP="00943A65">
            <w:pPr>
              <w:widowControl w:val="0"/>
              <w:tabs>
                <w:tab w:val="left" w:pos="342"/>
              </w:tabs>
              <w:snapToGrid w:val="0"/>
              <w:spacing w:after="0" w:line="480" w:lineRule="auto"/>
              <w:ind w:hanging="330"/>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9. člen</w:t>
            </w:r>
          </w:p>
          <w:p w14:paraId="627F5472" w14:textId="77777777" w:rsidR="005748FE" w:rsidRPr="00454797" w:rsidRDefault="00127CBD" w:rsidP="00943A65">
            <w:pPr>
              <w:widowControl w:val="0"/>
              <w:tabs>
                <w:tab w:val="left" w:pos="342"/>
              </w:tabs>
              <w:spacing w:after="0" w:line="480" w:lineRule="auto"/>
              <w:ind w:hanging="330"/>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Obveznosti vodilnega partnerja</w:t>
            </w:r>
          </w:p>
        </w:tc>
      </w:tr>
      <w:tr w:rsidR="005748FE" w:rsidRPr="00454797" w14:paraId="2A6DABB0" w14:textId="77777777" w:rsidTr="006B42DF">
        <w:trPr>
          <w:gridAfter w:val="1"/>
          <w:wAfter w:w="210" w:type="dxa"/>
          <w:trHeight w:val="64"/>
        </w:trPr>
        <w:tc>
          <w:tcPr>
            <w:tcW w:w="5272" w:type="dxa"/>
            <w:gridSpan w:val="2"/>
            <w:shd w:val="clear" w:color="auto" w:fill="FFFFFF"/>
          </w:tcPr>
          <w:p w14:paraId="6BA0BCEF" w14:textId="37EA552E" w:rsidR="005748FE" w:rsidRPr="00454797" w:rsidRDefault="00127CBD" w:rsidP="00DF4349">
            <w:pPr>
              <w:widowControl w:val="0"/>
              <w:numPr>
                <w:ilvl w:val="0"/>
                <w:numId w:val="16"/>
              </w:numPr>
              <w:spacing w:after="0" w:line="480" w:lineRule="auto"/>
              <w:ind w:left="0"/>
              <w:jc w:val="both"/>
              <w:rPr>
                <w:rFonts w:ascii="Open Sans" w:hAnsi="Open Sans" w:cs="Open Sans"/>
                <w:lang w:val="it-IT"/>
              </w:rPr>
            </w:pPr>
            <w:r w:rsidRPr="00454797">
              <w:rPr>
                <w:rFonts w:ascii="Open Sans" w:eastAsia="Times New Roman" w:hAnsi="Open Sans" w:cs="Open Sans"/>
                <w:lang w:val="sl-SI"/>
              </w:rPr>
              <w:t>1. In attuazione</w:t>
            </w:r>
            <w:r w:rsidRPr="00454797">
              <w:rPr>
                <w:rFonts w:ascii="Open Sans" w:eastAsia="Times New Roman" w:hAnsi="Open Sans" w:cs="Open Sans"/>
                <w:lang w:val="it-IT"/>
              </w:rPr>
              <w:t xml:space="preserve"> </w:t>
            </w:r>
            <w:r w:rsidRPr="00454797">
              <w:rPr>
                <w:rFonts w:ascii="Open Sans" w:eastAsia="Times New Roman" w:hAnsi="Open Sans" w:cs="Open Sans"/>
                <w:lang w:val="sl-SI"/>
              </w:rPr>
              <w:t xml:space="preserve">del </w:t>
            </w:r>
            <w:r w:rsidR="00DF4349">
              <w:rPr>
                <w:rFonts w:ascii="Open Sans" w:eastAsia="Times New Roman" w:hAnsi="Open Sans" w:cs="Open Sans"/>
                <w:lang w:val="sl-SI"/>
              </w:rPr>
              <w:t>l'Accordo di</w:t>
            </w:r>
            <w:r w:rsidRPr="00454797">
              <w:rPr>
                <w:rFonts w:ascii="Open Sans" w:eastAsia="Times New Roman" w:hAnsi="Open Sans" w:cs="Open Sans"/>
                <w:lang w:val="sl-SI"/>
              </w:rPr>
              <w:t xml:space="preserve"> Parte</w:t>
            </w:r>
            <w:r w:rsidR="00DF4349">
              <w:rPr>
                <w:rFonts w:ascii="Open Sans" w:eastAsia="Times New Roman" w:hAnsi="Open Sans" w:cs="Open Sans"/>
                <w:lang w:val="sl-SI"/>
              </w:rPr>
              <w:t>n</w:t>
            </w:r>
            <w:r w:rsidRPr="00454797">
              <w:rPr>
                <w:rFonts w:ascii="Open Sans" w:eastAsia="Times New Roman" w:hAnsi="Open Sans" w:cs="Open Sans"/>
                <w:lang w:val="sl-SI"/>
              </w:rPr>
              <w:t>ariato, della dichiarazione del LP e dei PP ed</w:t>
            </w:r>
            <w:r w:rsidRPr="00454797">
              <w:rPr>
                <w:rFonts w:ascii="Open Sans" w:eastAsia="Times New Roman" w:hAnsi="Open Sans" w:cs="Open Sans"/>
                <w:lang w:val="it-IT"/>
              </w:rPr>
              <w:t xml:space="preserve"> in conformità </w:t>
            </w:r>
            <w:r w:rsidRPr="00454797">
              <w:rPr>
                <w:rFonts w:ascii="Open Sans" w:eastAsia="Times New Roman" w:hAnsi="Open Sans" w:cs="Open Sans"/>
                <w:lang w:val="sl-SI"/>
              </w:rPr>
              <w:t>all'art. 26 del Regolamento (UE) 2021/1059 nonch</w:t>
            </w:r>
            <w:r w:rsidRPr="00454797">
              <w:rPr>
                <w:rFonts w:ascii="Open Sans" w:eastAsia="Times New Roman" w:hAnsi="Open Sans" w:cs="Open Sans"/>
                <w:lang w:val="it-IT"/>
              </w:rPr>
              <w:t>è</w:t>
            </w:r>
            <w:r w:rsidRPr="00454797">
              <w:rPr>
                <w:rFonts w:ascii="Open Sans" w:eastAsia="Times New Roman" w:hAnsi="Open Sans" w:cs="Open Sans"/>
                <w:lang w:val="sl-SI"/>
              </w:rPr>
              <w:t xml:space="preserve"> </w:t>
            </w:r>
            <w:r w:rsidRPr="00454797">
              <w:rPr>
                <w:rFonts w:ascii="Open Sans" w:eastAsia="Times New Roman" w:hAnsi="Open Sans" w:cs="Open Sans"/>
                <w:lang w:val="it-IT"/>
              </w:rPr>
              <w:t>del presente Contratto è fatto obbligo al LP di:</w:t>
            </w:r>
          </w:p>
        </w:tc>
        <w:tc>
          <w:tcPr>
            <w:tcW w:w="4519" w:type="dxa"/>
            <w:gridSpan w:val="2"/>
            <w:shd w:val="clear" w:color="auto" w:fill="FFFFFF"/>
          </w:tcPr>
          <w:p w14:paraId="107D1A7B" w14:textId="77777777" w:rsidR="005748FE" w:rsidRPr="00454797" w:rsidRDefault="00127CBD" w:rsidP="00943A65">
            <w:pPr>
              <w:widowControl w:val="0"/>
              <w:tabs>
                <w:tab w:val="left" w:pos="34"/>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1. V skladu s Pogodbo o partnerstvu, izjavo VP in PP ter skladno s 26. členom Uredbe (EU) 2021/1059 ter s to pogodbo mora VP:</w:t>
            </w:r>
          </w:p>
        </w:tc>
      </w:tr>
      <w:tr w:rsidR="005748FE" w:rsidRPr="00D8713A" w14:paraId="5B768811" w14:textId="77777777" w:rsidTr="006B42DF">
        <w:trPr>
          <w:gridAfter w:val="1"/>
          <w:wAfter w:w="210" w:type="dxa"/>
          <w:trHeight w:val="64"/>
        </w:trPr>
        <w:tc>
          <w:tcPr>
            <w:tcW w:w="5272" w:type="dxa"/>
            <w:gridSpan w:val="2"/>
            <w:shd w:val="clear" w:color="auto" w:fill="FFFFFF"/>
          </w:tcPr>
          <w:p w14:paraId="4C6051F5"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sl-SI"/>
              </w:rPr>
              <w:t>a) def</w:t>
            </w:r>
            <w:r w:rsidRPr="00454797">
              <w:rPr>
                <w:rFonts w:ascii="Open Sans" w:eastAsia="Times New Roman" w:hAnsi="Open Sans" w:cs="Open Sans"/>
                <w:lang w:val="it-IT"/>
              </w:rPr>
              <w:t>inire con gli altri partner le modalità di un accordo comprendente disposizioni che garantiscano, fra l'altro, una sana gestione finanziaria del fondo dell'Unione interessato stanziato per l'operazione Interreg, incluse le modalità di recupero degli importi indebitamente versati;</w:t>
            </w:r>
          </w:p>
        </w:tc>
        <w:tc>
          <w:tcPr>
            <w:tcW w:w="4519" w:type="dxa"/>
            <w:gridSpan w:val="2"/>
            <w:shd w:val="clear" w:color="auto" w:fill="FFFFFF"/>
          </w:tcPr>
          <w:p w14:paraId="263507BC"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a) skleniti z drugimi partnerji sporazum, ki vsebuje določbe, s katerimi se med drugim </w:t>
            </w:r>
            <w:r w:rsidR="00075329" w:rsidRPr="00454797">
              <w:rPr>
                <w:rFonts w:ascii="Open Sans" w:eastAsia="Times New Roman" w:hAnsi="Open Sans" w:cs="Open Sans"/>
                <w:color w:val="1F497D"/>
                <w:lang w:val="sl-SI"/>
              </w:rPr>
              <w:t>jamči</w:t>
            </w:r>
            <w:r w:rsidRPr="00454797">
              <w:rPr>
                <w:rFonts w:ascii="Open Sans" w:eastAsia="Times New Roman" w:hAnsi="Open Sans" w:cs="Open Sans"/>
                <w:color w:val="1F497D"/>
                <w:lang w:val="sl-SI"/>
              </w:rPr>
              <w:t xml:space="preserve"> dobro finančno poslovodenje ustreznih sredstev Unije, dodeljenih operaciji Interreg, vključno z </w:t>
            </w:r>
            <w:r w:rsidR="00075329" w:rsidRPr="00454797">
              <w:rPr>
                <w:rFonts w:ascii="Open Sans" w:eastAsia="Times New Roman" w:hAnsi="Open Sans" w:cs="Open Sans"/>
                <w:color w:val="1F497D"/>
                <w:lang w:val="sl-SI"/>
              </w:rPr>
              <w:t>ureditvami za izterjavo</w:t>
            </w:r>
            <w:r w:rsidR="007C716C" w:rsidRPr="00454797">
              <w:rPr>
                <w:rFonts w:ascii="Open Sans" w:eastAsia="Times New Roman" w:hAnsi="Open Sans" w:cs="Open Sans"/>
                <w:color w:val="1F497D"/>
                <w:lang w:val="sl-SI"/>
              </w:rPr>
              <w:t xml:space="preserve"> neu</w:t>
            </w:r>
            <w:r w:rsidRPr="00454797">
              <w:rPr>
                <w:rFonts w:ascii="Open Sans" w:eastAsia="Times New Roman" w:hAnsi="Open Sans" w:cs="Open Sans"/>
                <w:color w:val="1F497D"/>
                <w:lang w:val="sl-SI"/>
              </w:rPr>
              <w:t>pravičeno izplačanih zneskov;</w:t>
            </w:r>
          </w:p>
        </w:tc>
      </w:tr>
      <w:tr w:rsidR="005748FE" w:rsidRPr="00D8713A" w14:paraId="75A880BF" w14:textId="77777777" w:rsidTr="006B42DF">
        <w:trPr>
          <w:gridAfter w:val="1"/>
          <w:wAfter w:w="210" w:type="dxa"/>
          <w:trHeight w:val="64"/>
        </w:trPr>
        <w:tc>
          <w:tcPr>
            <w:tcW w:w="5272" w:type="dxa"/>
            <w:gridSpan w:val="2"/>
            <w:shd w:val="clear" w:color="auto" w:fill="FFFFFF"/>
          </w:tcPr>
          <w:p w14:paraId="6D4EED08"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b) assumersi la responsabilità di garantire l'attuazione dell'intera operazione Interreg per tutta la sua durata entro i termini previsti e secondo i ruoli assegnati a ciascun PP, così come stabilito nella scheda progettuale, nel piano finanziario del Progetto e negli Allegati 1, 2 e 3 al presente Contratto;</w:t>
            </w:r>
          </w:p>
        </w:tc>
        <w:tc>
          <w:tcPr>
            <w:tcW w:w="4519" w:type="dxa"/>
            <w:gridSpan w:val="2"/>
            <w:shd w:val="clear" w:color="auto" w:fill="FFFFFF"/>
          </w:tcPr>
          <w:p w14:paraId="07E84B96"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b) prevzeti odgovornost za zagotovitev izvedbe celotne operacije Interreg v celotnem obdobju trajanja, in sicer v skladu z odobreno časovnico in vlogami, dodeljenimi posameznim PP, tako kot je določeno v prijavnici, v finančnem načrtu projekta in v prilogah 1, 2 in 3 k tej pogodbi;</w:t>
            </w:r>
          </w:p>
        </w:tc>
      </w:tr>
      <w:tr w:rsidR="005748FE" w:rsidRPr="00D8713A" w14:paraId="197C1D78" w14:textId="77777777" w:rsidTr="00943A65">
        <w:trPr>
          <w:gridAfter w:val="1"/>
          <w:wAfter w:w="210" w:type="dxa"/>
          <w:trHeight w:val="64"/>
        </w:trPr>
        <w:tc>
          <w:tcPr>
            <w:tcW w:w="5272" w:type="dxa"/>
            <w:gridSpan w:val="2"/>
            <w:shd w:val="clear" w:color="auto" w:fill="FFFFFF"/>
          </w:tcPr>
          <w:p w14:paraId="5C60159F"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 xml:space="preserve">c) assicurare che le spese dichiarate da tutti i partner siano state sostenute per l'attuazione dell'operazione Interreg e corrispondano alle attività concordate tra tutti i partner, anche nel rispetto del presente contratto di concessione del finanziamento. A tal fine verifica le relazioni dei PP prima dell’invio all’AdG in conformità al </w:t>
            </w:r>
            <w:r w:rsidR="006B6A29" w:rsidRPr="006B6A29">
              <w:rPr>
                <w:rFonts w:ascii="Open Sans" w:eastAsia="Times New Roman" w:hAnsi="Open Sans" w:cs="Open Sans"/>
                <w:b/>
                <w:bCs/>
                <w:lang w:val="it-IT"/>
              </w:rPr>
              <w:t>Manuale d’uso del sistema informatico Jems</w:t>
            </w:r>
            <w:r w:rsidRPr="00454797">
              <w:rPr>
                <w:rFonts w:ascii="Open Sans" w:eastAsia="Times New Roman" w:hAnsi="Open Sans" w:cs="Open Sans"/>
                <w:lang w:val="it-IT"/>
              </w:rPr>
              <w:t>;</w:t>
            </w:r>
          </w:p>
          <w:p w14:paraId="6D2A66E0"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943A65">
              <w:rPr>
                <w:rFonts w:ascii="Open Sans" w:hAnsi="Open Sans"/>
                <w:lang w:val="it-IT"/>
              </w:rPr>
              <w:t xml:space="preserve">d) </w:t>
            </w:r>
            <w:r w:rsidRPr="00454797">
              <w:rPr>
                <w:rFonts w:ascii="Open Sans" w:eastAsia="Times New Roman" w:hAnsi="Open Sans" w:cs="Open Sans"/>
                <w:lang w:val="it-IT"/>
              </w:rPr>
              <w:t>garantire che gli altri partner ricevano in toto l'importo complessivo del contributo del fondo dell'Unione interessato, entro i termini concordati da tutti i partner e seguendo la stessa procedura applicata al partner capofila</w:t>
            </w:r>
            <w:r w:rsidR="00C1626B" w:rsidRPr="00454797">
              <w:rPr>
                <w:rFonts w:ascii="Open Sans" w:eastAsia="Times New Roman" w:hAnsi="Open Sans" w:cs="Open Sans"/>
                <w:lang w:val="it-IT"/>
              </w:rPr>
              <w:t xml:space="preserve"> senza alcuna detrazione</w:t>
            </w:r>
            <w:r w:rsidRPr="00454797">
              <w:rPr>
                <w:rFonts w:ascii="Open Sans" w:eastAsia="Times New Roman" w:hAnsi="Open Sans" w:cs="Open Sans"/>
                <w:lang w:val="it-IT"/>
              </w:rPr>
              <w:t xml:space="preserve">. </w:t>
            </w:r>
          </w:p>
          <w:p w14:paraId="0EB991B8"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 xml:space="preserve">e) nominare un </w:t>
            </w:r>
            <w:r w:rsidR="00131B11" w:rsidRPr="00454797">
              <w:rPr>
                <w:rFonts w:ascii="Open Sans" w:eastAsia="Times New Roman" w:hAnsi="Open Sans" w:cs="Open Sans"/>
                <w:lang w:val="it-IT"/>
              </w:rPr>
              <w:t>Project</w:t>
            </w:r>
            <w:r w:rsidRPr="00454797">
              <w:rPr>
                <w:rFonts w:ascii="Open Sans" w:eastAsia="Times New Roman" w:hAnsi="Open Sans" w:cs="Open Sans"/>
                <w:lang w:val="it-IT"/>
              </w:rPr>
              <w:t xml:space="preserve"> manager, che ha la responsabilità operativa per l'attuazione di tutto il Progetto;</w:t>
            </w:r>
          </w:p>
          <w:p w14:paraId="0017FA84"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f) rispondere tempestivamente a ogni richiesta formulata dall’AdG o dal SC ed informare quest’ultima in merito a qualsiasi modifica apportata al Progetto e alla riallocazione dei fondi che dovrà essere precedentemente concordata con i PP;</w:t>
            </w:r>
          </w:p>
          <w:p w14:paraId="32F2560C"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g) informare i PP sugli obblighi derivanti dal presente Contratto</w:t>
            </w:r>
            <w:r w:rsidR="00923CB2" w:rsidRPr="00454797">
              <w:rPr>
                <w:rFonts w:ascii="Open Sans" w:eastAsia="Times New Roman" w:hAnsi="Open Sans" w:cs="Open Sans"/>
                <w:lang w:val="it-IT"/>
              </w:rPr>
              <w:t xml:space="preserve"> e</w:t>
            </w:r>
            <w:r w:rsidRPr="00454797">
              <w:rPr>
                <w:rFonts w:ascii="Open Sans" w:eastAsia="Times New Roman" w:hAnsi="Open Sans" w:cs="Open Sans"/>
                <w:lang w:val="it-IT"/>
              </w:rPr>
              <w:t xml:space="preserve"> sullo stato di attuazione dell’intero Progetto</w:t>
            </w:r>
            <w:r w:rsidR="00923CB2" w:rsidRPr="00454797">
              <w:rPr>
                <w:rFonts w:ascii="Open Sans" w:eastAsia="Times New Roman" w:hAnsi="Open Sans" w:cs="Open Sans"/>
                <w:lang w:val="it-IT"/>
              </w:rPr>
              <w:t>,</w:t>
            </w:r>
          </w:p>
        </w:tc>
        <w:tc>
          <w:tcPr>
            <w:tcW w:w="4519" w:type="dxa"/>
            <w:gridSpan w:val="2"/>
            <w:shd w:val="clear" w:color="auto" w:fill="FFFFFF"/>
          </w:tcPr>
          <w:p w14:paraId="15DBD7C4" w14:textId="77777777" w:rsidR="005748FE" w:rsidRPr="00943A65" w:rsidRDefault="00127CBD" w:rsidP="00943A65">
            <w:pPr>
              <w:widowControl w:val="0"/>
              <w:tabs>
                <w:tab w:val="left" w:pos="342"/>
              </w:tabs>
              <w:spacing w:after="0" w:line="480" w:lineRule="auto"/>
              <w:jc w:val="both"/>
              <w:rPr>
                <w:rFonts w:ascii="Open Sans" w:hAnsi="Open Sans"/>
                <w:color w:val="1F497D"/>
                <w:lang w:val="sl-SI"/>
              </w:rPr>
            </w:pPr>
            <w:r w:rsidRPr="00454797">
              <w:rPr>
                <w:rFonts w:ascii="Open Sans" w:eastAsia="Times New Roman" w:hAnsi="Open Sans" w:cs="Open Sans"/>
                <w:color w:val="1F497D"/>
                <w:lang w:val="sl-SI"/>
              </w:rPr>
              <w:t>c)</w:t>
            </w:r>
            <w:r w:rsidRPr="00454797">
              <w:rPr>
                <w:rFonts w:ascii="Open Sans" w:hAnsi="Open Sans" w:cs="Open Sans"/>
                <w:lang w:val="it-IT"/>
              </w:rPr>
              <w:t xml:space="preserve"> </w:t>
            </w:r>
            <w:r w:rsidRPr="00454797">
              <w:rPr>
                <w:rFonts w:ascii="Open Sans" w:eastAsia="Times New Roman" w:hAnsi="Open Sans" w:cs="Open Sans"/>
                <w:color w:val="1F497D"/>
                <w:lang w:val="sl-SI"/>
              </w:rPr>
              <w:t xml:space="preserve">zagotoviti, da so izdatki, ki jih predložijo vsi partnerji, </w:t>
            </w:r>
            <w:r w:rsidR="00075329" w:rsidRPr="00454797">
              <w:rPr>
                <w:rFonts w:ascii="Open Sans" w:eastAsia="Times New Roman" w:hAnsi="Open Sans" w:cs="Open Sans"/>
                <w:color w:val="1F497D"/>
                <w:lang w:val="sl-SI"/>
              </w:rPr>
              <w:t>plačani pri izvajanju</w:t>
            </w:r>
            <w:r w:rsidRPr="00454797">
              <w:rPr>
                <w:rFonts w:ascii="Open Sans" w:eastAsia="Times New Roman" w:hAnsi="Open Sans" w:cs="Open Sans"/>
                <w:color w:val="1F497D"/>
                <w:lang w:val="sl-SI"/>
              </w:rPr>
              <w:t xml:space="preserve"> operacije Interreg in so v skladu s to pogodbo o dotaciji sofinanciranja. V ta namen mora preveriti poročila PP pred predložitvijo OU skladno s </w:t>
            </w:r>
            <w:r w:rsidR="00532CB6" w:rsidRPr="006B42DF">
              <w:rPr>
                <w:rFonts w:ascii="Open Sans" w:hAnsi="Open Sans"/>
                <w:b/>
                <w:color w:val="1F497D"/>
                <w:lang w:val="sl-SI"/>
              </w:rPr>
              <w:t xml:space="preserve">Priročnikom za </w:t>
            </w:r>
            <w:r w:rsidR="00532CB6" w:rsidRPr="00943A65">
              <w:rPr>
                <w:rFonts w:ascii="Open Sans" w:eastAsia="Times New Roman" w:hAnsi="Open Sans" w:cs="Open Sans"/>
                <w:b/>
                <w:bCs/>
                <w:color w:val="1F497D"/>
                <w:lang w:val="sl-SI"/>
              </w:rPr>
              <w:t xml:space="preserve">uporabo </w:t>
            </w:r>
            <w:r w:rsidR="00532CB6" w:rsidRPr="00943A65">
              <w:rPr>
                <w:rFonts w:ascii="Open Sans" w:eastAsia="Times New Roman" w:hAnsi="Open Sans" w:cs="Open Sans"/>
                <w:color w:val="1F497D"/>
                <w:lang w:val="sl-SI"/>
              </w:rPr>
              <w:t xml:space="preserve">informacijskega </w:t>
            </w:r>
            <w:r w:rsidR="00532CB6" w:rsidRPr="00943A65">
              <w:rPr>
                <w:rFonts w:ascii="Open Sans" w:eastAsia="Times New Roman" w:hAnsi="Open Sans" w:cs="Open Sans"/>
                <w:b/>
                <w:bCs/>
                <w:color w:val="1F497D"/>
                <w:lang w:val="sl-SI"/>
              </w:rPr>
              <w:t>sistema Jems</w:t>
            </w:r>
            <w:r w:rsidRPr="00454797">
              <w:rPr>
                <w:rFonts w:ascii="Open Sans" w:eastAsia="Times New Roman" w:hAnsi="Open Sans" w:cs="Open Sans"/>
                <w:color w:val="1F497D"/>
                <w:lang w:val="sl-SI"/>
              </w:rPr>
              <w:t>;</w:t>
            </w:r>
          </w:p>
          <w:p w14:paraId="2DF12D4E" w14:textId="77777777" w:rsidR="004C6D7C" w:rsidRPr="006B42DF" w:rsidRDefault="004C6D7C" w:rsidP="00454797">
            <w:pPr>
              <w:widowControl w:val="0"/>
              <w:tabs>
                <w:tab w:val="left" w:pos="342"/>
              </w:tabs>
              <w:spacing w:after="0" w:line="480" w:lineRule="auto"/>
              <w:jc w:val="both"/>
              <w:rPr>
                <w:rFonts w:ascii="Open Sans" w:hAnsi="Open Sans"/>
                <w:color w:val="1F497D"/>
                <w:lang w:val="sl-SI"/>
              </w:rPr>
            </w:pPr>
          </w:p>
          <w:p w14:paraId="1863DE88"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d) zagotoviti, da ostali partnerji v </w:t>
            </w:r>
            <w:r w:rsidR="00131B11" w:rsidRPr="00454797">
              <w:rPr>
                <w:rFonts w:ascii="Open Sans" w:eastAsia="Times New Roman" w:hAnsi="Open Sans" w:cs="Open Sans"/>
                <w:color w:val="1F497D"/>
                <w:lang w:val="sl-SI"/>
              </w:rPr>
              <w:t xml:space="preserve">dogovorjenem </w:t>
            </w:r>
            <w:r w:rsidRPr="00454797">
              <w:rPr>
                <w:rFonts w:ascii="Open Sans" w:eastAsia="Times New Roman" w:hAnsi="Open Sans" w:cs="Open Sans"/>
                <w:color w:val="1F497D"/>
                <w:lang w:val="sl-SI"/>
              </w:rPr>
              <w:t>časovnem okviru ter v skladu z enakim postopkom, kot velja za vodilnega partnerja, prejmejo celotni znesek prispevka iz ustreznega sklada Unije</w:t>
            </w:r>
            <w:r w:rsidR="00C1626B" w:rsidRPr="00454797">
              <w:rPr>
                <w:rFonts w:ascii="Open Sans" w:eastAsia="Times New Roman" w:hAnsi="Open Sans" w:cs="Open Sans"/>
                <w:color w:val="1F497D"/>
                <w:lang w:val="sl-SI"/>
              </w:rPr>
              <w:t xml:space="preserve"> brez odtegljajev</w:t>
            </w:r>
            <w:r w:rsidRPr="00454797">
              <w:rPr>
                <w:rFonts w:ascii="Open Sans" w:eastAsia="Times New Roman" w:hAnsi="Open Sans" w:cs="Open Sans"/>
                <w:color w:val="1F497D"/>
                <w:lang w:val="sl-SI"/>
              </w:rPr>
              <w:t xml:space="preserve">. </w:t>
            </w:r>
          </w:p>
          <w:p w14:paraId="4A5CCF0A" w14:textId="77777777" w:rsidR="005748FE" w:rsidRPr="00454797" w:rsidRDefault="00127CBD" w:rsidP="00943A65">
            <w:pPr>
              <w:widowControl w:val="0"/>
              <w:tabs>
                <w:tab w:val="left" w:pos="342"/>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e) imenovati vodjo projekta, ki ima operativno odgovornost za izvedbo celotnega projekta;</w:t>
            </w:r>
          </w:p>
          <w:p w14:paraId="657F7EFC"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f) odgovoriti v najkrajšem možnem času na katerokoli zahtevo OU in obvestiti OU o katerikoli spremembi projekta in prerazporeditvi sredstev, o kateri se je   predhodno dogovoril s PP;</w:t>
            </w:r>
          </w:p>
          <w:p w14:paraId="673766E8" w14:textId="77777777" w:rsidR="005748FE" w:rsidRPr="00454797" w:rsidRDefault="005748FE" w:rsidP="00943A65">
            <w:pPr>
              <w:widowControl w:val="0"/>
              <w:tabs>
                <w:tab w:val="left" w:pos="342"/>
              </w:tabs>
              <w:spacing w:after="0" w:line="480" w:lineRule="auto"/>
              <w:jc w:val="both"/>
              <w:rPr>
                <w:rFonts w:ascii="Open Sans" w:hAnsi="Open Sans" w:cs="Open Sans"/>
                <w:color w:val="1F497D"/>
                <w:lang w:val="sl-SI"/>
              </w:rPr>
            </w:pPr>
          </w:p>
          <w:p w14:paraId="5373B88F" w14:textId="77777777" w:rsidR="005748FE" w:rsidRPr="00454797" w:rsidRDefault="00127CBD" w:rsidP="00943A65">
            <w:pPr>
              <w:widowControl w:val="0"/>
              <w:tabs>
                <w:tab w:val="left" w:pos="342"/>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g) obveščati PP o doseženem napredku celotnega projekta</w:t>
            </w:r>
            <w:r w:rsidR="00923CB2" w:rsidRPr="00454797">
              <w:rPr>
                <w:rFonts w:ascii="Open Sans" w:eastAsia="Times New Roman" w:hAnsi="Open Sans" w:cs="Open Sans"/>
                <w:color w:val="1F497D"/>
                <w:lang w:val="sl-SI"/>
              </w:rPr>
              <w:t xml:space="preserve"> in</w:t>
            </w:r>
            <w:r w:rsidRPr="00454797">
              <w:rPr>
                <w:rFonts w:ascii="Open Sans" w:eastAsia="Times New Roman" w:hAnsi="Open Sans" w:cs="Open Sans"/>
                <w:color w:val="1F497D"/>
                <w:lang w:val="sl-SI"/>
              </w:rPr>
              <w:t xml:space="preserve"> o obveznostih, ki izhajajo iz te pogodbe;</w:t>
            </w:r>
          </w:p>
        </w:tc>
      </w:tr>
      <w:tr w:rsidR="005748FE" w:rsidRPr="00D8713A" w14:paraId="13AFF443" w14:textId="77777777" w:rsidTr="006B42DF">
        <w:trPr>
          <w:gridAfter w:val="1"/>
          <w:wAfter w:w="210" w:type="dxa"/>
          <w:trHeight w:val="64"/>
        </w:trPr>
        <w:tc>
          <w:tcPr>
            <w:tcW w:w="5272" w:type="dxa"/>
            <w:gridSpan w:val="2"/>
            <w:shd w:val="clear" w:color="auto" w:fill="FFFFFF"/>
          </w:tcPr>
          <w:p w14:paraId="49833E10" w14:textId="77777777" w:rsidR="005748FE" w:rsidRPr="00454797" w:rsidRDefault="00127CBD" w:rsidP="00943A65">
            <w:pPr>
              <w:widowControl w:val="0"/>
              <w:tabs>
                <w:tab w:val="left" w:pos="440"/>
              </w:tabs>
              <w:spacing w:after="0" w:line="480" w:lineRule="auto"/>
              <w:jc w:val="both"/>
              <w:rPr>
                <w:rFonts w:ascii="Open Sans" w:hAnsi="Open Sans" w:cs="Open Sans"/>
                <w:lang w:val="it-IT"/>
              </w:rPr>
            </w:pPr>
            <w:r w:rsidRPr="00454797">
              <w:rPr>
                <w:rFonts w:ascii="Open Sans" w:eastAsia="Times New Roman" w:hAnsi="Open Sans" w:cs="Open Sans"/>
                <w:lang w:val="sl-SI"/>
              </w:rPr>
              <w:t>h) informare prontamente i Partner progettuali in merito a qualsiasi variazione delle condizioni su cui si fonda il presente Contratto o in merito a qualsiasi altra modifica che può influenzare l'attuazione del Progetto, le attività di informazione e comunicazione o il rimborso dei fondi FESR</w:t>
            </w:r>
            <w:r w:rsidRPr="00454797">
              <w:rPr>
                <w:rFonts w:ascii="Open Sans" w:eastAsia="Times New Roman" w:hAnsi="Open Sans" w:cs="Open Sans"/>
                <w:lang w:val="it-IT"/>
              </w:rPr>
              <w:t>;</w:t>
            </w:r>
          </w:p>
        </w:tc>
        <w:tc>
          <w:tcPr>
            <w:tcW w:w="4519" w:type="dxa"/>
            <w:gridSpan w:val="2"/>
            <w:shd w:val="clear" w:color="auto" w:fill="FFFFFF"/>
          </w:tcPr>
          <w:p w14:paraId="4AF0D1DD" w14:textId="77777777" w:rsidR="005748FE" w:rsidRPr="00454797" w:rsidRDefault="00127CBD" w:rsidP="00943A65">
            <w:pPr>
              <w:widowControl w:val="0"/>
              <w:tabs>
                <w:tab w:val="left" w:pos="342"/>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 xml:space="preserve">h) obveščati projektne partnerje o vseh spremembah pogojev, na podlagi </w:t>
            </w:r>
            <w:r w:rsidR="00C1626B" w:rsidRPr="00454797">
              <w:rPr>
                <w:rFonts w:ascii="Open Sans" w:eastAsia="Times New Roman" w:hAnsi="Open Sans" w:cs="Open Sans"/>
                <w:color w:val="1F497D"/>
                <w:lang w:val="sl-SI"/>
              </w:rPr>
              <w:t>katerih je sklenjena ta pogodba</w:t>
            </w:r>
            <w:r w:rsidRPr="00454797">
              <w:rPr>
                <w:rFonts w:ascii="Open Sans" w:eastAsia="Times New Roman" w:hAnsi="Open Sans" w:cs="Open Sans"/>
                <w:color w:val="1F497D"/>
                <w:lang w:val="sl-SI"/>
              </w:rPr>
              <w:t xml:space="preserve"> </w:t>
            </w:r>
            <w:r w:rsidR="00A2130A" w:rsidRPr="00454797">
              <w:rPr>
                <w:rFonts w:ascii="Open Sans" w:eastAsia="Times New Roman" w:hAnsi="Open Sans" w:cs="Open Sans"/>
                <w:color w:val="1F497D"/>
                <w:lang w:val="sl-SI"/>
              </w:rPr>
              <w:t>in</w:t>
            </w:r>
            <w:r w:rsidRPr="00454797">
              <w:rPr>
                <w:rFonts w:ascii="Open Sans" w:eastAsia="Times New Roman" w:hAnsi="Open Sans" w:cs="Open Sans"/>
                <w:color w:val="1F497D"/>
                <w:lang w:val="sl-SI"/>
              </w:rPr>
              <w:t xml:space="preserve"> o spremembah, ki bi lahko vplivale na izvajanje projekta, </w:t>
            </w:r>
            <w:r w:rsidR="00A2130A" w:rsidRPr="00454797">
              <w:rPr>
                <w:rFonts w:ascii="Open Sans" w:eastAsia="Times New Roman" w:hAnsi="Open Sans" w:cs="Open Sans"/>
                <w:color w:val="1F497D"/>
                <w:lang w:val="sl-SI"/>
              </w:rPr>
              <w:t xml:space="preserve">na </w:t>
            </w:r>
            <w:r w:rsidRPr="00454797">
              <w:rPr>
                <w:rFonts w:ascii="Open Sans" w:eastAsia="Times New Roman" w:hAnsi="Open Sans" w:cs="Open Sans"/>
                <w:color w:val="1F497D"/>
                <w:lang w:val="sl-SI"/>
              </w:rPr>
              <w:t xml:space="preserve">informacijske in komunikacijske </w:t>
            </w:r>
            <w:r w:rsidR="00A2130A" w:rsidRPr="00454797">
              <w:rPr>
                <w:rFonts w:ascii="Open Sans" w:eastAsia="Times New Roman" w:hAnsi="Open Sans" w:cs="Open Sans"/>
                <w:color w:val="1F497D"/>
                <w:lang w:val="sl-SI"/>
              </w:rPr>
              <w:t>akti</w:t>
            </w:r>
            <w:r w:rsidRPr="00454797">
              <w:rPr>
                <w:rFonts w:ascii="Open Sans" w:eastAsia="Times New Roman" w:hAnsi="Open Sans" w:cs="Open Sans"/>
                <w:color w:val="1F497D"/>
                <w:lang w:val="sl-SI"/>
              </w:rPr>
              <w:t xml:space="preserve">vnosti ali </w:t>
            </w:r>
            <w:r w:rsidR="00A2130A" w:rsidRPr="00454797">
              <w:rPr>
                <w:rFonts w:ascii="Open Sans" w:eastAsia="Times New Roman" w:hAnsi="Open Sans" w:cs="Open Sans"/>
                <w:color w:val="1F497D"/>
                <w:lang w:val="sl-SI"/>
              </w:rPr>
              <w:t>na povračilo</w:t>
            </w:r>
            <w:r w:rsidRPr="00454797">
              <w:rPr>
                <w:rFonts w:ascii="Open Sans" w:eastAsia="Times New Roman" w:hAnsi="Open Sans" w:cs="Open Sans"/>
                <w:color w:val="1F497D"/>
                <w:lang w:val="sl-SI"/>
              </w:rPr>
              <w:t xml:space="preserve"> sredstev ESRR;</w:t>
            </w:r>
          </w:p>
        </w:tc>
      </w:tr>
      <w:tr w:rsidR="005748FE" w:rsidRPr="00D8713A" w14:paraId="1734FE30" w14:textId="77777777" w:rsidTr="006B42DF">
        <w:trPr>
          <w:gridAfter w:val="1"/>
          <w:wAfter w:w="210" w:type="dxa"/>
          <w:trHeight w:val="64"/>
        </w:trPr>
        <w:tc>
          <w:tcPr>
            <w:tcW w:w="5272" w:type="dxa"/>
            <w:gridSpan w:val="2"/>
            <w:shd w:val="clear" w:color="auto" w:fill="FFFFFF"/>
          </w:tcPr>
          <w:p w14:paraId="603A742C"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i) supportare i Partner progettuali nell'attuazione de</w:t>
            </w:r>
            <w:r w:rsidR="00A2130A" w:rsidRPr="00454797">
              <w:rPr>
                <w:rFonts w:ascii="Open Sans" w:eastAsia="Times New Roman" w:hAnsi="Open Sans" w:cs="Open Sans"/>
                <w:lang w:val="it-IT"/>
              </w:rPr>
              <w:t>gli</w:t>
            </w:r>
            <w:r w:rsidRPr="00454797">
              <w:rPr>
                <w:rFonts w:ascii="Open Sans" w:eastAsia="Times New Roman" w:hAnsi="Open Sans" w:cs="Open Sans"/>
                <w:lang w:val="it-IT"/>
              </w:rPr>
              <w:t xml:space="preserve"> obblighi </w:t>
            </w:r>
            <w:r w:rsidR="00A2130A" w:rsidRPr="00454797">
              <w:rPr>
                <w:rFonts w:ascii="Open Sans" w:eastAsia="Times New Roman" w:hAnsi="Open Sans" w:cs="Open Sans"/>
                <w:lang w:val="it-IT"/>
              </w:rPr>
              <w:t xml:space="preserve">progettuali </w:t>
            </w:r>
            <w:r w:rsidRPr="00454797">
              <w:rPr>
                <w:rFonts w:ascii="Open Sans" w:eastAsia="Times New Roman" w:hAnsi="Open Sans" w:cs="Open Sans"/>
                <w:lang w:val="it-IT"/>
              </w:rPr>
              <w:t>fornendo loro le informazioni, indicazioni ed i chiarimenti in merito alle procedure, i modelli e gli altri documenti rilevanti;</w:t>
            </w:r>
          </w:p>
        </w:tc>
        <w:tc>
          <w:tcPr>
            <w:tcW w:w="4519" w:type="dxa"/>
            <w:gridSpan w:val="2"/>
            <w:shd w:val="clear" w:color="auto" w:fill="FFFFFF"/>
          </w:tcPr>
          <w:p w14:paraId="3D87A0EA" w14:textId="77777777" w:rsidR="005748FE" w:rsidRPr="00454797" w:rsidRDefault="00127CBD" w:rsidP="00943A65">
            <w:pPr>
              <w:widowControl w:val="0"/>
              <w:tabs>
                <w:tab w:val="left" w:pos="176"/>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i) podpirati projektne partnerje pri iz</w:t>
            </w:r>
            <w:r w:rsidR="00A2130A" w:rsidRPr="00454797">
              <w:rPr>
                <w:rFonts w:ascii="Open Sans" w:eastAsia="Times New Roman" w:hAnsi="Open Sans" w:cs="Open Sans"/>
                <w:color w:val="1F497D"/>
                <w:lang w:val="sl-SI"/>
              </w:rPr>
              <w:t>polnjevanju</w:t>
            </w:r>
            <w:r w:rsidRPr="00454797">
              <w:rPr>
                <w:rFonts w:ascii="Open Sans" w:eastAsia="Times New Roman" w:hAnsi="Open Sans" w:cs="Open Sans"/>
                <w:color w:val="1F497D"/>
                <w:lang w:val="sl-SI"/>
              </w:rPr>
              <w:t xml:space="preserve"> </w:t>
            </w:r>
            <w:r w:rsidR="00A2130A" w:rsidRPr="00454797">
              <w:rPr>
                <w:rFonts w:ascii="Open Sans" w:eastAsia="Times New Roman" w:hAnsi="Open Sans" w:cs="Open Sans"/>
                <w:color w:val="1F497D"/>
                <w:lang w:val="sl-SI"/>
              </w:rPr>
              <w:t xml:space="preserve">projektnih </w:t>
            </w:r>
            <w:r w:rsidRPr="00454797">
              <w:rPr>
                <w:rFonts w:ascii="Open Sans" w:eastAsia="Times New Roman" w:hAnsi="Open Sans" w:cs="Open Sans"/>
                <w:color w:val="1F497D"/>
                <w:lang w:val="sl-SI"/>
              </w:rPr>
              <w:t xml:space="preserve">obveznosti, jim nuditi informacije, </w:t>
            </w:r>
            <w:r w:rsidR="00A2130A" w:rsidRPr="00454797">
              <w:rPr>
                <w:rFonts w:ascii="Open Sans" w:eastAsia="Times New Roman" w:hAnsi="Open Sans" w:cs="Open Sans"/>
                <w:color w:val="1F497D"/>
                <w:lang w:val="sl-SI"/>
              </w:rPr>
              <w:t>usmeritve</w:t>
            </w:r>
            <w:r w:rsidRPr="00454797">
              <w:rPr>
                <w:rFonts w:ascii="Open Sans" w:eastAsia="Times New Roman" w:hAnsi="Open Sans" w:cs="Open Sans"/>
                <w:color w:val="1F497D"/>
                <w:lang w:val="sl-SI"/>
              </w:rPr>
              <w:t xml:space="preserve"> in pojasnila o postopkih, o obrazcih in o drugih relevantnih dokumentih;</w:t>
            </w:r>
          </w:p>
        </w:tc>
      </w:tr>
      <w:tr w:rsidR="005748FE" w:rsidRPr="00D8713A" w14:paraId="2A2A0793" w14:textId="77777777" w:rsidTr="006B42DF">
        <w:trPr>
          <w:gridAfter w:val="1"/>
          <w:wAfter w:w="210" w:type="dxa"/>
          <w:trHeight w:val="1135"/>
        </w:trPr>
        <w:tc>
          <w:tcPr>
            <w:tcW w:w="5272" w:type="dxa"/>
            <w:gridSpan w:val="2"/>
            <w:shd w:val="clear" w:color="auto" w:fill="FFFFFF"/>
          </w:tcPr>
          <w:p w14:paraId="67082E5C"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 xml:space="preserve">j) raccogliere dai PP le informazioni relative all’attuazione del Progetto, verificare e garantire che le spese sostenute da parte propria e da tutti i PP siano state convalidate dai CO e trasmettere la richiesta di rimborso all’AdG, ai sensi della procedura descritta all’articolo 6 e in conformità </w:t>
            </w:r>
            <w:r w:rsidR="00132987" w:rsidRPr="00454797">
              <w:rPr>
                <w:rFonts w:ascii="Open Sans" w:eastAsia="Times New Roman" w:hAnsi="Open Sans" w:cs="Open Sans"/>
                <w:lang w:val="it-IT"/>
              </w:rPr>
              <w:t xml:space="preserve">al </w:t>
            </w:r>
            <w:r w:rsidR="00132987" w:rsidRPr="00454797">
              <w:rPr>
                <w:rFonts w:ascii="Open Sans" w:eastAsia="Times New Roman" w:hAnsi="Open Sans" w:cs="Open Sans"/>
                <w:b/>
                <w:bCs/>
                <w:lang w:val="it-IT"/>
              </w:rPr>
              <w:t xml:space="preserve">Manuale d’uso del sistema informatico </w:t>
            </w:r>
            <w:r w:rsidR="006D4D30" w:rsidRPr="00454797">
              <w:rPr>
                <w:rFonts w:ascii="Open Sans" w:eastAsia="Times New Roman" w:hAnsi="Open Sans" w:cs="Open Sans"/>
                <w:b/>
                <w:bCs/>
                <w:lang w:val="it-IT"/>
              </w:rPr>
              <w:t>Jems</w:t>
            </w:r>
            <w:r w:rsidRPr="00454797">
              <w:rPr>
                <w:rFonts w:ascii="Open Sans" w:eastAsia="Times New Roman" w:hAnsi="Open Sans" w:cs="Open Sans"/>
                <w:lang w:val="it-IT"/>
              </w:rPr>
              <w:t>;</w:t>
            </w:r>
          </w:p>
        </w:tc>
        <w:tc>
          <w:tcPr>
            <w:tcW w:w="4519" w:type="dxa"/>
            <w:gridSpan w:val="2"/>
            <w:shd w:val="clear" w:color="auto" w:fill="FFFFFF"/>
          </w:tcPr>
          <w:p w14:paraId="3FE75EBB" w14:textId="77777777" w:rsidR="005748FE" w:rsidRPr="00454797" w:rsidRDefault="00127CBD" w:rsidP="00943A65">
            <w:pPr>
              <w:widowControl w:val="0"/>
              <w:tabs>
                <w:tab w:val="left" w:pos="342"/>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j) zb</w:t>
            </w:r>
            <w:r w:rsidR="00A2130A" w:rsidRPr="00454797">
              <w:rPr>
                <w:rFonts w:ascii="Open Sans" w:eastAsia="Times New Roman" w:hAnsi="Open Sans" w:cs="Open Sans"/>
                <w:color w:val="1F497D"/>
                <w:lang w:val="sl-SI"/>
              </w:rPr>
              <w:t>i</w:t>
            </w:r>
            <w:r w:rsidRPr="00454797">
              <w:rPr>
                <w:rFonts w:ascii="Open Sans" w:eastAsia="Times New Roman" w:hAnsi="Open Sans" w:cs="Open Sans"/>
                <w:color w:val="1F497D"/>
                <w:lang w:val="sl-SI"/>
              </w:rPr>
              <w:t>rati podatke o izvajanju projekta s strani PP, preveriti in zagotoviti, da je poleg svojih izdatkov, tudi izdatke, nastale pri vseh PP, potrdila KO, ter posredovati zahtevek za p</w:t>
            </w:r>
            <w:r w:rsidR="00A2130A" w:rsidRPr="00454797">
              <w:rPr>
                <w:rFonts w:ascii="Open Sans" w:eastAsia="Times New Roman" w:hAnsi="Open Sans" w:cs="Open Sans"/>
                <w:color w:val="1F497D"/>
                <w:lang w:val="sl-SI"/>
              </w:rPr>
              <w:t>ovra</w:t>
            </w:r>
            <w:r w:rsidRPr="00454797">
              <w:rPr>
                <w:rFonts w:ascii="Open Sans" w:eastAsia="Times New Roman" w:hAnsi="Open Sans" w:cs="Open Sans"/>
                <w:color w:val="1F497D"/>
                <w:lang w:val="sl-SI"/>
              </w:rPr>
              <w:t xml:space="preserve">čilo OU na podlagi postopka opisanega v 6. členu ter skladno </w:t>
            </w:r>
            <w:r w:rsidR="00132987" w:rsidRPr="00454797">
              <w:rPr>
                <w:rFonts w:ascii="Open Sans" w:eastAsia="Times New Roman" w:hAnsi="Open Sans" w:cs="Open Sans"/>
                <w:color w:val="1F497D"/>
                <w:lang w:val="sl-SI"/>
              </w:rPr>
              <w:t>s</w:t>
            </w:r>
            <w:r w:rsidRPr="00454797">
              <w:rPr>
                <w:rFonts w:ascii="Open Sans" w:eastAsia="Times New Roman" w:hAnsi="Open Sans" w:cs="Open Sans"/>
                <w:color w:val="1F497D"/>
                <w:lang w:val="sl-SI"/>
              </w:rPr>
              <w:t xml:space="preserve"> </w:t>
            </w:r>
            <w:r w:rsidR="00132987" w:rsidRPr="006B42DF">
              <w:rPr>
                <w:rFonts w:ascii="Open Sans" w:hAnsi="Open Sans"/>
                <w:b/>
                <w:color w:val="1F497D"/>
                <w:lang w:val="sl-SI"/>
              </w:rPr>
              <w:t xml:space="preserve">Priročnikom za uporabo </w:t>
            </w:r>
            <w:r w:rsidR="00132987" w:rsidRPr="006B42DF">
              <w:rPr>
                <w:rFonts w:ascii="Open Sans" w:hAnsi="Open Sans"/>
                <w:color w:val="1F497D"/>
                <w:lang w:val="sl-SI"/>
              </w:rPr>
              <w:t xml:space="preserve">informacijskega </w:t>
            </w:r>
            <w:r w:rsidR="00132987" w:rsidRPr="006B42DF">
              <w:rPr>
                <w:rFonts w:ascii="Open Sans" w:hAnsi="Open Sans"/>
                <w:b/>
                <w:color w:val="1F497D"/>
                <w:lang w:val="sl-SI"/>
              </w:rPr>
              <w:t xml:space="preserve">sistema </w:t>
            </w:r>
            <w:r w:rsidR="006D4D30" w:rsidRPr="006B42DF">
              <w:rPr>
                <w:rFonts w:ascii="Open Sans" w:hAnsi="Open Sans"/>
                <w:b/>
                <w:color w:val="1F497D"/>
                <w:lang w:val="sl-SI"/>
              </w:rPr>
              <w:t>Jems</w:t>
            </w:r>
            <w:r w:rsidRPr="00454797">
              <w:rPr>
                <w:rFonts w:ascii="Open Sans" w:eastAsia="Times New Roman" w:hAnsi="Open Sans" w:cs="Open Sans"/>
                <w:color w:val="1F497D"/>
                <w:lang w:val="sl-SI"/>
              </w:rPr>
              <w:t>;</w:t>
            </w:r>
          </w:p>
        </w:tc>
      </w:tr>
      <w:tr w:rsidR="005748FE" w:rsidRPr="00D8713A" w14:paraId="56DB8D55" w14:textId="77777777" w:rsidTr="006B42DF">
        <w:trPr>
          <w:gridAfter w:val="1"/>
          <w:wAfter w:w="210" w:type="dxa"/>
          <w:trHeight w:val="64"/>
        </w:trPr>
        <w:tc>
          <w:tcPr>
            <w:tcW w:w="5272" w:type="dxa"/>
            <w:gridSpan w:val="2"/>
            <w:shd w:val="clear" w:color="auto" w:fill="FFFFFF"/>
          </w:tcPr>
          <w:p w14:paraId="29714B80" w14:textId="77777777" w:rsidR="005748FE" w:rsidRPr="00454797" w:rsidRDefault="00127CBD" w:rsidP="00943A65">
            <w:pPr>
              <w:widowControl w:val="0"/>
              <w:tabs>
                <w:tab w:val="left" w:pos="440"/>
              </w:tabs>
              <w:spacing w:after="0" w:line="480" w:lineRule="auto"/>
              <w:jc w:val="both"/>
              <w:rPr>
                <w:rFonts w:ascii="Open Sans" w:hAnsi="Open Sans" w:cs="Open Sans"/>
                <w:lang w:val="it-IT"/>
              </w:rPr>
            </w:pPr>
            <w:r w:rsidRPr="00454797">
              <w:rPr>
                <w:rFonts w:ascii="Open Sans" w:eastAsia="Times New Roman" w:hAnsi="Open Sans" w:cs="Open Sans"/>
                <w:lang w:val="it-IT"/>
              </w:rPr>
              <w:t>k) notiziare immediatamente i Partner progettuali in merito a qualsiasi evento che può portare ad una temporanea o definitiva interruzione del progetto o di altre variazioni dell'attuazione progettuale;</w:t>
            </w:r>
          </w:p>
        </w:tc>
        <w:tc>
          <w:tcPr>
            <w:tcW w:w="4519" w:type="dxa"/>
            <w:gridSpan w:val="2"/>
            <w:shd w:val="clear" w:color="auto" w:fill="FFFFFF"/>
          </w:tcPr>
          <w:p w14:paraId="7A6A30B5" w14:textId="77777777" w:rsidR="005748FE" w:rsidRPr="00454797" w:rsidRDefault="00127CBD" w:rsidP="00943A65">
            <w:pPr>
              <w:widowControl w:val="0"/>
              <w:tabs>
                <w:tab w:val="left" w:pos="342"/>
              </w:tabs>
              <w:spacing w:after="0" w:line="480" w:lineRule="auto"/>
              <w:jc w:val="both"/>
              <w:rPr>
                <w:rFonts w:ascii="Open Sans" w:hAnsi="Open Sans" w:cs="Open Sans"/>
                <w:color w:val="1F497D"/>
                <w:lang w:val="sl-SI"/>
              </w:rPr>
            </w:pPr>
            <w:r w:rsidRPr="00454797">
              <w:rPr>
                <w:rFonts w:ascii="Open Sans" w:eastAsia="Times New Roman" w:hAnsi="Open Sans" w:cs="Open Sans"/>
                <w:color w:val="1F497D"/>
                <w:lang w:val="sl-SI"/>
              </w:rPr>
              <w:t xml:space="preserve">k) takoj obvestiti projektne partnerje o vsakem dogodku, ki bi lahko povzročil začasno prekinitev ali dokončno prenehanje projekta, ali o </w:t>
            </w:r>
            <w:r w:rsidR="00A2130A" w:rsidRPr="00454797">
              <w:rPr>
                <w:rFonts w:ascii="Open Sans" w:eastAsia="Times New Roman" w:hAnsi="Open Sans" w:cs="Open Sans"/>
                <w:color w:val="1F497D"/>
                <w:lang w:val="sl-SI"/>
              </w:rPr>
              <w:t>drugih spremembah</w:t>
            </w:r>
            <w:r w:rsidRPr="00454797">
              <w:rPr>
                <w:rFonts w:ascii="Open Sans" w:eastAsia="Times New Roman" w:hAnsi="Open Sans" w:cs="Open Sans"/>
                <w:color w:val="1F497D"/>
                <w:lang w:val="sl-SI"/>
              </w:rPr>
              <w:t xml:space="preserve"> pri izvajanju projekta;</w:t>
            </w:r>
          </w:p>
        </w:tc>
      </w:tr>
      <w:tr w:rsidR="005748FE" w:rsidRPr="00D8713A" w14:paraId="2FBAF332" w14:textId="77777777" w:rsidTr="006B42DF">
        <w:trPr>
          <w:gridAfter w:val="1"/>
          <w:wAfter w:w="210" w:type="dxa"/>
          <w:trHeight w:val="64"/>
        </w:trPr>
        <w:tc>
          <w:tcPr>
            <w:tcW w:w="5272" w:type="dxa"/>
            <w:gridSpan w:val="2"/>
            <w:shd w:val="clear" w:color="auto" w:fill="FFFFFF"/>
          </w:tcPr>
          <w:p w14:paraId="3FC9E034"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l) informare i Partner progettuali di ogni comunicazione importante intercorsa con l'AdG ed il SC in tempo reale;</w:t>
            </w:r>
          </w:p>
          <w:p w14:paraId="3EAAFB10" w14:textId="77777777" w:rsidR="005748FE" w:rsidRPr="00454797" w:rsidRDefault="00127CBD" w:rsidP="00943A65">
            <w:pPr>
              <w:pStyle w:val="Paragrafoelenco"/>
              <w:widowControl w:val="0"/>
              <w:tabs>
                <w:tab w:val="left" w:pos="440"/>
              </w:tabs>
              <w:spacing w:line="480" w:lineRule="auto"/>
              <w:ind w:left="65"/>
              <w:jc w:val="both"/>
              <w:rPr>
                <w:rFonts w:ascii="Open Sans" w:eastAsia="Times New Roman" w:hAnsi="Open Sans" w:cs="Open Sans"/>
                <w:lang w:val="it-IT"/>
              </w:rPr>
            </w:pPr>
            <w:r w:rsidRPr="00454797">
              <w:rPr>
                <w:rFonts w:ascii="Open Sans" w:eastAsia="Times New Roman" w:hAnsi="Open Sans" w:cs="Open Sans"/>
                <w:lang w:val="it-IT"/>
              </w:rPr>
              <w:t>m)</w:t>
            </w:r>
            <w:r w:rsidRPr="00454797">
              <w:rPr>
                <w:rFonts w:ascii="Open Sans" w:hAnsi="Open Sans" w:cs="Open Sans"/>
                <w:lang w:val="it-IT"/>
              </w:rPr>
              <w:t xml:space="preserve"> </w:t>
            </w:r>
            <w:r w:rsidRPr="00454797">
              <w:rPr>
                <w:rFonts w:ascii="Open Sans" w:eastAsia="Times New Roman" w:hAnsi="Open Sans" w:cs="Open Sans"/>
                <w:lang w:val="it-IT"/>
              </w:rPr>
              <w:t>garantire che le spese sostenute per lo svolgimento delle attività progettuali e rendicontate, non siano cofinanziate da altri fondi pubblici (divieto di doppio finanziamento) e assicurare che anche gli altri PP si assumano tale obbligo con riferimento alle proprie spese</w:t>
            </w:r>
          </w:p>
          <w:p w14:paraId="406E7C4A" w14:textId="77777777" w:rsidR="005748FE" w:rsidRPr="00454797" w:rsidRDefault="005748FE" w:rsidP="00943A65">
            <w:pPr>
              <w:pStyle w:val="Paragrafoelenco"/>
              <w:widowControl w:val="0"/>
              <w:tabs>
                <w:tab w:val="left" w:pos="440"/>
              </w:tabs>
              <w:spacing w:line="480" w:lineRule="auto"/>
              <w:ind w:left="65"/>
              <w:jc w:val="both"/>
              <w:rPr>
                <w:rFonts w:ascii="Open Sans" w:eastAsia="Times New Roman" w:hAnsi="Open Sans" w:cs="Open Sans"/>
                <w:lang w:val="it-IT"/>
              </w:rPr>
            </w:pPr>
          </w:p>
          <w:p w14:paraId="69A2F6CD" w14:textId="77777777" w:rsidR="005748FE" w:rsidRPr="00454797" w:rsidRDefault="005748FE" w:rsidP="00943A65">
            <w:pPr>
              <w:pStyle w:val="Paragrafoelenco"/>
              <w:widowControl w:val="0"/>
              <w:tabs>
                <w:tab w:val="left" w:pos="440"/>
              </w:tabs>
              <w:spacing w:line="480" w:lineRule="auto"/>
              <w:ind w:left="65"/>
              <w:jc w:val="both"/>
              <w:rPr>
                <w:rFonts w:ascii="Open Sans" w:eastAsia="Times New Roman" w:hAnsi="Open Sans" w:cs="Open Sans"/>
                <w:lang w:val="it-IT"/>
              </w:rPr>
            </w:pPr>
          </w:p>
        </w:tc>
        <w:tc>
          <w:tcPr>
            <w:tcW w:w="4519" w:type="dxa"/>
            <w:gridSpan w:val="2"/>
            <w:shd w:val="clear" w:color="auto" w:fill="FFFFFF"/>
          </w:tcPr>
          <w:p w14:paraId="2BE30119" w14:textId="77777777" w:rsidR="005748FE" w:rsidRPr="00454797" w:rsidRDefault="00127CBD" w:rsidP="00943A65">
            <w:pPr>
              <w:widowControl w:val="0"/>
              <w:tabs>
                <w:tab w:val="left" w:pos="34"/>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l) pravočasno obvestiti projektne partnerje o vsaki pomembni korespondenci z OU in SS;</w:t>
            </w:r>
          </w:p>
          <w:p w14:paraId="3EADE1C4" w14:textId="77777777" w:rsidR="005748FE" w:rsidRPr="00454797" w:rsidRDefault="00127CBD" w:rsidP="00943A65">
            <w:pPr>
              <w:widowControl w:val="0"/>
              <w:tabs>
                <w:tab w:val="left" w:pos="34"/>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m)</w:t>
            </w:r>
            <w:r w:rsidRPr="00454797">
              <w:rPr>
                <w:rFonts w:ascii="Open Sans" w:hAnsi="Open Sans" w:cs="Open Sans"/>
                <w:lang w:val="sl-SI"/>
              </w:rPr>
              <w:t xml:space="preserve"> </w:t>
            </w:r>
            <w:r w:rsidRPr="00454797">
              <w:rPr>
                <w:rFonts w:ascii="Open Sans" w:eastAsia="Times New Roman" w:hAnsi="Open Sans" w:cs="Open Sans"/>
                <w:color w:val="1F497D"/>
                <w:lang w:val="sl-SI"/>
              </w:rPr>
              <w:t xml:space="preserve">zagotoviti, da </w:t>
            </w:r>
            <w:r w:rsidR="00923CB2" w:rsidRPr="00454797">
              <w:rPr>
                <w:rFonts w:ascii="Open Sans" w:eastAsia="Times New Roman" w:hAnsi="Open Sans" w:cs="Open Sans"/>
                <w:color w:val="1F497D"/>
                <w:lang w:val="sl-SI"/>
              </w:rPr>
              <w:t>poročani</w:t>
            </w:r>
            <w:r w:rsidRPr="00454797">
              <w:rPr>
                <w:rFonts w:ascii="Open Sans" w:eastAsia="Times New Roman" w:hAnsi="Open Sans" w:cs="Open Sans"/>
                <w:color w:val="1F497D"/>
                <w:lang w:val="sl-SI"/>
              </w:rPr>
              <w:t xml:space="preserve"> izdatki za aktivnosti, ki se izvajajo v okviru odobrenega projekta, niso delno ali v celoti sofinancirani iz drugih javnih sredstev (prepoved dvojnega sofinanciranja) in zagotoviti, da tudi drugi PP prevzamejo enako odgovornost za lastne izdatke;</w:t>
            </w:r>
          </w:p>
        </w:tc>
      </w:tr>
      <w:tr w:rsidR="005748FE" w:rsidRPr="00D8713A" w14:paraId="26C9BA1D" w14:textId="77777777" w:rsidTr="006B42DF">
        <w:trPr>
          <w:gridAfter w:val="1"/>
          <w:wAfter w:w="210" w:type="dxa"/>
          <w:trHeight w:val="64"/>
        </w:trPr>
        <w:tc>
          <w:tcPr>
            <w:tcW w:w="5272" w:type="dxa"/>
            <w:gridSpan w:val="2"/>
            <w:shd w:val="clear" w:color="auto" w:fill="FFFFFF"/>
          </w:tcPr>
          <w:p w14:paraId="32109A95" w14:textId="77777777" w:rsidR="005748FE" w:rsidRPr="00454797" w:rsidRDefault="00127CBD" w:rsidP="00943A65">
            <w:pPr>
              <w:widowControl w:val="0"/>
              <w:tabs>
                <w:tab w:val="left" w:pos="440"/>
              </w:tabs>
              <w:spacing w:after="0" w:line="480" w:lineRule="auto"/>
              <w:jc w:val="both"/>
              <w:rPr>
                <w:rFonts w:ascii="Open Sans" w:hAnsi="Open Sans" w:cs="Open Sans"/>
                <w:lang w:val="it-IT"/>
              </w:rPr>
            </w:pPr>
            <w:r w:rsidRPr="00454797">
              <w:rPr>
                <w:rFonts w:ascii="Open Sans" w:eastAsia="Times New Roman" w:hAnsi="Open Sans" w:cs="Open Sans"/>
                <w:lang w:val="it-IT"/>
              </w:rPr>
              <w:t>n) istituire un sistema di contabilità che distingua chiaramente le transazioni relative al Progetto o assicurare l’apertura di un conto bancario separato e specifico e garantire che anche gli altri PP si assumano tale obbligo con riferimento alle proprie procedure/attività;</w:t>
            </w:r>
          </w:p>
        </w:tc>
        <w:tc>
          <w:tcPr>
            <w:tcW w:w="4519" w:type="dxa"/>
            <w:gridSpan w:val="2"/>
            <w:shd w:val="clear" w:color="auto" w:fill="FFFFFF"/>
          </w:tcPr>
          <w:p w14:paraId="420722AA" w14:textId="77777777" w:rsidR="005748FE" w:rsidRPr="00454797" w:rsidRDefault="00127CBD" w:rsidP="00943A65">
            <w:pPr>
              <w:widowControl w:val="0"/>
              <w:tabs>
                <w:tab w:val="left" w:pos="176"/>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n) vzpostaviti ločeno računovodsko evidenco, iz katere so ustrezno razvidne vse transakcije, ki se nanašajo na projekt, ali odpreti ločen namenski bančni račun, in zagotoviti, da tudi ostali PP prevzamejo enako odgovornost za svoje postopke/aktivnosti;</w:t>
            </w:r>
          </w:p>
        </w:tc>
      </w:tr>
      <w:tr w:rsidR="005748FE" w:rsidRPr="00D8713A" w14:paraId="4324F1E2" w14:textId="77777777" w:rsidTr="00943A65">
        <w:trPr>
          <w:gridAfter w:val="1"/>
          <w:wAfter w:w="210" w:type="dxa"/>
          <w:trHeight w:val="64"/>
        </w:trPr>
        <w:tc>
          <w:tcPr>
            <w:tcW w:w="5272" w:type="dxa"/>
            <w:gridSpan w:val="2"/>
            <w:shd w:val="clear" w:color="auto" w:fill="FFFFFF"/>
          </w:tcPr>
          <w:p w14:paraId="23F5A2A9"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 xml:space="preserve">o) inviare all’AdG i dati del monitoraggio sullo stato di avanzamento fisico, procedurale e finanziario del Progetto, ivi inclusi gli indicatori di monitoraggio ambientale e qualsiasi informazione </w:t>
            </w:r>
            <w:r w:rsidR="00B5697A" w:rsidRPr="00454797">
              <w:rPr>
                <w:rFonts w:ascii="Open Sans" w:eastAsia="Times New Roman" w:hAnsi="Open Sans" w:cs="Open Sans"/>
                <w:lang w:val="it-IT"/>
              </w:rPr>
              <w:t xml:space="preserve">nei termini previsti </w:t>
            </w:r>
            <w:r w:rsidRPr="00454797">
              <w:rPr>
                <w:rFonts w:ascii="Open Sans" w:eastAsia="Times New Roman" w:hAnsi="Open Sans" w:cs="Open Sans"/>
                <w:lang w:val="it-IT"/>
              </w:rPr>
              <w:t>dall’AdG. A tale fine l’LP:</w:t>
            </w:r>
          </w:p>
          <w:p w14:paraId="216DE2BF" w14:textId="77777777" w:rsidR="00F0293C"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 xml:space="preserve">I. verifica i giustificativi di spesa inseriti dai PP in conformità al </w:t>
            </w:r>
            <w:r w:rsidR="006B6A29" w:rsidRPr="006B6A29">
              <w:rPr>
                <w:rFonts w:ascii="Open Sans" w:eastAsia="Times New Roman" w:hAnsi="Open Sans" w:cs="Open Sans"/>
                <w:b/>
                <w:bCs/>
                <w:lang w:val="it-IT"/>
              </w:rPr>
              <w:t>Manuale d’uso del sistema informatico Jems</w:t>
            </w:r>
            <w:r w:rsidR="006B6A29" w:rsidRPr="006B6A29">
              <w:rPr>
                <w:rFonts w:ascii="Open Sans" w:eastAsia="Times New Roman" w:hAnsi="Open Sans" w:cs="Open Sans"/>
                <w:lang w:val="it-IT"/>
              </w:rPr>
              <w:t xml:space="preserve"> </w:t>
            </w:r>
            <w:r w:rsidRPr="00454797">
              <w:rPr>
                <w:rFonts w:ascii="Open Sans" w:eastAsia="Times New Roman" w:hAnsi="Open Sans" w:cs="Open Sans"/>
                <w:lang w:val="it-IT"/>
              </w:rPr>
              <w:t>durante le</w:t>
            </w:r>
            <w:r w:rsidR="001362D5" w:rsidRPr="00454797">
              <w:rPr>
                <w:rFonts w:ascii="Open Sans" w:eastAsia="Times New Roman" w:hAnsi="Open Sans" w:cs="Open Sans"/>
                <w:lang w:val="it-IT"/>
              </w:rPr>
              <w:t xml:space="preserve"> singole</w:t>
            </w:r>
            <w:r w:rsidRPr="00454797">
              <w:rPr>
                <w:rFonts w:ascii="Open Sans" w:eastAsia="Times New Roman" w:hAnsi="Open Sans" w:cs="Open Sans"/>
                <w:lang w:val="it-IT"/>
              </w:rPr>
              <w:t xml:space="preserve"> fasi di rendicontazione della spesa; </w:t>
            </w:r>
          </w:p>
          <w:p w14:paraId="0FA07974" w14:textId="77777777" w:rsidR="00F0293C"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 xml:space="preserve">                                                     </w:t>
            </w:r>
          </w:p>
          <w:p w14:paraId="1A60163C"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 xml:space="preserve">II. aggiorna nel sistema informatico del Programma </w:t>
            </w:r>
            <w:r w:rsidR="001640DC" w:rsidRPr="00454797">
              <w:rPr>
                <w:rFonts w:ascii="Open Sans" w:eastAsia="Times New Roman" w:hAnsi="Open Sans" w:cs="Open Sans"/>
                <w:lang w:val="it-IT"/>
              </w:rPr>
              <w:t>Jems</w:t>
            </w:r>
            <w:r w:rsidR="001362D5" w:rsidRPr="00454797">
              <w:rPr>
                <w:rFonts w:ascii="Open Sans" w:eastAsia="Times New Roman" w:hAnsi="Open Sans" w:cs="Open Sans"/>
                <w:lang w:val="it-IT"/>
              </w:rPr>
              <w:t xml:space="preserve"> </w:t>
            </w:r>
            <w:r w:rsidRPr="00454797">
              <w:rPr>
                <w:rFonts w:ascii="Open Sans" w:eastAsia="Times New Roman" w:hAnsi="Open Sans" w:cs="Open Sans"/>
                <w:lang w:val="it-IT"/>
              </w:rPr>
              <w:t>gli indicatori di risultato e di output</w:t>
            </w:r>
            <w:r w:rsidRPr="00454797">
              <w:rPr>
                <w:rFonts w:ascii="Open Sans" w:eastAsia="Times New Roman" w:hAnsi="Open Sans" w:cs="Open Sans"/>
                <w:lang w:val="sl-SI"/>
              </w:rPr>
              <w:t>;</w:t>
            </w:r>
          </w:p>
        </w:tc>
        <w:tc>
          <w:tcPr>
            <w:tcW w:w="4519" w:type="dxa"/>
            <w:gridSpan w:val="2"/>
            <w:shd w:val="clear" w:color="auto" w:fill="FFFFFF"/>
          </w:tcPr>
          <w:p w14:paraId="7341AD06" w14:textId="77777777" w:rsidR="005748FE" w:rsidRPr="00454797" w:rsidRDefault="00127CBD" w:rsidP="00943A65">
            <w:pPr>
              <w:widowControl w:val="0"/>
              <w:tabs>
                <w:tab w:val="left" w:pos="176"/>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o) predložiti OU podatke o fizičnem, postopkovnem in finančnem napredku projekta, vključno s kazalniki za spremljanje vplivov na okolje ter </w:t>
            </w:r>
            <w:r w:rsidR="00B5697A" w:rsidRPr="00454797">
              <w:rPr>
                <w:rFonts w:ascii="Open Sans" w:eastAsia="Times New Roman" w:hAnsi="Open Sans" w:cs="Open Sans"/>
                <w:color w:val="1F497D"/>
                <w:lang w:val="sl-SI"/>
              </w:rPr>
              <w:t xml:space="preserve">ostale </w:t>
            </w:r>
            <w:r w:rsidRPr="00454797">
              <w:rPr>
                <w:rFonts w:ascii="Open Sans" w:eastAsia="Times New Roman" w:hAnsi="Open Sans" w:cs="Open Sans"/>
                <w:color w:val="1F497D"/>
                <w:lang w:val="sl-SI"/>
              </w:rPr>
              <w:t xml:space="preserve">informacije </w:t>
            </w:r>
            <w:r w:rsidR="001424A6" w:rsidRPr="00454797">
              <w:rPr>
                <w:rFonts w:ascii="Open Sans" w:eastAsia="Times New Roman" w:hAnsi="Open Sans" w:cs="Open Sans"/>
                <w:color w:val="1F497D"/>
                <w:lang w:val="sl-SI"/>
              </w:rPr>
              <w:t>v rokih, ki jih</w:t>
            </w:r>
            <w:r w:rsidRPr="00454797">
              <w:rPr>
                <w:rFonts w:ascii="Open Sans" w:eastAsia="Times New Roman" w:hAnsi="Open Sans" w:cs="Open Sans"/>
                <w:color w:val="1F497D"/>
                <w:lang w:val="sl-SI"/>
              </w:rPr>
              <w:t xml:space="preserve"> zahtev</w:t>
            </w:r>
            <w:r w:rsidR="00B5697A" w:rsidRPr="00454797">
              <w:rPr>
                <w:rFonts w:ascii="Open Sans" w:eastAsia="Times New Roman" w:hAnsi="Open Sans" w:cs="Open Sans"/>
                <w:color w:val="1F497D"/>
                <w:lang w:val="sl-SI"/>
              </w:rPr>
              <w:t>a</w:t>
            </w:r>
            <w:r w:rsidRPr="00454797">
              <w:rPr>
                <w:rFonts w:ascii="Open Sans" w:eastAsia="Times New Roman" w:hAnsi="Open Sans" w:cs="Open Sans"/>
                <w:color w:val="1F497D"/>
                <w:lang w:val="sl-SI"/>
              </w:rPr>
              <w:t xml:space="preserve"> OU. V ta namen mora</w:t>
            </w:r>
            <w:r w:rsidR="00B5697A" w:rsidRPr="00454797">
              <w:rPr>
                <w:rFonts w:ascii="Open Sans" w:eastAsia="Times New Roman" w:hAnsi="Open Sans" w:cs="Open Sans"/>
                <w:color w:val="1F497D"/>
                <w:lang w:val="sl-SI"/>
              </w:rPr>
              <w:t xml:space="preserve"> VP</w:t>
            </w:r>
            <w:r w:rsidRPr="00454797">
              <w:rPr>
                <w:rFonts w:ascii="Open Sans" w:eastAsia="Times New Roman" w:hAnsi="Open Sans" w:cs="Open Sans"/>
                <w:color w:val="1F497D"/>
                <w:lang w:val="sl-SI"/>
              </w:rPr>
              <w:t>:</w:t>
            </w:r>
          </w:p>
          <w:p w14:paraId="3997A5FB" w14:textId="77777777" w:rsidR="005748FE" w:rsidRPr="00454797" w:rsidRDefault="00127CBD" w:rsidP="00943A65">
            <w:pPr>
              <w:widowControl w:val="0"/>
              <w:tabs>
                <w:tab w:val="left" w:pos="176"/>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I. preverjati </w:t>
            </w:r>
            <w:r w:rsidR="001362D5" w:rsidRPr="00454797">
              <w:rPr>
                <w:rFonts w:ascii="Open Sans" w:eastAsia="Times New Roman" w:hAnsi="Open Sans" w:cs="Open Sans"/>
                <w:color w:val="1F497D"/>
                <w:lang w:val="sl-SI"/>
              </w:rPr>
              <w:t>dokazila</w:t>
            </w:r>
            <w:r w:rsidRPr="00454797">
              <w:rPr>
                <w:rFonts w:ascii="Open Sans" w:eastAsia="Times New Roman" w:hAnsi="Open Sans" w:cs="Open Sans"/>
                <w:color w:val="1F497D"/>
                <w:lang w:val="sl-SI"/>
              </w:rPr>
              <w:t xml:space="preserve"> o izdatkih, ki jih </w:t>
            </w:r>
            <w:r w:rsidR="002062EB" w:rsidRPr="00454797">
              <w:rPr>
                <w:rFonts w:ascii="Open Sans" w:eastAsia="Times New Roman" w:hAnsi="Open Sans" w:cs="Open Sans"/>
                <w:color w:val="1F497D"/>
                <w:lang w:val="sl-SI"/>
              </w:rPr>
              <w:t xml:space="preserve">vnesejo PP, </w:t>
            </w:r>
            <w:r w:rsidRPr="00454797">
              <w:rPr>
                <w:rFonts w:ascii="Open Sans" w:eastAsia="Times New Roman" w:hAnsi="Open Sans" w:cs="Open Sans"/>
                <w:color w:val="1F497D"/>
                <w:lang w:val="sl-SI"/>
              </w:rPr>
              <w:t xml:space="preserve">skladno z določili </w:t>
            </w:r>
            <w:r w:rsidR="006B6A29" w:rsidRPr="006B42DF">
              <w:rPr>
                <w:rFonts w:ascii="Open Sans" w:hAnsi="Open Sans"/>
                <w:b/>
                <w:color w:val="1F497D"/>
                <w:lang w:val="sl-SI"/>
              </w:rPr>
              <w:t xml:space="preserve">Priročnika za </w:t>
            </w:r>
            <w:r w:rsidR="006B6A29" w:rsidRPr="00943A65">
              <w:rPr>
                <w:rFonts w:ascii="Open Sans" w:eastAsia="Times New Roman" w:hAnsi="Open Sans" w:cs="Open Sans"/>
                <w:b/>
                <w:bCs/>
                <w:color w:val="1F497D"/>
                <w:lang w:val="sl-SI"/>
              </w:rPr>
              <w:t xml:space="preserve">uporabo </w:t>
            </w:r>
            <w:r w:rsidR="006B6A29" w:rsidRPr="00943A65">
              <w:rPr>
                <w:rFonts w:ascii="Open Sans" w:eastAsia="Times New Roman" w:hAnsi="Open Sans" w:cs="Open Sans"/>
                <w:color w:val="1F497D"/>
                <w:lang w:val="sl-SI"/>
              </w:rPr>
              <w:t xml:space="preserve">informacijskega </w:t>
            </w:r>
            <w:r w:rsidR="006B6A29" w:rsidRPr="00943A65">
              <w:rPr>
                <w:rFonts w:ascii="Open Sans" w:eastAsia="Times New Roman" w:hAnsi="Open Sans" w:cs="Open Sans"/>
                <w:b/>
                <w:bCs/>
                <w:color w:val="1F497D"/>
                <w:lang w:val="sl-SI"/>
              </w:rPr>
              <w:t>sistema Jems</w:t>
            </w:r>
            <w:r w:rsidR="002062EB" w:rsidRPr="00454797">
              <w:rPr>
                <w:rFonts w:ascii="Open Sans" w:eastAsia="Times New Roman" w:hAnsi="Open Sans" w:cs="Open Sans"/>
                <w:color w:val="1F497D"/>
                <w:lang w:val="sl-SI"/>
              </w:rPr>
              <w:t>,</w:t>
            </w:r>
            <w:r w:rsidR="00132987" w:rsidRPr="00454797">
              <w:rPr>
                <w:rFonts w:ascii="Open Sans" w:eastAsia="Times New Roman" w:hAnsi="Open Sans" w:cs="Open Sans"/>
                <w:color w:val="1F497D"/>
                <w:lang w:val="sl-SI"/>
              </w:rPr>
              <w:t xml:space="preserve"> </w:t>
            </w:r>
            <w:r w:rsidR="001362D5" w:rsidRPr="00454797">
              <w:rPr>
                <w:rFonts w:ascii="Open Sans" w:eastAsia="Times New Roman" w:hAnsi="Open Sans" w:cs="Open Sans"/>
                <w:color w:val="1F497D"/>
                <w:lang w:val="sl-SI"/>
              </w:rPr>
              <w:t>v posameznih poročevalskih obdobjih</w:t>
            </w:r>
            <w:r w:rsidRPr="00454797">
              <w:rPr>
                <w:rFonts w:ascii="Open Sans" w:eastAsia="Times New Roman" w:hAnsi="Open Sans" w:cs="Open Sans"/>
                <w:color w:val="1F497D"/>
                <w:lang w:val="sl-SI"/>
              </w:rPr>
              <w:t>;</w:t>
            </w:r>
          </w:p>
          <w:p w14:paraId="09C7701E" w14:textId="77777777" w:rsidR="005748FE" w:rsidRPr="00454797" w:rsidRDefault="00127CBD" w:rsidP="00943A65">
            <w:pPr>
              <w:widowControl w:val="0"/>
              <w:tabs>
                <w:tab w:val="left" w:pos="176"/>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II. V informacijskem sistemu programa</w:t>
            </w:r>
            <w:r w:rsidR="001362D5" w:rsidRPr="00454797">
              <w:rPr>
                <w:rFonts w:ascii="Open Sans" w:eastAsia="Times New Roman" w:hAnsi="Open Sans" w:cs="Open Sans"/>
                <w:color w:val="1F497D"/>
                <w:lang w:val="sl-SI"/>
              </w:rPr>
              <w:t xml:space="preserve"> </w:t>
            </w:r>
            <w:r w:rsidR="001640DC" w:rsidRPr="00454797">
              <w:rPr>
                <w:rFonts w:ascii="Open Sans" w:eastAsia="Times New Roman" w:hAnsi="Open Sans" w:cs="Open Sans"/>
                <w:color w:val="1F497D"/>
                <w:lang w:val="sl-SI"/>
              </w:rPr>
              <w:t>Jems</w:t>
            </w:r>
            <w:r w:rsidRPr="00454797">
              <w:rPr>
                <w:rFonts w:ascii="Open Sans" w:eastAsia="Times New Roman" w:hAnsi="Open Sans" w:cs="Open Sans"/>
                <w:color w:val="1F497D"/>
                <w:lang w:val="sl-SI"/>
              </w:rPr>
              <w:t xml:space="preserve"> posod</w:t>
            </w:r>
            <w:r w:rsidR="001362D5" w:rsidRPr="00454797">
              <w:rPr>
                <w:rFonts w:ascii="Open Sans" w:eastAsia="Times New Roman" w:hAnsi="Open Sans" w:cs="Open Sans"/>
                <w:color w:val="1F497D"/>
                <w:lang w:val="sl-SI"/>
              </w:rPr>
              <w:t>a</w:t>
            </w:r>
            <w:r w:rsidRPr="00454797">
              <w:rPr>
                <w:rFonts w:ascii="Open Sans" w:eastAsia="Times New Roman" w:hAnsi="Open Sans" w:cs="Open Sans"/>
                <w:color w:val="1F497D"/>
                <w:lang w:val="sl-SI"/>
              </w:rPr>
              <w:t>b</w:t>
            </w:r>
            <w:r w:rsidR="001362D5" w:rsidRPr="00454797">
              <w:rPr>
                <w:rFonts w:ascii="Open Sans" w:eastAsia="Times New Roman" w:hAnsi="Open Sans" w:cs="Open Sans"/>
                <w:color w:val="1F497D"/>
                <w:lang w:val="sl-SI"/>
              </w:rPr>
              <w:t>ljati</w:t>
            </w:r>
            <w:r w:rsidRPr="00454797">
              <w:rPr>
                <w:rFonts w:ascii="Open Sans" w:eastAsia="Times New Roman" w:hAnsi="Open Sans" w:cs="Open Sans"/>
                <w:color w:val="1F497D"/>
                <w:lang w:val="sl-SI"/>
              </w:rPr>
              <w:t xml:space="preserve"> kazalnike rezultatov in učink</w:t>
            </w:r>
            <w:r w:rsidR="001362D5" w:rsidRPr="00454797">
              <w:rPr>
                <w:rFonts w:ascii="Open Sans" w:eastAsia="Times New Roman" w:hAnsi="Open Sans" w:cs="Open Sans"/>
                <w:color w:val="1F497D"/>
                <w:lang w:val="sl-SI"/>
              </w:rPr>
              <w:t>ov</w:t>
            </w:r>
            <w:r w:rsidRPr="00454797">
              <w:rPr>
                <w:rFonts w:ascii="Open Sans" w:eastAsia="Times New Roman" w:hAnsi="Open Sans" w:cs="Open Sans"/>
                <w:color w:val="1F497D"/>
                <w:lang w:val="sl-SI"/>
              </w:rPr>
              <w:t>;</w:t>
            </w:r>
          </w:p>
        </w:tc>
      </w:tr>
      <w:tr w:rsidR="005748FE" w:rsidRPr="00D8713A" w14:paraId="7D25F587" w14:textId="77777777" w:rsidTr="00943A65">
        <w:trPr>
          <w:gridAfter w:val="1"/>
          <w:wAfter w:w="210" w:type="dxa"/>
          <w:trHeight w:val="64"/>
        </w:trPr>
        <w:tc>
          <w:tcPr>
            <w:tcW w:w="5272" w:type="dxa"/>
            <w:gridSpan w:val="2"/>
            <w:shd w:val="clear" w:color="auto" w:fill="FFFFFF"/>
          </w:tcPr>
          <w:p w14:paraId="7B6053C6" w14:textId="77777777" w:rsidR="00F0293C" w:rsidRPr="006B42DF" w:rsidRDefault="00F0293C" w:rsidP="00943A65">
            <w:pPr>
              <w:widowControl w:val="0"/>
              <w:tabs>
                <w:tab w:val="left" w:pos="440"/>
              </w:tabs>
              <w:spacing w:after="0" w:line="480" w:lineRule="auto"/>
              <w:jc w:val="both"/>
              <w:rPr>
                <w:rFonts w:ascii="Open Sans" w:eastAsia="Times New Roman" w:hAnsi="Open Sans" w:cs="Open Sans"/>
                <w:lang w:val="sl-SI"/>
              </w:rPr>
            </w:pPr>
          </w:p>
          <w:p w14:paraId="397AC99E"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p) concordare previamente con i Partner progettuali ogni richiesta all'AdG o al SC per la modifica della Proposta progettuale, compresa l'eventuale riallocazione del budget approvato;</w:t>
            </w:r>
          </w:p>
          <w:p w14:paraId="36958173" w14:textId="77777777" w:rsidR="005748FE" w:rsidRPr="00454797" w:rsidRDefault="005748FE" w:rsidP="00943A65">
            <w:pPr>
              <w:widowControl w:val="0"/>
              <w:tabs>
                <w:tab w:val="left" w:pos="440"/>
              </w:tabs>
              <w:spacing w:after="0" w:line="480" w:lineRule="auto"/>
              <w:jc w:val="both"/>
              <w:rPr>
                <w:rFonts w:ascii="Open Sans" w:hAnsi="Open Sans" w:cs="Open Sans"/>
                <w:lang w:val="it-IT"/>
              </w:rPr>
            </w:pPr>
          </w:p>
          <w:p w14:paraId="2093E475" w14:textId="77777777" w:rsidR="005748FE" w:rsidRPr="00454797" w:rsidRDefault="00127CBD" w:rsidP="00943A65">
            <w:pPr>
              <w:widowControl w:val="0"/>
              <w:tabs>
                <w:tab w:val="left" w:pos="440"/>
              </w:tabs>
              <w:spacing w:after="0" w:line="480" w:lineRule="auto"/>
              <w:jc w:val="both"/>
              <w:rPr>
                <w:rFonts w:ascii="Open Sans" w:hAnsi="Open Sans" w:cs="Open Sans"/>
                <w:lang w:val="it-IT"/>
              </w:rPr>
            </w:pPr>
            <w:r w:rsidRPr="00454797">
              <w:rPr>
                <w:rFonts w:ascii="Open Sans" w:eastAsia="Times New Roman" w:hAnsi="Open Sans" w:cs="Open Sans"/>
                <w:lang w:val="it-IT"/>
              </w:rPr>
              <w:t>q) verificare tutte le modifiche richieste dai PP preliminarmente all’invio della richiesta di modifica all’AdG;</w:t>
            </w:r>
          </w:p>
          <w:p w14:paraId="64B02183" w14:textId="77777777" w:rsidR="005748FE" w:rsidRPr="00454797" w:rsidRDefault="00127CBD" w:rsidP="00943A65">
            <w:pPr>
              <w:widowControl w:val="0"/>
              <w:tabs>
                <w:tab w:val="left" w:pos="440"/>
              </w:tabs>
              <w:spacing w:after="0" w:line="480" w:lineRule="auto"/>
              <w:jc w:val="both"/>
              <w:rPr>
                <w:rFonts w:ascii="Open Sans" w:hAnsi="Open Sans" w:cs="Open Sans"/>
                <w:lang w:val="it-IT"/>
              </w:rPr>
            </w:pPr>
            <w:r w:rsidRPr="00454797">
              <w:rPr>
                <w:rFonts w:ascii="Open Sans" w:eastAsia="Times New Roman" w:hAnsi="Open Sans" w:cs="Open Sans"/>
                <w:lang w:val="it-IT"/>
              </w:rPr>
              <w:t>r) predisporre e presentare la relazione periodica sullo stato del Progetto, il rapporto finale, le richieste di rimborso e qualsiasi altra documentazione richiesta</w:t>
            </w:r>
            <w:r w:rsidR="002863E4" w:rsidRPr="00454797">
              <w:rPr>
                <w:rFonts w:ascii="Open Sans" w:eastAsia="Times New Roman" w:hAnsi="Open Sans" w:cs="Open Sans"/>
                <w:lang w:val="it-IT"/>
              </w:rPr>
              <w:t xml:space="preserve"> </w:t>
            </w:r>
            <w:r w:rsidR="002863E4" w:rsidRPr="00945C7A">
              <w:rPr>
                <w:rFonts w:ascii="Open Sans" w:eastAsia="Times New Roman" w:hAnsi="Open Sans" w:cs="Open Sans"/>
                <w:lang w:val="it-IT"/>
              </w:rPr>
              <w:t>dal SS</w:t>
            </w:r>
            <w:r w:rsidRPr="00945C7A">
              <w:rPr>
                <w:rFonts w:ascii="Open Sans" w:eastAsia="Times New Roman" w:hAnsi="Open Sans" w:cs="Open Sans"/>
                <w:lang w:val="it-IT"/>
              </w:rPr>
              <w:t>;</w:t>
            </w:r>
          </w:p>
          <w:p w14:paraId="54028398"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s) informare il SC in merito ai trasferimenti dei fondi FESR e nazionali ai Partner progettuali;</w:t>
            </w:r>
          </w:p>
          <w:p w14:paraId="7F7F325C" w14:textId="77777777" w:rsidR="002863E4" w:rsidRPr="00454797" w:rsidRDefault="002863E4" w:rsidP="00454797">
            <w:pPr>
              <w:widowControl w:val="0"/>
              <w:tabs>
                <w:tab w:val="left" w:pos="440"/>
              </w:tabs>
              <w:spacing w:after="0" w:line="480" w:lineRule="auto"/>
              <w:jc w:val="both"/>
              <w:rPr>
                <w:rFonts w:ascii="Open Sans" w:eastAsia="Times New Roman" w:hAnsi="Open Sans" w:cs="Open Sans"/>
                <w:lang w:val="it-IT"/>
              </w:rPr>
            </w:pPr>
          </w:p>
          <w:p w14:paraId="4DBBF2F3" w14:textId="77777777" w:rsidR="005748FE" w:rsidRPr="00454797" w:rsidRDefault="00127CBD" w:rsidP="00943A65">
            <w:pPr>
              <w:widowControl w:val="0"/>
              <w:tabs>
                <w:tab w:val="left" w:pos="440"/>
              </w:tabs>
              <w:spacing w:after="0" w:line="480" w:lineRule="auto"/>
              <w:jc w:val="both"/>
              <w:rPr>
                <w:rFonts w:ascii="Open Sans" w:hAnsi="Open Sans" w:cs="Open Sans"/>
                <w:lang w:val="it-IT"/>
              </w:rPr>
            </w:pPr>
            <w:r w:rsidRPr="00454797">
              <w:rPr>
                <w:rFonts w:ascii="Open Sans" w:eastAsia="Times New Roman" w:hAnsi="Open Sans" w:cs="Open Sans"/>
                <w:lang w:val="it-IT"/>
              </w:rPr>
              <w:t xml:space="preserve">t) </w:t>
            </w:r>
            <w:r w:rsidR="00302050" w:rsidRPr="00454797">
              <w:rPr>
                <w:rFonts w:ascii="Open Sans" w:eastAsia="Times New Roman" w:hAnsi="Open Sans" w:cs="Open Sans"/>
                <w:lang w:val="it-IT"/>
              </w:rPr>
              <w:t xml:space="preserve">archiviare per le attività di controllo tutta i files, la documentazione originale ed i dati relativi al Progetto in modo sicuro ed ordinato per un periodo di 5 anni dal 31 </w:t>
            </w:r>
            <w:r w:rsidR="00302050" w:rsidRPr="00943A65">
              <w:rPr>
                <w:rFonts w:ascii="Open Sans" w:hAnsi="Open Sans"/>
                <w:lang w:val="it-IT"/>
              </w:rPr>
              <w:t>dicembre dell’anno in cui è effettuato l’ultimo pagamento dell’Autorità di gestione al LP</w:t>
            </w:r>
            <w:r w:rsidR="00302050" w:rsidRPr="00454797">
              <w:rPr>
                <w:rFonts w:ascii="Open Sans" w:eastAsia="Times New Roman" w:hAnsi="Open Sans" w:cs="Open Sans"/>
                <w:lang w:val="it-IT"/>
              </w:rPr>
              <w:t>. I termini ulteriori previsti dalla normativa nazionale o dalla normativa in materia di aiuti di Stato rimangono immutati. Il LP è obbligato a conservare le fatture e di tenerle chiaramente tracciabili nella contabilità ai fini delle attività di controllo e di audit da parte delle Autorità di Programma, comunitarie e nazionali, autorizzate a verificare il corretto utilizzo dei fondi da parte del LP o dei PP o a disporre degli audit. Il LP deve mantenere la registrazione delle fatture e la documentazione in conformità all'art. 82 del Regolamento (UE) numero 1060/2021. Le registrazioni / liste conservate ed aggiornate devono essere messe a disposizione dell'AdG o del SC</w:t>
            </w:r>
            <w:r w:rsidRPr="00454797">
              <w:rPr>
                <w:rFonts w:ascii="Open Sans" w:eastAsia="Times New Roman" w:hAnsi="Open Sans" w:cs="Open Sans"/>
                <w:lang w:val="it-IT"/>
              </w:rPr>
              <w:t>;</w:t>
            </w:r>
          </w:p>
        </w:tc>
        <w:tc>
          <w:tcPr>
            <w:tcW w:w="4519" w:type="dxa"/>
            <w:gridSpan w:val="2"/>
            <w:shd w:val="clear" w:color="auto" w:fill="FFFFFF"/>
          </w:tcPr>
          <w:p w14:paraId="3E64341C" w14:textId="77777777" w:rsidR="00F0293C" w:rsidRDefault="00F0293C" w:rsidP="00943A65">
            <w:pPr>
              <w:widowControl w:val="0"/>
              <w:tabs>
                <w:tab w:val="left" w:pos="342"/>
              </w:tabs>
              <w:spacing w:after="0" w:line="480" w:lineRule="auto"/>
              <w:jc w:val="both"/>
              <w:rPr>
                <w:rFonts w:ascii="Open Sans" w:eastAsia="Times New Roman" w:hAnsi="Open Sans" w:cs="Open Sans"/>
                <w:color w:val="1F497D"/>
                <w:lang w:val="sl-SI"/>
              </w:rPr>
            </w:pPr>
          </w:p>
          <w:p w14:paraId="252FFC3A" w14:textId="77777777" w:rsidR="005748FE" w:rsidRPr="00943A65" w:rsidRDefault="00127CBD" w:rsidP="00943A65">
            <w:pPr>
              <w:widowControl w:val="0"/>
              <w:tabs>
                <w:tab w:val="left" w:pos="342"/>
              </w:tabs>
              <w:spacing w:after="0" w:line="480" w:lineRule="auto"/>
              <w:jc w:val="both"/>
              <w:rPr>
                <w:rFonts w:ascii="Open Sans" w:hAnsi="Open Sans"/>
                <w:color w:val="1F497D"/>
                <w:lang w:val="sl-SI"/>
              </w:rPr>
            </w:pPr>
            <w:r w:rsidRPr="00454797">
              <w:rPr>
                <w:rFonts w:ascii="Open Sans" w:eastAsia="Times New Roman" w:hAnsi="Open Sans" w:cs="Open Sans"/>
                <w:color w:val="1F497D"/>
                <w:lang w:val="sl-SI"/>
              </w:rPr>
              <w:t>p) vnaprej se dogovoriti s projektnimi partnerji o zahtevi OU ali SS za spremembo prijavnice, vključno z morebitnimi prerazporeditvami odobrenega finančnega načrta;</w:t>
            </w:r>
          </w:p>
          <w:p w14:paraId="3CEBFFAF" w14:textId="77777777" w:rsidR="005748FE" w:rsidRPr="00943A65" w:rsidRDefault="00127CBD" w:rsidP="00943A65">
            <w:pPr>
              <w:widowControl w:val="0"/>
              <w:tabs>
                <w:tab w:val="left" w:pos="342"/>
              </w:tabs>
              <w:spacing w:after="0" w:line="480" w:lineRule="auto"/>
              <w:jc w:val="both"/>
              <w:rPr>
                <w:rFonts w:ascii="Open Sans" w:hAnsi="Open Sans"/>
                <w:color w:val="1F497D"/>
                <w:lang w:val="sl-SI"/>
              </w:rPr>
            </w:pPr>
            <w:r w:rsidRPr="00454797">
              <w:rPr>
                <w:rFonts w:ascii="Open Sans" w:eastAsia="Times New Roman" w:hAnsi="Open Sans" w:cs="Open Sans"/>
                <w:color w:val="1F497D"/>
                <w:lang w:val="sl-SI"/>
              </w:rPr>
              <w:t>q) predhodno preveriti vse spremembe, ki jih PP zahtevajo, preden se te posredujejo OU;</w:t>
            </w:r>
          </w:p>
          <w:p w14:paraId="44BCA268" w14:textId="77777777" w:rsidR="005748FE" w:rsidRPr="00454797" w:rsidRDefault="00127CBD" w:rsidP="00943A65">
            <w:pPr>
              <w:widowControl w:val="0"/>
              <w:tabs>
                <w:tab w:val="left" w:pos="342"/>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 xml:space="preserve">r) pripraviti in predložiti redna vmesna poročila, končno poročilo, zahtevke za povračilo in druge </w:t>
            </w:r>
            <w:r w:rsidR="002863E4" w:rsidRPr="00454797">
              <w:rPr>
                <w:rFonts w:ascii="Open Sans" w:eastAsia="Times New Roman" w:hAnsi="Open Sans" w:cs="Open Sans"/>
                <w:color w:val="1F497D"/>
                <w:lang w:val="sl-SI"/>
              </w:rPr>
              <w:t>dokumente, ki jih zahteva SS</w:t>
            </w:r>
            <w:r w:rsidRPr="00454797">
              <w:rPr>
                <w:rFonts w:ascii="Open Sans" w:eastAsia="Times New Roman" w:hAnsi="Open Sans" w:cs="Open Sans"/>
                <w:color w:val="1F497D"/>
                <w:lang w:val="sl-SI"/>
              </w:rPr>
              <w:t>;</w:t>
            </w:r>
          </w:p>
          <w:p w14:paraId="13AF54B6"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s) obvestiti SS o </w:t>
            </w:r>
            <w:r w:rsidR="002863E4" w:rsidRPr="00454797">
              <w:rPr>
                <w:rFonts w:ascii="Open Sans" w:eastAsia="Times New Roman" w:hAnsi="Open Sans" w:cs="Open Sans"/>
                <w:color w:val="1F497D"/>
                <w:lang w:val="sl-SI"/>
              </w:rPr>
              <w:t xml:space="preserve">izvedenem </w:t>
            </w:r>
            <w:r w:rsidRPr="00454797">
              <w:rPr>
                <w:rFonts w:ascii="Open Sans" w:eastAsia="Times New Roman" w:hAnsi="Open Sans" w:cs="Open Sans"/>
                <w:color w:val="1F497D"/>
                <w:lang w:val="sl-SI"/>
              </w:rPr>
              <w:t>prenosu nacionalnih in ESRR sredstev projektnim partnerjem;</w:t>
            </w:r>
          </w:p>
          <w:p w14:paraId="4851974B" w14:textId="77777777" w:rsidR="005748FE" w:rsidRPr="00454797" w:rsidRDefault="00127CBD" w:rsidP="00943A65">
            <w:pPr>
              <w:widowControl w:val="0"/>
              <w:tabs>
                <w:tab w:val="left" w:pos="342"/>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 xml:space="preserve">t) </w:t>
            </w:r>
            <w:r w:rsidR="00051392" w:rsidRPr="00454797">
              <w:rPr>
                <w:rFonts w:ascii="Open Sans" w:eastAsia="Times New Roman" w:hAnsi="Open Sans" w:cs="Open Sans"/>
                <w:color w:val="1F497D"/>
                <w:lang w:val="sl-SI"/>
              </w:rPr>
              <w:t xml:space="preserve">hraniti ves čas za namene revizije vse datoteke, dokumente in podatke o projektu v svoji izvirni obliki, varno in urejeno za obdobje 5 let od </w:t>
            </w:r>
            <w:r w:rsidR="00051392" w:rsidRPr="00943A65">
              <w:rPr>
                <w:rFonts w:ascii="Open Sans" w:hAnsi="Open Sans"/>
                <w:color w:val="1F497D"/>
                <w:lang w:val="sl-SI"/>
              </w:rPr>
              <w:t>31. decembra leta, v katerem je organ upravljanja opravil zadnje plačilo VP.</w:t>
            </w:r>
            <w:r w:rsidR="00051392" w:rsidRPr="00454797">
              <w:rPr>
                <w:rFonts w:ascii="Open Sans" w:eastAsia="Times New Roman" w:hAnsi="Open Sans" w:cs="Open Sans"/>
                <w:color w:val="1F497D"/>
                <w:lang w:val="sl-SI"/>
              </w:rPr>
              <w:t xml:space="preserve"> Daljša zakonsko določena obdobja hranjenja iz nacionalne zakonodaje in Uredb o državnih pomočeh ostanejo nespremenjena. Vodilni partner je dolžan hraniti račune in jih ohranjati jasno razvidne v knjigovodstvu za namene kontrole in revizije s strani organov programa, organov EU ali nacionalnih oblasti, ki so pristojne za odrejanje revizij oziroma za preverjanje pravilne porabe sredstev s strani VP ali PP. VP mora  voditi evidenco računov in dokumentov v skladu 82. členom Uredbe (EU) 1060/2021. Vzdrževane in posodobljene evidence/seznami so na voljo OU ali SS</w:t>
            </w:r>
            <w:r w:rsidRPr="00454797">
              <w:rPr>
                <w:rFonts w:ascii="Open Sans" w:eastAsia="Times New Roman" w:hAnsi="Open Sans" w:cs="Open Sans"/>
                <w:color w:val="1F497D"/>
                <w:lang w:val="sl-SI"/>
              </w:rPr>
              <w:t>;</w:t>
            </w:r>
          </w:p>
        </w:tc>
      </w:tr>
      <w:tr w:rsidR="005748FE" w:rsidRPr="00D8713A" w14:paraId="764B112B" w14:textId="77777777" w:rsidTr="00943A65">
        <w:trPr>
          <w:gridAfter w:val="1"/>
          <w:wAfter w:w="210" w:type="dxa"/>
          <w:trHeight w:val="64"/>
        </w:trPr>
        <w:tc>
          <w:tcPr>
            <w:tcW w:w="5272" w:type="dxa"/>
            <w:gridSpan w:val="2"/>
            <w:shd w:val="clear" w:color="auto" w:fill="FFFFFF"/>
          </w:tcPr>
          <w:p w14:paraId="344941B7"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u) in caso di Progetto rilevante ai fini degli aiuti di Stato:</w:t>
            </w:r>
          </w:p>
          <w:p w14:paraId="796AE51D"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I. presentare all’AdG, per la propria parte e per tutti i suoi PP, tutte le dichiarazioni e i documenti concernenti gli aiuti di Stato, come richiesto dall’Amministrazione di ciascuno Stato Membro;</w:t>
            </w:r>
          </w:p>
          <w:p w14:paraId="14E48F5C" w14:textId="77777777" w:rsidR="005748FE" w:rsidRPr="00454797" w:rsidRDefault="005748FE" w:rsidP="00943A65">
            <w:pPr>
              <w:widowControl w:val="0"/>
              <w:tabs>
                <w:tab w:val="left" w:pos="440"/>
              </w:tabs>
              <w:spacing w:after="0" w:line="480" w:lineRule="auto"/>
              <w:jc w:val="both"/>
              <w:rPr>
                <w:rFonts w:ascii="Open Sans" w:eastAsia="Times New Roman" w:hAnsi="Open Sans" w:cs="Open Sans"/>
                <w:lang w:val="it-IT"/>
              </w:rPr>
            </w:pPr>
          </w:p>
          <w:p w14:paraId="1F5C7FC9" w14:textId="77777777" w:rsidR="005748FE" w:rsidRPr="00454797" w:rsidRDefault="005748FE" w:rsidP="00943A65">
            <w:pPr>
              <w:widowControl w:val="0"/>
              <w:tabs>
                <w:tab w:val="left" w:pos="440"/>
              </w:tabs>
              <w:spacing w:after="0" w:line="480" w:lineRule="auto"/>
              <w:jc w:val="both"/>
              <w:rPr>
                <w:rFonts w:ascii="Open Sans" w:eastAsia="Times New Roman" w:hAnsi="Open Sans" w:cs="Open Sans"/>
                <w:lang w:val="it-IT"/>
              </w:rPr>
            </w:pPr>
          </w:p>
          <w:p w14:paraId="3A9F00CF"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II. assicurare il pieno rispetto da parte propria, dei PP e di ciascun eventuale subappaltatore coinvolto nell’attuazione del Progetto, di tutti gli obblighi derivanti dagli aiuti di Stato relativi ai “finanziamenti/aiuti di Stato” concessi;</w:t>
            </w:r>
          </w:p>
          <w:p w14:paraId="00EEE749" w14:textId="77777777" w:rsidR="005748FE" w:rsidRPr="00454797" w:rsidRDefault="005748FE" w:rsidP="00943A65">
            <w:pPr>
              <w:widowControl w:val="0"/>
              <w:tabs>
                <w:tab w:val="left" w:pos="440"/>
              </w:tabs>
              <w:spacing w:after="0" w:line="480" w:lineRule="auto"/>
              <w:jc w:val="both"/>
              <w:rPr>
                <w:rFonts w:ascii="Open Sans" w:eastAsia="Times New Roman" w:hAnsi="Open Sans" w:cs="Open Sans"/>
                <w:lang w:val="it-IT"/>
              </w:rPr>
            </w:pPr>
          </w:p>
          <w:p w14:paraId="682B8614" w14:textId="77777777" w:rsidR="005748FE" w:rsidRPr="00454797" w:rsidRDefault="005748FE" w:rsidP="00943A65">
            <w:pPr>
              <w:widowControl w:val="0"/>
              <w:tabs>
                <w:tab w:val="left" w:pos="440"/>
              </w:tabs>
              <w:spacing w:after="0" w:line="480" w:lineRule="auto"/>
              <w:jc w:val="both"/>
              <w:rPr>
                <w:rFonts w:ascii="Open Sans" w:eastAsia="Times New Roman" w:hAnsi="Open Sans" w:cs="Open Sans"/>
                <w:lang w:val="it-IT"/>
              </w:rPr>
            </w:pPr>
          </w:p>
          <w:p w14:paraId="68C38DB3" w14:textId="77777777" w:rsidR="005748FE"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III. ottemperare agli obblighi sui dati di monitoraggio concernenti gli aiuti di Stato, così come prescritto nel presente articolo;</w:t>
            </w:r>
          </w:p>
          <w:p w14:paraId="311FE891" w14:textId="77777777" w:rsidR="00F0293C" w:rsidRPr="00454797" w:rsidRDefault="00F0293C" w:rsidP="00943A65">
            <w:pPr>
              <w:widowControl w:val="0"/>
              <w:tabs>
                <w:tab w:val="left" w:pos="440"/>
              </w:tabs>
              <w:spacing w:after="0" w:line="480" w:lineRule="auto"/>
              <w:jc w:val="both"/>
              <w:rPr>
                <w:rFonts w:ascii="Open Sans" w:eastAsia="Times New Roman" w:hAnsi="Open Sans" w:cs="Open Sans"/>
                <w:lang w:val="it-IT"/>
              </w:rPr>
            </w:pPr>
          </w:p>
          <w:p w14:paraId="3029C2AA"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v)</w:t>
            </w:r>
            <w:r w:rsidRPr="00454797">
              <w:rPr>
                <w:rFonts w:ascii="Open Sans" w:hAnsi="Open Sans" w:cs="Open Sans"/>
                <w:lang w:val="it-IT"/>
              </w:rPr>
              <w:t xml:space="preserve"> </w:t>
            </w:r>
            <w:r w:rsidRPr="00454797">
              <w:rPr>
                <w:rFonts w:ascii="Open Sans" w:eastAsia="Times New Roman" w:hAnsi="Open Sans" w:cs="Open Sans"/>
                <w:lang w:val="it-IT"/>
              </w:rPr>
              <w:t>garantire l'accesso alle banche dati e alla documentazione da parte di tutti i rappresentanti delle istituzioni in relazione ai controlli previsti dal Programma di Cooperazione e del pari agli organi autorizzati a monitorare il Progetto. Il LP deve altresì garantire il rispetto delle suddette norme da parte dei Partner progettuali;</w:t>
            </w:r>
          </w:p>
          <w:p w14:paraId="4D1DD23E" w14:textId="77777777" w:rsidR="005748FE" w:rsidRPr="00454797" w:rsidRDefault="005748FE" w:rsidP="00943A65">
            <w:pPr>
              <w:widowControl w:val="0"/>
              <w:tabs>
                <w:tab w:val="left" w:pos="440"/>
              </w:tabs>
              <w:spacing w:after="0" w:line="480" w:lineRule="auto"/>
              <w:jc w:val="both"/>
              <w:rPr>
                <w:rFonts w:ascii="Open Sans" w:hAnsi="Open Sans" w:cs="Open Sans"/>
                <w:lang w:val="it-IT"/>
              </w:rPr>
            </w:pPr>
          </w:p>
          <w:p w14:paraId="0C17703D" w14:textId="77777777" w:rsidR="005748FE"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w)</w:t>
            </w:r>
            <w:r w:rsidRPr="00454797">
              <w:rPr>
                <w:rFonts w:ascii="Open Sans" w:hAnsi="Open Sans" w:cs="Open Sans"/>
                <w:lang w:val="it-IT"/>
              </w:rPr>
              <w:t xml:space="preserve"> </w:t>
            </w:r>
            <w:r w:rsidRPr="00454797">
              <w:rPr>
                <w:rFonts w:ascii="Open Sans" w:eastAsia="Times New Roman" w:hAnsi="Open Sans" w:cs="Open Sans"/>
                <w:lang w:val="it-IT"/>
              </w:rPr>
              <w:t>garantire all'Unione europea (UE), all'AdG, al SC, ai Controllori alle autorità nazionali e regionali l'accesso ai luoghi in cui è stato attuato il progetto ed alle sedi dei Partner progettuali ai fini dell'esecuzione del citato controllo in loco nell'ambito delle attività di controllo del Progetto;</w:t>
            </w:r>
          </w:p>
          <w:p w14:paraId="7A399438" w14:textId="77777777" w:rsidR="00F0293C" w:rsidRPr="00454797" w:rsidRDefault="00F0293C" w:rsidP="00943A65">
            <w:pPr>
              <w:widowControl w:val="0"/>
              <w:tabs>
                <w:tab w:val="left" w:pos="440"/>
              </w:tabs>
              <w:spacing w:after="0" w:line="480" w:lineRule="auto"/>
              <w:jc w:val="both"/>
              <w:rPr>
                <w:rFonts w:ascii="Open Sans" w:eastAsia="Times New Roman" w:hAnsi="Open Sans" w:cs="Open Sans"/>
                <w:lang w:val="it-IT"/>
              </w:rPr>
            </w:pPr>
          </w:p>
          <w:p w14:paraId="0DF8342A"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x) consentire all’AdG l’utilizzo dei dati del progetto e quelli acquisiti in seguito ai controlli per trasmetterli ai competenti organismi di audit e assicurare che anche gli altri PP si assumano tale obbligo con riferimento alle proprie attività/procedure, nel rispetto della normativa in materia di protezione dei dati personali;</w:t>
            </w:r>
          </w:p>
          <w:p w14:paraId="05F5E0A4" w14:textId="77777777" w:rsidR="005748FE" w:rsidRPr="00454797" w:rsidRDefault="005748FE" w:rsidP="00943A65">
            <w:pPr>
              <w:widowControl w:val="0"/>
              <w:tabs>
                <w:tab w:val="left" w:pos="440"/>
              </w:tabs>
              <w:spacing w:after="0" w:line="480" w:lineRule="auto"/>
              <w:jc w:val="both"/>
              <w:rPr>
                <w:rFonts w:ascii="Open Sans" w:eastAsia="Times New Roman" w:hAnsi="Open Sans" w:cs="Open Sans"/>
                <w:lang w:val="it-IT"/>
              </w:rPr>
            </w:pPr>
          </w:p>
          <w:p w14:paraId="44B79B97" w14:textId="77777777" w:rsidR="005748FE" w:rsidRPr="00454797" w:rsidRDefault="005748FE" w:rsidP="00943A65">
            <w:pPr>
              <w:widowControl w:val="0"/>
              <w:tabs>
                <w:tab w:val="left" w:pos="440"/>
              </w:tabs>
              <w:spacing w:after="0" w:line="480" w:lineRule="auto"/>
              <w:jc w:val="both"/>
              <w:rPr>
                <w:rFonts w:ascii="Open Sans" w:eastAsia="Times New Roman" w:hAnsi="Open Sans" w:cs="Open Sans"/>
                <w:lang w:val="it-IT"/>
              </w:rPr>
            </w:pPr>
          </w:p>
          <w:p w14:paraId="52D8C98B"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y) assicurare ai valutatori indipendenti l'accesso ad ogni documento o informazione riguardanti le parti del Progetto che essi ritengono necessarie per la loro attività;</w:t>
            </w:r>
          </w:p>
          <w:p w14:paraId="61B8C398" w14:textId="77777777"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z) sottoporre a revisione l'utilizzo appropriato delle risorse FESR da parte dei Partner progettuali in relazione all'esecuzione delle loro attività e la preparazione della necessaria documentazione e delle relazioni per la chiusura del Progetto;</w:t>
            </w:r>
          </w:p>
          <w:p w14:paraId="08347FDB" w14:textId="77777777" w:rsidR="005748FE" w:rsidRPr="00454797" w:rsidRDefault="005748FE" w:rsidP="00943A65">
            <w:pPr>
              <w:widowControl w:val="0"/>
              <w:tabs>
                <w:tab w:val="left" w:pos="440"/>
              </w:tabs>
              <w:spacing w:after="0" w:line="480" w:lineRule="auto"/>
              <w:jc w:val="both"/>
              <w:rPr>
                <w:rFonts w:ascii="Open Sans" w:eastAsia="Times New Roman" w:hAnsi="Open Sans" w:cs="Open Sans"/>
                <w:lang w:val="it-IT"/>
              </w:rPr>
            </w:pPr>
          </w:p>
          <w:p w14:paraId="61199BAB" w14:textId="77777777" w:rsidR="005748FE" w:rsidRPr="00454797" w:rsidRDefault="005748FE" w:rsidP="00943A65">
            <w:pPr>
              <w:widowControl w:val="0"/>
              <w:tabs>
                <w:tab w:val="left" w:pos="440"/>
              </w:tabs>
              <w:spacing w:after="0" w:line="480" w:lineRule="auto"/>
              <w:jc w:val="both"/>
              <w:rPr>
                <w:rFonts w:ascii="Open Sans" w:eastAsia="Times New Roman" w:hAnsi="Open Sans" w:cs="Open Sans"/>
                <w:lang w:val="it-IT"/>
              </w:rPr>
            </w:pPr>
          </w:p>
          <w:p w14:paraId="2E75E848" w14:textId="7542019A" w:rsidR="005748FE" w:rsidRPr="00454797" w:rsidRDefault="00127CBD" w:rsidP="00943A65">
            <w:pPr>
              <w:widowControl w:val="0"/>
              <w:tabs>
                <w:tab w:val="left" w:pos="440"/>
              </w:tabs>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aa) informare tempestivamente il SC in merito ad ogni introdotta modifica del</w:t>
            </w:r>
            <w:r w:rsidR="0047784D">
              <w:rPr>
                <w:rFonts w:ascii="Open Sans" w:eastAsia="Times New Roman" w:hAnsi="Open Sans" w:cs="Open Sans"/>
                <w:lang w:val="it-IT"/>
              </w:rPr>
              <w:t>l’ Accordo</w:t>
            </w:r>
            <w:r w:rsidRPr="00454797">
              <w:rPr>
                <w:rFonts w:ascii="Open Sans" w:eastAsia="Times New Roman" w:hAnsi="Open Sans" w:cs="Open Sans"/>
                <w:lang w:val="it-IT"/>
              </w:rPr>
              <w:t xml:space="preserve"> di </w:t>
            </w:r>
            <w:r w:rsidR="00746429">
              <w:rPr>
                <w:rFonts w:ascii="Open Sans" w:eastAsia="Times New Roman" w:hAnsi="Open Sans" w:cs="Open Sans"/>
                <w:lang w:val="it-IT"/>
              </w:rPr>
              <w:t>P</w:t>
            </w:r>
            <w:r w:rsidRPr="00454797">
              <w:rPr>
                <w:rFonts w:ascii="Open Sans" w:eastAsia="Times New Roman" w:hAnsi="Open Sans" w:cs="Open Sans"/>
                <w:lang w:val="it-IT"/>
              </w:rPr>
              <w:t>artenariato;</w:t>
            </w:r>
          </w:p>
          <w:p w14:paraId="7C5CE0FA" w14:textId="77777777" w:rsidR="005748FE" w:rsidRPr="00454797" w:rsidRDefault="00127CBD" w:rsidP="00943A65">
            <w:pPr>
              <w:widowControl w:val="0"/>
              <w:tabs>
                <w:tab w:val="left" w:pos="440"/>
              </w:tabs>
              <w:spacing w:after="0" w:line="480" w:lineRule="auto"/>
              <w:jc w:val="both"/>
              <w:rPr>
                <w:rFonts w:ascii="Open Sans" w:hAnsi="Open Sans" w:cs="Open Sans"/>
                <w:lang w:val="it-IT"/>
              </w:rPr>
            </w:pPr>
            <w:r w:rsidRPr="00454797">
              <w:rPr>
                <w:rFonts w:ascii="Open Sans" w:eastAsia="Times New Roman" w:hAnsi="Open Sans" w:cs="Open Sans"/>
                <w:lang w:val="it-IT"/>
              </w:rPr>
              <w:t>ab) ottemperare ai regolamenti comunitari e alla normativa di riferimento nazionale e regionale e ss.mm.ii., secondo quanto prescritto all’art. 1 del presente Contratto, nonché alle norme e procedure stabilite ne</w:t>
            </w:r>
            <w:r w:rsidR="00132987" w:rsidRPr="00454797">
              <w:rPr>
                <w:rFonts w:ascii="Open Sans" w:eastAsia="Times New Roman" w:hAnsi="Open Sans" w:cs="Open Sans"/>
                <w:lang w:val="it-IT"/>
              </w:rPr>
              <w:t xml:space="preserve">i manuali </w:t>
            </w:r>
            <w:r w:rsidRPr="00454797">
              <w:rPr>
                <w:rFonts w:ascii="Open Sans" w:eastAsia="Times New Roman" w:hAnsi="Open Sans" w:cs="Open Sans"/>
                <w:lang w:val="it-IT"/>
              </w:rPr>
              <w:t>del Programma e ai principi comunitari, quali, lo sviluppo sostenibile, le pari opportunità e la non-discriminazione e assicurare che anche gli altri PP si assumano tali obblighi con riferimento alle proprie procedure/attività;</w:t>
            </w:r>
          </w:p>
        </w:tc>
        <w:tc>
          <w:tcPr>
            <w:tcW w:w="4519" w:type="dxa"/>
            <w:gridSpan w:val="2"/>
            <w:shd w:val="clear" w:color="auto" w:fill="FFFFFF"/>
          </w:tcPr>
          <w:p w14:paraId="122FDA53"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u) v primeru, da je projekt relevanten za državno pomoč:</w:t>
            </w:r>
          </w:p>
          <w:p w14:paraId="50D74D3C"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I. zase in za vse </w:t>
            </w:r>
            <w:r w:rsidR="006C2E94" w:rsidRPr="00454797">
              <w:rPr>
                <w:rFonts w:ascii="Open Sans" w:eastAsia="Times New Roman" w:hAnsi="Open Sans" w:cs="Open Sans"/>
                <w:color w:val="1F497D"/>
                <w:lang w:val="sl-SI"/>
              </w:rPr>
              <w:t>PP</w:t>
            </w:r>
            <w:r w:rsidRPr="00454797">
              <w:rPr>
                <w:rFonts w:ascii="Open Sans" w:eastAsia="Times New Roman" w:hAnsi="Open Sans" w:cs="Open Sans"/>
                <w:color w:val="1F497D"/>
                <w:lang w:val="sl-SI"/>
              </w:rPr>
              <w:t xml:space="preserve"> predložiti OU potrebne izjave ter morebitno drugo dokumentacijo v zvezi z državnimi pomočmi, skladno</w:t>
            </w:r>
            <w:r w:rsidR="005D3B52" w:rsidRPr="00454797">
              <w:rPr>
                <w:rFonts w:ascii="Open Sans" w:eastAsia="Times New Roman" w:hAnsi="Open Sans" w:cs="Open Sans"/>
                <w:color w:val="1F497D"/>
                <w:lang w:val="sl-SI"/>
              </w:rPr>
              <w:t xml:space="preserve"> </w:t>
            </w:r>
            <w:r w:rsidRPr="00454797">
              <w:rPr>
                <w:rFonts w:ascii="Open Sans" w:eastAsia="Times New Roman" w:hAnsi="Open Sans" w:cs="Open Sans"/>
                <w:color w:val="1F497D"/>
                <w:lang w:val="sl-SI"/>
              </w:rPr>
              <w:t xml:space="preserve">z zahtevami </w:t>
            </w:r>
            <w:r w:rsidR="00223CC6" w:rsidRPr="00454797">
              <w:rPr>
                <w:rFonts w:ascii="Open Sans" w:eastAsia="Times New Roman" w:hAnsi="Open Sans" w:cs="Open Sans"/>
                <w:color w:val="1F497D"/>
                <w:lang w:val="sl-SI"/>
              </w:rPr>
              <w:t>pristojne</w:t>
            </w:r>
            <w:r w:rsidRPr="00454797">
              <w:rPr>
                <w:rFonts w:ascii="Open Sans" w:eastAsia="Times New Roman" w:hAnsi="Open Sans" w:cs="Open Sans"/>
                <w:color w:val="1F497D"/>
                <w:lang w:val="sl-SI"/>
              </w:rPr>
              <w:t>ga organa posamezne države članice;</w:t>
            </w:r>
          </w:p>
          <w:p w14:paraId="6EBAE1A4"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II. zagotoviti</w:t>
            </w:r>
            <w:r w:rsidR="006C2E94" w:rsidRPr="00454797">
              <w:rPr>
                <w:rFonts w:ascii="Open Sans" w:eastAsia="Times New Roman" w:hAnsi="Open Sans" w:cs="Open Sans"/>
                <w:color w:val="1F497D"/>
                <w:lang w:val="sl-SI"/>
              </w:rPr>
              <w:t xml:space="preserve"> zase in za vse</w:t>
            </w:r>
            <w:r w:rsidRPr="00454797">
              <w:rPr>
                <w:rFonts w:ascii="Open Sans" w:eastAsia="Times New Roman" w:hAnsi="Open Sans" w:cs="Open Sans"/>
                <w:color w:val="1F497D"/>
                <w:lang w:val="sl-SI"/>
              </w:rPr>
              <w:t xml:space="preserve"> PP </w:t>
            </w:r>
            <w:r w:rsidR="006C2E94" w:rsidRPr="00454797">
              <w:rPr>
                <w:rFonts w:ascii="Open Sans" w:eastAsia="Times New Roman" w:hAnsi="Open Sans" w:cs="Open Sans"/>
                <w:color w:val="1F497D"/>
                <w:lang w:val="sl-SI"/>
              </w:rPr>
              <w:t xml:space="preserve">ter za </w:t>
            </w:r>
            <w:r w:rsidRPr="00454797">
              <w:rPr>
                <w:rFonts w:ascii="Open Sans" w:eastAsia="Times New Roman" w:hAnsi="Open Sans" w:cs="Open Sans"/>
                <w:color w:val="1F497D"/>
                <w:lang w:val="sl-SI"/>
              </w:rPr>
              <w:t>morebitn</w:t>
            </w:r>
            <w:r w:rsidR="006C2E94" w:rsidRPr="00454797">
              <w:rPr>
                <w:rFonts w:ascii="Open Sans" w:eastAsia="Times New Roman" w:hAnsi="Open Sans" w:cs="Open Sans"/>
                <w:color w:val="1F497D"/>
                <w:lang w:val="sl-SI"/>
              </w:rPr>
              <w:t>e posredne prejemnike državnih pomoči</w:t>
            </w:r>
            <w:r w:rsidRPr="00454797">
              <w:rPr>
                <w:rFonts w:ascii="Open Sans" w:eastAsia="Times New Roman" w:hAnsi="Open Sans" w:cs="Open Sans"/>
                <w:color w:val="1F497D"/>
                <w:lang w:val="sl-SI"/>
              </w:rPr>
              <w:t>,</w:t>
            </w:r>
            <w:r w:rsidR="00132987" w:rsidRPr="00454797">
              <w:rPr>
                <w:rFonts w:ascii="Open Sans" w:eastAsia="Times New Roman" w:hAnsi="Open Sans" w:cs="Open Sans"/>
                <w:color w:val="1F497D"/>
                <w:lang w:val="sl-SI"/>
              </w:rPr>
              <w:t xml:space="preserve"> da</w:t>
            </w:r>
            <w:r w:rsidRPr="00454797">
              <w:rPr>
                <w:rFonts w:ascii="Open Sans" w:eastAsia="Times New Roman" w:hAnsi="Open Sans" w:cs="Open Sans"/>
                <w:color w:val="1F497D"/>
                <w:lang w:val="sl-SI"/>
              </w:rPr>
              <w:t xml:space="preserve"> v celoti spoštujejo vse obveznosti, ki izhajajo iz pravil s področja državnih pomoči v zvezi z dodeljenim »financiranjem/državno pomočjo«;</w:t>
            </w:r>
          </w:p>
          <w:p w14:paraId="126F5188"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III. izpolnjevati obveznosti glede spremljanja podatkov s sklicevanjem na državno pomoč, kot je določeno v tem členu;</w:t>
            </w:r>
          </w:p>
          <w:p w14:paraId="5397991C" w14:textId="77777777" w:rsidR="005748FE" w:rsidRPr="006B42DF" w:rsidRDefault="00127CBD" w:rsidP="00943A65">
            <w:pPr>
              <w:widowControl w:val="0"/>
              <w:tabs>
                <w:tab w:val="left" w:pos="342"/>
              </w:tabs>
              <w:spacing w:after="0" w:line="480" w:lineRule="auto"/>
              <w:jc w:val="both"/>
              <w:rPr>
                <w:rFonts w:ascii="Open Sans" w:hAnsi="Open Sans"/>
                <w:color w:val="1F497D"/>
                <w:lang w:val="sl-SI"/>
              </w:rPr>
            </w:pPr>
            <w:r w:rsidRPr="00454797">
              <w:rPr>
                <w:rFonts w:ascii="Open Sans" w:eastAsia="Times New Roman" w:hAnsi="Open Sans" w:cs="Open Sans"/>
                <w:color w:val="1F497D"/>
                <w:lang w:val="sl-SI"/>
              </w:rPr>
              <w:t>v) zagotoviti dostop do zbirk podatkov in dokumentov vsem predstavnikom institucij, ki skrbijo za kontrole, predvidene v programu, kot tudi organom, pooblaščenim za spremljanje projekta. Vodilni partner mora zagotoviti tudi spoštovanje omenjenih pravil s strani svojih projektnih partnerjev;</w:t>
            </w:r>
          </w:p>
          <w:p w14:paraId="79D9A4AE" w14:textId="77777777" w:rsidR="00F0293C" w:rsidRPr="00454797" w:rsidRDefault="00F0293C" w:rsidP="00943A65">
            <w:pPr>
              <w:widowControl w:val="0"/>
              <w:tabs>
                <w:tab w:val="left" w:pos="342"/>
              </w:tabs>
              <w:spacing w:after="0" w:line="480" w:lineRule="auto"/>
              <w:jc w:val="both"/>
              <w:rPr>
                <w:rFonts w:ascii="Open Sans" w:hAnsi="Open Sans" w:cs="Open Sans"/>
                <w:lang w:val="sl-SI"/>
              </w:rPr>
            </w:pPr>
          </w:p>
          <w:p w14:paraId="2D8F9B6D" w14:textId="77777777" w:rsidR="005748FE" w:rsidRPr="00454797" w:rsidRDefault="00127CBD" w:rsidP="00943A65">
            <w:pPr>
              <w:widowControl w:val="0"/>
              <w:tabs>
                <w:tab w:val="left" w:pos="342"/>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w) zagotoviti Evropski uniji (EU), OU, SS, kontrolorjem ter nacionalnim in regionalnim organom dostop do prostorov, kjer se projekt izvaja, in do sedežev vseh projektnih partnerjev za izvajanje kontrol na kraju samem v okviru zagotavljanja nadzora nad projektnimi aktivnostmi;</w:t>
            </w:r>
          </w:p>
          <w:p w14:paraId="794A73F2" w14:textId="77777777" w:rsidR="005748FE" w:rsidRPr="00943A65" w:rsidRDefault="00127CBD" w:rsidP="00943A65">
            <w:pPr>
              <w:widowControl w:val="0"/>
              <w:tabs>
                <w:tab w:val="left" w:pos="342"/>
              </w:tabs>
              <w:spacing w:after="0" w:line="480" w:lineRule="auto"/>
              <w:jc w:val="both"/>
              <w:rPr>
                <w:rFonts w:ascii="Open Sans" w:hAnsi="Open Sans"/>
                <w:color w:val="1F497D"/>
                <w:lang w:val="sl-SI"/>
              </w:rPr>
            </w:pPr>
            <w:r w:rsidRPr="00454797">
              <w:rPr>
                <w:rFonts w:ascii="Open Sans" w:eastAsia="Times New Roman" w:hAnsi="Open Sans" w:cs="Open Sans"/>
                <w:color w:val="1F497D"/>
                <w:lang w:val="sl-SI"/>
              </w:rPr>
              <w:t xml:space="preserve">x) omogočiti OU uporabo podatkov projekta in podatkov, pridobljenih pri kontrolah, da jih lahko posreduje pristojnim revizijskim organom, in zagotoviti, da tudi ostali PP prevzamejo enako </w:t>
            </w:r>
            <w:r w:rsidR="005D3B52" w:rsidRPr="00454797">
              <w:rPr>
                <w:rFonts w:ascii="Open Sans" w:eastAsia="Times New Roman" w:hAnsi="Open Sans" w:cs="Open Sans"/>
                <w:color w:val="1F497D"/>
                <w:lang w:val="sl-SI"/>
              </w:rPr>
              <w:t xml:space="preserve">odgovornost </w:t>
            </w:r>
            <w:r w:rsidRPr="00454797">
              <w:rPr>
                <w:rFonts w:ascii="Open Sans" w:eastAsia="Times New Roman" w:hAnsi="Open Sans" w:cs="Open Sans"/>
                <w:color w:val="1F497D"/>
                <w:lang w:val="sl-SI"/>
              </w:rPr>
              <w:t>za svoje aktivnosti/postopke, skladno z zakonodajo o varovanju osebnih podatkov;</w:t>
            </w:r>
          </w:p>
          <w:p w14:paraId="384EF277"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y) zagotoviti neodvisnim pristojnim ocenjevalcem dostop do dokumentov ali informacij, za katere ocenjevalec meni, da so potrebni za njihovo dejavnost;</w:t>
            </w:r>
          </w:p>
          <w:p w14:paraId="47B89A45" w14:textId="77777777" w:rsidR="005748FE" w:rsidRPr="00454797" w:rsidRDefault="00127CBD" w:rsidP="00943A65">
            <w:pPr>
              <w:widowControl w:val="0"/>
              <w:tabs>
                <w:tab w:val="left" w:pos="342"/>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z) pregledati ustreznost porabe sredstev ESRR s strani projektnih partnerjev glede na izvajanje dejavnosti vseh partnerjev projekta in pripravo potrebnih dokumentov in evidenc za zaključek projekta;</w:t>
            </w:r>
          </w:p>
          <w:p w14:paraId="10031725" w14:textId="77777777" w:rsidR="005748FE" w:rsidRDefault="005748FE" w:rsidP="00943A65">
            <w:pPr>
              <w:widowControl w:val="0"/>
              <w:tabs>
                <w:tab w:val="left" w:pos="342"/>
              </w:tabs>
              <w:spacing w:after="0" w:line="480" w:lineRule="auto"/>
              <w:jc w:val="both"/>
              <w:rPr>
                <w:rFonts w:ascii="Open Sans" w:eastAsia="Times New Roman" w:hAnsi="Open Sans" w:cs="Open Sans"/>
                <w:color w:val="1F497D"/>
                <w:lang w:val="sl-SI"/>
              </w:rPr>
            </w:pPr>
          </w:p>
          <w:p w14:paraId="619BA441" w14:textId="77777777" w:rsidR="00BA6C37" w:rsidRPr="00454797" w:rsidRDefault="00BA6C37" w:rsidP="00943A65">
            <w:pPr>
              <w:widowControl w:val="0"/>
              <w:tabs>
                <w:tab w:val="left" w:pos="342"/>
              </w:tabs>
              <w:spacing w:after="0" w:line="480" w:lineRule="auto"/>
              <w:jc w:val="both"/>
              <w:rPr>
                <w:rFonts w:ascii="Open Sans" w:eastAsia="Times New Roman" w:hAnsi="Open Sans" w:cs="Open Sans"/>
                <w:color w:val="1F497D"/>
                <w:lang w:val="sl-SI"/>
              </w:rPr>
            </w:pPr>
          </w:p>
          <w:p w14:paraId="2AF94C33" w14:textId="77777777" w:rsidR="005748FE" w:rsidRPr="00454797" w:rsidRDefault="00127CBD" w:rsidP="00943A65">
            <w:pPr>
              <w:widowControl w:val="0"/>
              <w:tabs>
                <w:tab w:val="left" w:pos="342"/>
              </w:tabs>
              <w:spacing w:after="0" w:line="480" w:lineRule="auto"/>
              <w:jc w:val="both"/>
              <w:rPr>
                <w:rFonts w:ascii="Open Sans" w:hAnsi="Open Sans" w:cs="Open Sans"/>
                <w:color w:val="1F497D"/>
                <w:lang w:val="sl-SI"/>
              </w:rPr>
            </w:pPr>
            <w:r w:rsidRPr="00454797">
              <w:rPr>
                <w:rFonts w:ascii="Open Sans" w:eastAsia="Times New Roman" w:hAnsi="Open Sans" w:cs="Open Sans"/>
                <w:color w:val="1F497D"/>
                <w:lang w:val="sl-SI"/>
              </w:rPr>
              <w:t>aa) obvestiti SS brez odlašanja o vseh predvidenih spremembah sporazuma o partnerstvu;</w:t>
            </w:r>
          </w:p>
          <w:p w14:paraId="38ECFA4C"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ab) spoštovati evropske uredbe, nacionalno in deželno zakonodajo ter njihove nadaljnje spremembe in dopolnitve, tako kot je določeno v 1. členu te pogodbe, kot tudi pravila in postopke, ki so določeni v </w:t>
            </w:r>
            <w:r w:rsidR="00132987" w:rsidRPr="00454797">
              <w:rPr>
                <w:rFonts w:ascii="Open Sans" w:eastAsia="Times New Roman" w:hAnsi="Open Sans" w:cs="Open Sans"/>
                <w:color w:val="1F497D"/>
                <w:lang w:val="sl-SI"/>
              </w:rPr>
              <w:t>priročnikih programa</w:t>
            </w:r>
            <w:r w:rsidRPr="00454797">
              <w:rPr>
                <w:rFonts w:ascii="Open Sans" w:eastAsia="Times New Roman" w:hAnsi="Open Sans" w:cs="Open Sans"/>
                <w:color w:val="1F497D"/>
                <w:lang w:val="sl-SI"/>
              </w:rPr>
              <w:t xml:space="preserve"> </w:t>
            </w:r>
            <w:r w:rsidR="001B1C04" w:rsidRPr="00454797">
              <w:rPr>
                <w:rFonts w:ascii="Open Sans" w:eastAsia="Times New Roman" w:hAnsi="Open Sans" w:cs="Open Sans"/>
                <w:color w:val="1F497D"/>
                <w:lang w:val="sl-SI"/>
              </w:rPr>
              <w:t xml:space="preserve">ter </w:t>
            </w:r>
            <w:r w:rsidRPr="00454797">
              <w:rPr>
                <w:rFonts w:ascii="Open Sans" w:eastAsia="Times New Roman" w:hAnsi="Open Sans" w:cs="Open Sans"/>
                <w:color w:val="1F497D"/>
                <w:lang w:val="sl-SI"/>
              </w:rPr>
              <w:t>načela Evropske skupnosti, kot so načelo trajnostnega razvoja, načelo enakih možnosti in nediskriminacije ter zagotoviti, da tudi ostali PP prevzamejo enako odgovornost za svoje postopke/aktivnosti;.</w:t>
            </w:r>
          </w:p>
        </w:tc>
      </w:tr>
      <w:tr w:rsidR="005748FE" w:rsidRPr="00D8713A" w14:paraId="07F38CC9" w14:textId="77777777" w:rsidTr="00943A65">
        <w:trPr>
          <w:gridAfter w:val="1"/>
          <w:wAfter w:w="210" w:type="dxa"/>
          <w:trHeight w:val="64"/>
        </w:trPr>
        <w:tc>
          <w:tcPr>
            <w:tcW w:w="5272" w:type="dxa"/>
            <w:gridSpan w:val="2"/>
            <w:shd w:val="clear" w:color="auto" w:fill="FFFFFF"/>
          </w:tcPr>
          <w:p w14:paraId="38DE9D7A" w14:textId="77777777" w:rsidR="005748FE" w:rsidRPr="00454797" w:rsidRDefault="00127CBD" w:rsidP="00943A65">
            <w:pPr>
              <w:widowControl w:val="0"/>
              <w:suppressAutoHyphens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a</w:t>
            </w:r>
            <w:r w:rsidR="000E5BF2" w:rsidRPr="00454797">
              <w:rPr>
                <w:rFonts w:ascii="Open Sans" w:eastAsia="Times New Roman" w:hAnsi="Open Sans" w:cs="Open Sans"/>
                <w:lang w:val="it-IT"/>
              </w:rPr>
              <w:t>c</w:t>
            </w:r>
            <w:r w:rsidRPr="00454797">
              <w:rPr>
                <w:rFonts w:ascii="Open Sans" w:eastAsia="Times New Roman" w:hAnsi="Open Sans" w:cs="Open Sans"/>
                <w:lang w:val="it-IT"/>
              </w:rPr>
              <w:t>) informare l’AdG in merito a eventuali controlli (e i relativi esiti) espletati sul Progetto da parte degli organismi di controllo;</w:t>
            </w:r>
          </w:p>
          <w:p w14:paraId="4F4C18BA" w14:textId="77777777" w:rsidR="005748FE" w:rsidRPr="00454797" w:rsidRDefault="00127CBD" w:rsidP="00943A65">
            <w:pPr>
              <w:widowControl w:val="0"/>
              <w:suppressAutoHyphens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a</w:t>
            </w:r>
            <w:r w:rsidR="00CE6AD7" w:rsidRPr="00454797">
              <w:rPr>
                <w:rFonts w:ascii="Open Sans" w:eastAsia="Times New Roman" w:hAnsi="Open Sans" w:cs="Open Sans"/>
                <w:lang w:val="it-IT"/>
              </w:rPr>
              <w:t>d</w:t>
            </w:r>
            <w:r w:rsidRPr="00454797">
              <w:rPr>
                <w:rFonts w:ascii="Open Sans" w:eastAsia="Times New Roman" w:hAnsi="Open Sans" w:cs="Open Sans"/>
                <w:lang w:val="it-IT"/>
              </w:rPr>
              <w:t>) segnalare all’AdG qualsiasi violazione degli obblighi derivanti dal presente Contratto;</w:t>
            </w:r>
          </w:p>
          <w:p w14:paraId="355D7562" w14:textId="77777777" w:rsidR="005748FE" w:rsidRPr="00454797" w:rsidRDefault="005748FE" w:rsidP="00943A65">
            <w:pPr>
              <w:widowControl w:val="0"/>
              <w:suppressAutoHyphens w:val="0"/>
              <w:spacing w:after="0" w:line="480" w:lineRule="auto"/>
              <w:jc w:val="both"/>
              <w:rPr>
                <w:rFonts w:ascii="Open Sans" w:eastAsia="Times New Roman" w:hAnsi="Open Sans" w:cs="Open Sans"/>
                <w:lang w:val="it-IT"/>
              </w:rPr>
            </w:pPr>
          </w:p>
          <w:p w14:paraId="5D6CF3F6" w14:textId="77777777" w:rsidR="005748FE" w:rsidRPr="00454797" w:rsidRDefault="00127CBD" w:rsidP="00943A65">
            <w:pPr>
              <w:widowControl w:val="0"/>
              <w:suppressAutoHyphens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a</w:t>
            </w:r>
            <w:r w:rsidR="00CE6AD7" w:rsidRPr="00454797">
              <w:rPr>
                <w:rFonts w:ascii="Open Sans" w:eastAsia="Times New Roman" w:hAnsi="Open Sans" w:cs="Open Sans"/>
                <w:lang w:val="it-IT"/>
              </w:rPr>
              <w:t>e</w:t>
            </w:r>
            <w:r w:rsidRPr="00454797">
              <w:rPr>
                <w:rFonts w:ascii="Open Sans" w:eastAsia="Times New Roman" w:hAnsi="Open Sans" w:cs="Open Sans"/>
                <w:lang w:val="it-IT"/>
              </w:rPr>
              <w:t>) nel caso di progetti che comportano investimenti in infrastrutture o investimenti produttivi o sono soggetti ad un obbligo di mantenimento dell' investimento ai sensi delle norme applicabili in materia di Aiuti di Stato, rispettare le previsioni dell’articolo 65 del Reg. (UE) 2021/1060 del Parlamento europeo e del Consiglio in materia di »stabilità delle operazioni«, ovvero non trasferire, alienare o in altro modo modificare l’utilizzo dei beni, delle attrezzature, degli immobili e dei terreni acquistati e garantire che tutti i PP si assumano tale obbligo. Dal ricevimento del saldo, è fatto obbligo al LP di trasmettere all’AdG, annualmente (entro il 28 febbraio), per i 5 anni successivi alla liquidazione del saldo, una dichiarazione relativa al mantenimento da parte propria e degli altri PP del vincolo di destinazione di cui sopra. L’AdG ha la facoltà di effettuare appositi controlli in loco;</w:t>
            </w:r>
          </w:p>
          <w:p w14:paraId="37D80985" w14:textId="77777777" w:rsidR="005748FE" w:rsidRPr="00454797" w:rsidRDefault="00127CBD" w:rsidP="00943A65">
            <w:pPr>
              <w:widowControl w:val="0"/>
              <w:suppressAutoHyphens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a</w:t>
            </w:r>
            <w:r w:rsidR="00CE6AD7" w:rsidRPr="00454797">
              <w:rPr>
                <w:rFonts w:ascii="Open Sans" w:eastAsia="Times New Roman" w:hAnsi="Open Sans" w:cs="Open Sans"/>
                <w:lang w:val="it-IT"/>
              </w:rPr>
              <w:t>f</w:t>
            </w:r>
            <w:r w:rsidRPr="00454797">
              <w:rPr>
                <w:rFonts w:ascii="Open Sans" w:eastAsia="Times New Roman" w:hAnsi="Open Sans" w:cs="Open Sans"/>
                <w:lang w:val="it-IT"/>
              </w:rPr>
              <w:t xml:space="preserve">) garantire, per sé e per i PP, ai sensi dell’articolo 22, comma 4, lett h) del Reg. (UE) n. 2021/1059, che le operazioni selezionate per il sostegno dei fondi non includano attività che facevano parte di un'operazione che è stata o dovrebbe essere stata oggetto di una procedura di recupero a norma dell'articolo 65 del Reg. (UE) 2021/1060 del Parlamento europeo e del Consiglio, a seguito della </w:t>
            </w:r>
            <w:r w:rsidR="004C6D7C" w:rsidRPr="00454797">
              <w:rPr>
                <w:rFonts w:ascii="Open Sans" w:eastAsia="Times New Roman" w:hAnsi="Open Sans" w:cs="Open Sans"/>
                <w:lang w:val="it-IT"/>
              </w:rPr>
              <w:t>rilocalizzazione</w:t>
            </w:r>
            <w:r w:rsidRPr="00454797">
              <w:rPr>
                <w:rFonts w:ascii="Open Sans" w:eastAsia="Times New Roman" w:hAnsi="Open Sans" w:cs="Open Sans"/>
                <w:lang w:val="it-IT"/>
              </w:rPr>
              <w:t xml:space="preserve"> di un'attività produttiva al di fuori dell'area di Programma;</w:t>
            </w:r>
          </w:p>
          <w:p w14:paraId="75F21565" w14:textId="77777777" w:rsidR="005748FE" w:rsidRDefault="00127CBD" w:rsidP="00943A65">
            <w:pPr>
              <w:widowControl w:val="0"/>
              <w:suppressAutoHyphens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a</w:t>
            </w:r>
            <w:r w:rsidR="00CE6AD7" w:rsidRPr="00454797">
              <w:rPr>
                <w:rFonts w:ascii="Open Sans" w:eastAsia="Times New Roman" w:hAnsi="Open Sans" w:cs="Open Sans"/>
                <w:lang w:val="it-IT"/>
              </w:rPr>
              <w:t>g</w:t>
            </w:r>
            <w:r w:rsidRPr="00454797">
              <w:rPr>
                <w:rFonts w:ascii="Open Sans" w:eastAsia="Times New Roman" w:hAnsi="Open Sans" w:cs="Open Sans"/>
                <w:lang w:val="it-IT"/>
              </w:rPr>
              <w:t>) rispondere di eventuali irregolarità riscontrate sulla propria quota di spese sostenute, ai sensi del successivo articolo 11, e assicurare che anche gli altri PP si assumano tale obbligo con riferimento alle proprie attività/procedure;</w:t>
            </w:r>
          </w:p>
          <w:p w14:paraId="632BBAFA" w14:textId="77777777" w:rsidR="005F16D1" w:rsidRPr="00454797" w:rsidRDefault="005F16D1" w:rsidP="00943A65">
            <w:pPr>
              <w:widowControl w:val="0"/>
              <w:suppressAutoHyphens w:val="0"/>
              <w:spacing w:after="0" w:line="480" w:lineRule="auto"/>
              <w:jc w:val="both"/>
              <w:rPr>
                <w:rFonts w:ascii="Open Sans" w:eastAsia="Times New Roman" w:hAnsi="Open Sans" w:cs="Open Sans"/>
                <w:lang w:val="it-IT"/>
              </w:rPr>
            </w:pPr>
          </w:p>
          <w:p w14:paraId="1FB0E941" w14:textId="77777777" w:rsidR="005748FE" w:rsidRPr="00454797" w:rsidRDefault="00127CBD" w:rsidP="00943A65">
            <w:pPr>
              <w:widowControl w:val="0"/>
              <w:suppressAutoHyphens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a</w:t>
            </w:r>
            <w:r w:rsidR="00CE6AD7" w:rsidRPr="00454797">
              <w:rPr>
                <w:rFonts w:ascii="Open Sans" w:eastAsia="Times New Roman" w:hAnsi="Open Sans" w:cs="Open Sans"/>
                <w:lang w:val="it-IT"/>
              </w:rPr>
              <w:t>h</w:t>
            </w:r>
            <w:r w:rsidRPr="00454797">
              <w:rPr>
                <w:rFonts w:ascii="Open Sans" w:eastAsia="Times New Roman" w:hAnsi="Open Sans" w:cs="Open Sans"/>
                <w:lang w:val="it-IT"/>
              </w:rPr>
              <w:t>) rispondere del recupero e della restituzione dei fondi indebitamente erogati, richiesti dall’AdG, in ottemperanza all’articolo 52, comma 1, del Reg. (UE) 2021/1059;</w:t>
            </w:r>
          </w:p>
          <w:p w14:paraId="60F133AF" w14:textId="77777777" w:rsidR="005748FE" w:rsidRPr="00454797" w:rsidRDefault="005748FE" w:rsidP="00943A65">
            <w:pPr>
              <w:widowControl w:val="0"/>
              <w:suppressAutoHyphens w:val="0"/>
              <w:spacing w:after="0" w:line="480" w:lineRule="auto"/>
              <w:jc w:val="both"/>
              <w:rPr>
                <w:rFonts w:ascii="Open Sans" w:eastAsia="Times New Roman" w:hAnsi="Open Sans" w:cs="Open Sans"/>
                <w:lang w:val="it-IT"/>
              </w:rPr>
            </w:pPr>
          </w:p>
          <w:p w14:paraId="2058AEF2" w14:textId="77777777" w:rsidR="004C6D7C" w:rsidRPr="00454797" w:rsidRDefault="00127CBD" w:rsidP="00943A65">
            <w:pPr>
              <w:widowControl w:val="0"/>
              <w:suppressAutoHyphens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a</w:t>
            </w:r>
            <w:r w:rsidR="00AB4552" w:rsidRPr="00454797">
              <w:rPr>
                <w:rFonts w:ascii="Open Sans" w:eastAsia="Times New Roman" w:hAnsi="Open Sans" w:cs="Open Sans"/>
                <w:lang w:val="it-IT"/>
              </w:rPr>
              <w:t>i</w:t>
            </w:r>
            <w:r w:rsidRPr="00454797">
              <w:rPr>
                <w:rFonts w:ascii="Open Sans" w:eastAsia="Times New Roman" w:hAnsi="Open Sans" w:cs="Open Sans"/>
                <w:lang w:val="it-IT"/>
              </w:rPr>
              <w:t>) ottemperare agli obblighi in materia di visibilità, trasparenza e comunicazione di cui all’articolo 12 e assicurare che anche gli altri PP si assumano tale obbligo con riferimento alle proprie attività/procedure;</w:t>
            </w:r>
          </w:p>
          <w:p w14:paraId="053C42C0" w14:textId="77777777" w:rsidR="004C6D7C" w:rsidRPr="00454797" w:rsidRDefault="004C6D7C" w:rsidP="00454797">
            <w:pPr>
              <w:widowControl w:val="0"/>
              <w:suppressAutoHyphens w:val="0"/>
              <w:spacing w:after="0" w:line="480" w:lineRule="auto"/>
              <w:jc w:val="both"/>
              <w:rPr>
                <w:rFonts w:ascii="Open Sans" w:eastAsia="Times New Roman" w:hAnsi="Open Sans" w:cs="Open Sans"/>
                <w:lang w:val="it-IT"/>
              </w:rPr>
            </w:pPr>
          </w:p>
          <w:p w14:paraId="73D96224" w14:textId="77777777" w:rsidR="005748FE" w:rsidRPr="00454797" w:rsidRDefault="00127CBD" w:rsidP="00943A65">
            <w:pPr>
              <w:widowControl w:val="0"/>
              <w:suppressAutoHyphens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a</w:t>
            </w:r>
            <w:r w:rsidR="00AB4552" w:rsidRPr="00454797">
              <w:rPr>
                <w:rFonts w:ascii="Open Sans" w:eastAsia="Times New Roman" w:hAnsi="Open Sans" w:cs="Open Sans"/>
                <w:lang w:val="it-IT"/>
              </w:rPr>
              <w:t>j</w:t>
            </w:r>
            <w:r w:rsidRPr="00454797">
              <w:rPr>
                <w:rFonts w:ascii="Open Sans" w:eastAsia="Times New Roman" w:hAnsi="Open Sans" w:cs="Open Sans"/>
                <w:lang w:val="it-IT"/>
              </w:rPr>
              <w:t>) assumersi la responsabilità esclusiva per eventuali danni alla proprietà e infortuni di qualsiasi natura che arrecherà a terzi, per l’intera durata ed ai fini dell’attuazione del Progetto e assicurare che anche gli altri PP si assumano tale obbligo con riferimento alle proprie attività. L’AdG declina altresì ogni responsabilità per eventuali danni alle proprietà o infortuni del personale del LP e del PP nel corso di attuazione del progetto. L’AdG non accoglie alcuna richiesta di risarcimento o di incremento dei pagamenti derivante da tali danni o infortuni;</w:t>
            </w:r>
          </w:p>
          <w:p w14:paraId="7596E73A" w14:textId="77777777" w:rsidR="005748FE" w:rsidRPr="00454797" w:rsidRDefault="00127CBD" w:rsidP="00943A65">
            <w:pPr>
              <w:widowControl w:val="0"/>
              <w:suppressAutoHyphens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a</w:t>
            </w:r>
            <w:r w:rsidR="00AB4552" w:rsidRPr="00454797">
              <w:rPr>
                <w:rFonts w:ascii="Open Sans" w:eastAsia="Times New Roman" w:hAnsi="Open Sans" w:cs="Open Sans"/>
                <w:lang w:val="it-IT"/>
              </w:rPr>
              <w:t>k</w:t>
            </w:r>
            <w:r w:rsidRPr="00454797">
              <w:rPr>
                <w:rFonts w:ascii="Open Sans" w:eastAsia="Times New Roman" w:hAnsi="Open Sans" w:cs="Open Sans"/>
                <w:lang w:val="it-IT"/>
              </w:rPr>
              <w:t>) assumersi ogni responsabilità relativa a eventuali ricorsi e azioni legali derivanti dalla violazione di norme e regolamenti da parte del LP o di uno dei propri Partner o dalla violazione dei diritti di terzi;</w:t>
            </w:r>
          </w:p>
          <w:p w14:paraId="3931887E" w14:textId="77777777" w:rsidR="005748FE" w:rsidRPr="00454797" w:rsidRDefault="00127CBD" w:rsidP="00943A65">
            <w:pPr>
              <w:widowControl w:val="0"/>
              <w:suppressAutoHyphens w:val="0"/>
              <w:spacing w:after="0" w:line="480" w:lineRule="auto"/>
              <w:jc w:val="both"/>
              <w:rPr>
                <w:rFonts w:ascii="Open Sans" w:eastAsia="Times New Roman" w:hAnsi="Open Sans" w:cs="Open Sans"/>
                <w:lang w:val="it-IT"/>
              </w:rPr>
            </w:pPr>
            <w:r w:rsidRPr="00454797">
              <w:rPr>
                <w:rFonts w:ascii="Open Sans" w:eastAsia="Times New Roman" w:hAnsi="Open Sans" w:cs="Open Sans"/>
                <w:lang w:val="it-IT"/>
              </w:rPr>
              <w:t>a</w:t>
            </w:r>
            <w:r w:rsidR="00AB4552" w:rsidRPr="00454797">
              <w:rPr>
                <w:rFonts w:ascii="Open Sans" w:eastAsia="Times New Roman" w:hAnsi="Open Sans" w:cs="Open Sans"/>
                <w:lang w:val="it-IT"/>
              </w:rPr>
              <w:t>l</w:t>
            </w:r>
            <w:r w:rsidRPr="00454797">
              <w:rPr>
                <w:rFonts w:ascii="Open Sans" w:eastAsia="Times New Roman" w:hAnsi="Open Sans" w:cs="Open Sans"/>
                <w:lang w:val="it-IT"/>
              </w:rPr>
              <w:t>) comunicare tempestivamente qualsiasi evento che potrebbe ritardare, ostacolare o impedire l’attuazione del Progetto finanziato nonché qualsiasi circostanza che possa comportare una modifica delle condizioni fissate nel presente Contratto;</w:t>
            </w:r>
          </w:p>
          <w:p w14:paraId="1BC79A93" w14:textId="77777777" w:rsidR="005748FE" w:rsidRPr="00454797" w:rsidRDefault="00127CBD" w:rsidP="00943A65">
            <w:pPr>
              <w:widowControl w:val="0"/>
              <w:numPr>
                <w:ilvl w:val="0"/>
                <w:numId w:val="16"/>
              </w:numPr>
              <w:suppressAutoHyphens w:val="0"/>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2.In caso di prescrizioni ovvero di raccomandazioni dal CdS e/o da parte degli organi competenti durante l’attuazione del progetto, il LP è tenuto ad ottemperare alle medesime e ad assicurare che anche gli altri PP si assumano tale obbligo, con riferimento alle proprie attività/procedure, entro 30 giorni dalla relativa comunicazione.</w:t>
            </w:r>
          </w:p>
          <w:p w14:paraId="5381AD54" w14:textId="77777777" w:rsidR="005748FE" w:rsidRPr="00454797" w:rsidRDefault="00127CBD" w:rsidP="00943A65">
            <w:pPr>
              <w:widowControl w:val="0"/>
              <w:numPr>
                <w:ilvl w:val="0"/>
                <w:numId w:val="16"/>
              </w:numPr>
              <w:suppressAutoHyphens w:val="0"/>
              <w:spacing w:after="0" w:line="480" w:lineRule="auto"/>
              <w:ind w:left="0"/>
              <w:jc w:val="both"/>
              <w:rPr>
                <w:rFonts w:ascii="Open Sans" w:eastAsia="Times New Roman" w:hAnsi="Open Sans" w:cs="Open Sans"/>
                <w:lang w:val="it-IT"/>
              </w:rPr>
            </w:pPr>
            <w:r w:rsidRPr="00943A65">
              <w:rPr>
                <w:rFonts w:ascii="Open Sans" w:hAnsi="Open Sans"/>
                <w:color w:val="auto"/>
                <w:lang w:val="it-IT"/>
              </w:rPr>
              <w:t>3. In caso di inottemperanza dei termini del presente articolo potranno essere avviate dal CdS, su proposta motivata dell’AdG, le procedure di revoca e recupero del contributo concesso.</w:t>
            </w:r>
          </w:p>
        </w:tc>
        <w:tc>
          <w:tcPr>
            <w:tcW w:w="4519" w:type="dxa"/>
            <w:gridSpan w:val="2"/>
            <w:shd w:val="clear" w:color="auto" w:fill="FFFFFF"/>
          </w:tcPr>
          <w:p w14:paraId="30E344A3" w14:textId="77777777" w:rsidR="005748FE" w:rsidRPr="00454797" w:rsidRDefault="00127CBD" w:rsidP="00454797">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a</w:t>
            </w:r>
            <w:r w:rsidR="000E5BF2" w:rsidRPr="00454797">
              <w:rPr>
                <w:rFonts w:ascii="Open Sans" w:eastAsia="Times New Roman" w:hAnsi="Open Sans" w:cs="Open Sans"/>
                <w:color w:val="1F497D"/>
                <w:lang w:val="sl-SI"/>
              </w:rPr>
              <w:t>c</w:t>
            </w:r>
            <w:r w:rsidRPr="00454797">
              <w:rPr>
                <w:rFonts w:ascii="Open Sans" w:eastAsia="Times New Roman" w:hAnsi="Open Sans" w:cs="Open Sans"/>
                <w:color w:val="1F497D"/>
                <w:lang w:val="sl-SI"/>
              </w:rPr>
              <w:t xml:space="preserve">) obvestiti OU o vseh revizijah (in njihovih rezultatih), ki jih v okviru projekta izvedejo </w:t>
            </w:r>
            <w:r w:rsidR="00800980" w:rsidRPr="00454797">
              <w:rPr>
                <w:rFonts w:ascii="Open Sans" w:eastAsia="Times New Roman" w:hAnsi="Open Sans" w:cs="Open Sans"/>
                <w:color w:val="1F497D"/>
                <w:lang w:val="sl-SI"/>
              </w:rPr>
              <w:t xml:space="preserve">pristojni </w:t>
            </w:r>
            <w:r w:rsidRPr="00454797">
              <w:rPr>
                <w:rFonts w:ascii="Open Sans" w:eastAsia="Times New Roman" w:hAnsi="Open Sans" w:cs="Open Sans"/>
                <w:color w:val="1F497D"/>
                <w:lang w:val="sl-SI"/>
              </w:rPr>
              <w:t>organi;</w:t>
            </w:r>
          </w:p>
          <w:p w14:paraId="19CCE1E1"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a</w:t>
            </w:r>
            <w:r w:rsidR="00CE6AD7" w:rsidRPr="00454797">
              <w:rPr>
                <w:rFonts w:ascii="Open Sans" w:eastAsia="Times New Roman" w:hAnsi="Open Sans" w:cs="Open Sans"/>
                <w:color w:val="1F497D"/>
                <w:lang w:val="sl-SI"/>
              </w:rPr>
              <w:t>d</w:t>
            </w:r>
            <w:r w:rsidRPr="00454797">
              <w:rPr>
                <w:rFonts w:ascii="Open Sans" w:eastAsia="Times New Roman" w:hAnsi="Open Sans" w:cs="Open Sans"/>
                <w:color w:val="1F497D"/>
                <w:lang w:val="sl-SI"/>
              </w:rPr>
              <w:t>) obvestiti OU o vsaki kršitvi obveznosti, ki izhajajo iz te pogodbe;</w:t>
            </w:r>
          </w:p>
          <w:p w14:paraId="64024536" w14:textId="77777777" w:rsidR="005748FE" w:rsidRPr="00454797" w:rsidRDefault="005748FE" w:rsidP="00943A65">
            <w:pPr>
              <w:widowControl w:val="0"/>
              <w:tabs>
                <w:tab w:val="left" w:pos="342"/>
              </w:tabs>
              <w:spacing w:after="0" w:line="480" w:lineRule="auto"/>
              <w:jc w:val="both"/>
              <w:rPr>
                <w:rFonts w:ascii="Open Sans" w:eastAsia="Times New Roman" w:hAnsi="Open Sans" w:cs="Open Sans"/>
                <w:color w:val="1F497D"/>
                <w:lang w:val="sl-SI"/>
              </w:rPr>
            </w:pPr>
          </w:p>
          <w:p w14:paraId="4626059A" w14:textId="77777777" w:rsidR="005748FE"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a</w:t>
            </w:r>
            <w:r w:rsidR="00CE6AD7" w:rsidRPr="00454797">
              <w:rPr>
                <w:rFonts w:ascii="Open Sans" w:eastAsia="Times New Roman" w:hAnsi="Open Sans" w:cs="Open Sans"/>
                <w:color w:val="1F497D"/>
                <w:lang w:val="sl-SI"/>
              </w:rPr>
              <w:t>e</w:t>
            </w:r>
            <w:r w:rsidRPr="00454797">
              <w:rPr>
                <w:rFonts w:ascii="Open Sans" w:eastAsia="Times New Roman" w:hAnsi="Open Sans" w:cs="Open Sans"/>
                <w:color w:val="1F497D"/>
                <w:lang w:val="sl-SI"/>
              </w:rPr>
              <w:t xml:space="preserve">) v primeru projektov, ki zadevajo investicije v infrastrukturo ali v proizvodnjo in zagotavljanje njihove trajnosti, v skladu z določili s področja državnih pomoči, zagotoviti, da se uporaba blaga, opreme, nepremičnin in zemljišč, ki so bile nabavljene s sredstvi v okviru programa, ne prenese, proda ali kako drugače spremeni skladno s 65. členom Uredbe (EU) 2021/1060 Evropskega parlamenta in Sveta o »trajnosti operacij« in zagotoviti, da tudi ostali PP prevzamejo enako odgovornost. Po prejemu </w:t>
            </w:r>
            <w:r w:rsidR="00800980" w:rsidRPr="00454797">
              <w:rPr>
                <w:rFonts w:ascii="Open Sans" w:eastAsia="Times New Roman" w:hAnsi="Open Sans" w:cs="Open Sans"/>
                <w:color w:val="1F497D"/>
                <w:lang w:val="sl-SI"/>
              </w:rPr>
              <w:t xml:space="preserve">končnega plačila </w:t>
            </w:r>
            <w:r w:rsidRPr="00454797">
              <w:rPr>
                <w:rFonts w:ascii="Open Sans" w:eastAsia="Times New Roman" w:hAnsi="Open Sans" w:cs="Open Sans"/>
                <w:color w:val="1F497D"/>
                <w:lang w:val="sl-SI"/>
              </w:rPr>
              <w:t>mora VP letno posredovati OU za naslednjih 5 let (do 28. februarja) izjavo o ohranjanju namembnosti omenjenih dobrin s strani VP in njegovih PP. OU lahko opravi kontrole na kraju samem;</w:t>
            </w:r>
          </w:p>
          <w:p w14:paraId="2F553B25" w14:textId="77777777" w:rsidR="005748FE"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a</w:t>
            </w:r>
            <w:r w:rsidR="00CE6AD7" w:rsidRPr="00454797">
              <w:rPr>
                <w:rFonts w:ascii="Open Sans" w:eastAsia="Times New Roman" w:hAnsi="Open Sans" w:cs="Open Sans"/>
                <w:color w:val="1F497D"/>
                <w:lang w:val="sl-SI"/>
              </w:rPr>
              <w:t>f</w:t>
            </w:r>
            <w:r w:rsidRPr="00454797">
              <w:rPr>
                <w:rFonts w:ascii="Open Sans" w:eastAsia="Times New Roman" w:hAnsi="Open Sans" w:cs="Open Sans"/>
                <w:color w:val="1F497D"/>
                <w:lang w:val="sl-SI"/>
              </w:rPr>
              <w:t>) zase in za PP zagotoviti, skladno s črko h) četrtega odstavka</w:t>
            </w:r>
            <w:r w:rsidR="001B1C04" w:rsidRPr="00454797">
              <w:rPr>
                <w:rFonts w:ascii="Open Sans" w:eastAsia="Times New Roman" w:hAnsi="Open Sans" w:cs="Open Sans"/>
                <w:color w:val="1F497D"/>
                <w:lang w:val="sl-SI"/>
              </w:rPr>
              <w:t xml:space="preserve"> </w:t>
            </w:r>
            <w:r w:rsidRPr="00454797">
              <w:rPr>
                <w:rFonts w:ascii="Open Sans" w:eastAsia="Times New Roman" w:hAnsi="Open Sans" w:cs="Open Sans"/>
                <w:color w:val="1F497D"/>
                <w:lang w:val="sl-SI"/>
              </w:rPr>
              <w:t xml:space="preserve">22. člena Uredbe (EU) 2021/1059, da izbrane operacije za podporo iz skladov ne vključujejo operacij, ki so bile ali bi morale biti v postopku izterjave v skladu s 65. členom Uredbe (EU) 2021/1060 Evropskega parlamenta in Sveta po preselitvi proizvodne dejavnosti </w:t>
            </w:r>
            <w:r w:rsidR="00CA2EB9" w:rsidRPr="00454797">
              <w:rPr>
                <w:rFonts w:ascii="Open Sans" w:eastAsia="Times New Roman" w:hAnsi="Open Sans" w:cs="Open Sans"/>
                <w:color w:val="1F497D"/>
                <w:lang w:val="sl-SI"/>
              </w:rPr>
              <w:t>izven</w:t>
            </w:r>
            <w:r w:rsidRPr="00454797">
              <w:rPr>
                <w:rFonts w:ascii="Open Sans" w:eastAsia="Times New Roman" w:hAnsi="Open Sans" w:cs="Open Sans"/>
                <w:color w:val="1F497D"/>
                <w:lang w:val="sl-SI"/>
              </w:rPr>
              <w:t xml:space="preserve"> programskega območja;</w:t>
            </w:r>
          </w:p>
          <w:p w14:paraId="73CAD866"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a</w:t>
            </w:r>
            <w:r w:rsidR="00CE6AD7" w:rsidRPr="00454797">
              <w:rPr>
                <w:rFonts w:ascii="Open Sans" w:eastAsia="Times New Roman" w:hAnsi="Open Sans" w:cs="Open Sans"/>
                <w:color w:val="1F497D"/>
                <w:lang w:val="sl-SI"/>
              </w:rPr>
              <w:t>g</w:t>
            </w:r>
            <w:r w:rsidRPr="00454797">
              <w:rPr>
                <w:rFonts w:ascii="Open Sans" w:eastAsia="Times New Roman" w:hAnsi="Open Sans" w:cs="Open Sans"/>
                <w:color w:val="1F497D"/>
                <w:lang w:val="sl-SI"/>
              </w:rPr>
              <w:t xml:space="preserve">) prevzeti odgovornost za morebitne nepravilnosti </w:t>
            </w:r>
            <w:r w:rsidR="00EC5859" w:rsidRPr="00454797">
              <w:rPr>
                <w:rFonts w:ascii="Open Sans" w:eastAsia="Times New Roman" w:hAnsi="Open Sans" w:cs="Open Sans"/>
                <w:color w:val="1F497D"/>
                <w:lang w:val="sl-SI"/>
              </w:rPr>
              <w:t xml:space="preserve">pri poročanih izdatkih </w:t>
            </w:r>
            <w:r w:rsidRPr="00454797">
              <w:rPr>
                <w:rFonts w:ascii="Open Sans" w:eastAsia="Times New Roman" w:hAnsi="Open Sans" w:cs="Open Sans"/>
                <w:color w:val="1F497D"/>
                <w:lang w:val="sl-SI"/>
              </w:rPr>
              <w:t xml:space="preserve">, kot je  določeno v </w:t>
            </w:r>
            <w:r w:rsidR="00EC5859" w:rsidRPr="00454797">
              <w:rPr>
                <w:rFonts w:ascii="Open Sans" w:eastAsia="Times New Roman" w:hAnsi="Open Sans" w:cs="Open Sans"/>
                <w:color w:val="1F497D"/>
                <w:lang w:val="sl-SI"/>
              </w:rPr>
              <w:t xml:space="preserve"> </w:t>
            </w:r>
            <w:r w:rsidRPr="00454797">
              <w:rPr>
                <w:rFonts w:ascii="Open Sans" w:eastAsia="Times New Roman" w:hAnsi="Open Sans" w:cs="Open Sans"/>
                <w:color w:val="1F497D"/>
                <w:lang w:val="sl-SI"/>
              </w:rPr>
              <w:t>11. členu in zagotoviti, da tudi ostali PP prevzamejo enako odgovornost za svoje aktivnosti/postopke</w:t>
            </w:r>
          </w:p>
          <w:p w14:paraId="47DCB8B7"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a</w:t>
            </w:r>
            <w:r w:rsidR="00CE6AD7" w:rsidRPr="00454797">
              <w:rPr>
                <w:rFonts w:ascii="Open Sans" w:eastAsia="Times New Roman" w:hAnsi="Open Sans" w:cs="Open Sans"/>
                <w:color w:val="1F497D"/>
                <w:lang w:val="sl-SI"/>
              </w:rPr>
              <w:t>h</w:t>
            </w:r>
            <w:r w:rsidRPr="00454797">
              <w:rPr>
                <w:rFonts w:ascii="Open Sans" w:eastAsia="Times New Roman" w:hAnsi="Open Sans" w:cs="Open Sans"/>
                <w:color w:val="1F497D"/>
                <w:lang w:val="sl-SI"/>
              </w:rPr>
              <w:t>) prevzeti odgovornost za povračila neupravičeno izplačanih sredstev na podlagi zahteve OU, v skladu s prvim odstavkom 52. člena Uredbe (EU) 2021/1059;</w:t>
            </w:r>
          </w:p>
          <w:p w14:paraId="79A72177"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a</w:t>
            </w:r>
            <w:r w:rsidR="00CE6AD7" w:rsidRPr="00454797">
              <w:rPr>
                <w:rFonts w:ascii="Open Sans" w:eastAsia="Times New Roman" w:hAnsi="Open Sans" w:cs="Open Sans"/>
                <w:color w:val="1F497D"/>
                <w:lang w:val="sl-SI"/>
              </w:rPr>
              <w:t>i</w:t>
            </w:r>
            <w:r w:rsidRPr="00454797">
              <w:rPr>
                <w:rFonts w:ascii="Open Sans" w:eastAsia="Times New Roman" w:hAnsi="Open Sans" w:cs="Open Sans"/>
                <w:color w:val="1F497D"/>
                <w:lang w:val="sl-SI"/>
              </w:rPr>
              <w:t xml:space="preserve">) izpolnjevati obveznosti s področja prepoznavnosti, preglednosti in komuniciranja, </w:t>
            </w:r>
            <w:r w:rsidR="00EC5859" w:rsidRPr="00454797">
              <w:rPr>
                <w:rFonts w:ascii="Open Sans" w:eastAsia="Times New Roman" w:hAnsi="Open Sans" w:cs="Open Sans"/>
                <w:color w:val="1F497D"/>
                <w:lang w:val="sl-SI"/>
              </w:rPr>
              <w:t>kot je določeno v</w:t>
            </w:r>
            <w:r w:rsidRPr="00454797">
              <w:rPr>
                <w:rFonts w:ascii="Open Sans" w:eastAsia="Times New Roman" w:hAnsi="Open Sans" w:cs="Open Sans"/>
                <w:color w:val="1F497D"/>
                <w:lang w:val="sl-SI"/>
              </w:rPr>
              <w:t xml:space="preserve"> 12. člen</w:t>
            </w:r>
            <w:r w:rsidR="00EC5859" w:rsidRPr="00454797">
              <w:rPr>
                <w:rFonts w:ascii="Open Sans" w:eastAsia="Times New Roman" w:hAnsi="Open Sans" w:cs="Open Sans"/>
                <w:color w:val="1F497D"/>
                <w:lang w:val="sl-SI"/>
              </w:rPr>
              <w:t>u</w:t>
            </w:r>
            <w:r w:rsidRPr="00454797">
              <w:rPr>
                <w:rFonts w:ascii="Open Sans" w:eastAsia="Times New Roman" w:hAnsi="Open Sans" w:cs="Open Sans"/>
                <w:color w:val="1F497D"/>
                <w:lang w:val="sl-SI"/>
              </w:rPr>
              <w:t xml:space="preserve"> in zagotoviti, da tudi ostali PP prevzamejo enako odgovornost za svoje aktivnosti/postopke;</w:t>
            </w:r>
          </w:p>
          <w:p w14:paraId="1BBBBC08"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a</w:t>
            </w:r>
            <w:r w:rsidR="00AB4552" w:rsidRPr="00454797">
              <w:rPr>
                <w:rFonts w:ascii="Open Sans" w:eastAsia="Times New Roman" w:hAnsi="Open Sans" w:cs="Open Sans"/>
                <w:color w:val="1F497D"/>
                <w:lang w:val="sl-SI"/>
              </w:rPr>
              <w:t>j</w:t>
            </w:r>
            <w:r w:rsidRPr="00454797">
              <w:rPr>
                <w:rFonts w:ascii="Open Sans" w:eastAsia="Times New Roman" w:hAnsi="Open Sans" w:cs="Open Sans"/>
                <w:color w:val="1F497D"/>
                <w:lang w:val="sl-SI"/>
              </w:rPr>
              <w:t>) prevzeti vso odgovornost za vsako škodo ali poškodbo tretjih oseb v celotnem obdobju izvajanja projekta. Zagotoviti, da tudi ostali PP prevzamejo enako odgovornost za svoje aktivnosti. OU odklanja vsako odgovornost za škodo na premoženju ali za poškodbe osebja VP in PP v času izvajanja projektov. OU ne bo sprejel nobenega zahtevka za odškodnino ali za povišanje plačila iz naslova tovrstn</w:t>
            </w:r>
            <w:r w:rsidR="001B1C04" w:rsidRPr="00454797">
              <w:rPr>
                <w:rFonts w:ascii="Open Sans" w:eastAsia="Times New Roman" w:hAnsi="Open Sans" w:cs="Open Sans"/>
                <w:color w:val="1F497D"/>
                <w:lang w:val="sl-SI"/>
              </w:rPr>
              <w:t>e</w:t>
            </w:r>
            <w:r w:rsidRPr="00454797">
              <w:rPr>
                <w:rFonts w:ascii="Open Sans" w:eastAsia="Times New Roman" w:hAnsi="Open Sans" w:cs="Open Sans"/>
                <w:color w:val="1F497D"/>
                <w:lang w:val="sl-SI"/>
              </w:rPr>
              <w:t xml:space="preserve"> škod</w:t>
            </w:r>
            <w:r w:rsidR="001B1C04" w:rsidRPr="00454797">
              <w:rPr>
                <w:rFonts w:ascii="Open Sans" w:eastAsia="Times New Roman" w:hAnsi="Open Sans" w:cs="Open Sans"/>
                <w:color w:val="1F497D"/>
                <w:lang w:val="sl-SI"/>
              </w:rPr>
              <w:t>e</w:t>
            </w:r>
            <w:r w:rsidRPr="00454797">
              <w:rPr>
                <w:rFonts w:ascii="Open Sans" w:eastAsia="Times New Roman" w:hAnsi="Open Sans" w:cs="Open Sans"/>
                <w:color w:val="1F497D"/>
                <w:lang w:val="sl-SI"/>
              </w:rPr>
              <w:t xml:space="preserve"> ali poškodb</w:t>
            </w:r>
            <w:r w:rsidR="001B1C04" w:rsidRPr="00454797">
              <w:rPr>
                <w:rFonts w:ascii="Open Sans" w:eastAsia="Times New Roman" w:hAnsi="Open Sans" w:cs="Open Sans"/>
                <w:color w:val="1F497D"/>
                <w:lang w:val="sl-SI"/>
              </w:rPr>
              <w:t>e</w:t>
            </w:r>
            <w:r w:rsidRPr="00454797">
              <w:rPr>
                <w:rFonts w:ascii="Open Sans" w:eastAsia="Times New Roman" w:hAnsi="Open Sans" w:cs="Open Sans"/>
                <w:color w:val="1F497D"/>
                <w:lang w:val="sl-SI"/>
              </w:rPr>
              <w:t>;</w:t>
            </w:r>
          </w:p>
          <w:p w14:paraId="0C2944AB" w14:textId="77777777" w:rsidR="004C6D7C" w:rsidRPr="00454797" w:rsidRDefault="004C6D7C" w:rsidP="00943A65">
            <w:pPr>
              <w:widowControl w:val="0"/>
              <w:tabs>
                <w:tab w:val="left" w:pos="342"/>
              </w:tabs>
              <w:spacing w:after="0" w:line="480" w:lineRule="auto"/>
              <w:jc w:val="both"/>
              <w:rPr>
                <w:rFonts w:ascii="Open Sans" w:eastAsia="Times New Roman" w:hAnsi="Open Sans" w:cs="Open Sans"/>
                <w:color w:val="1F497D"/>
                <w:lang w:val="sl-SI"/>
              </w:rPr>
            </w:pPr>
          </w:p>
          <w:p w14:paraId="263C0BB8"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a</w:t>
            </w:r>
            <w:r w:rsidR="00AB4552" w:rsidRPr="00454797">
              <w:rPr>
                <w:rFonts w:ascii="Open Sans" w:eastAsia="Times New Roman" w:hAnsi="Open Sans" w:cs="Open Sans"/>
                <w:color w:val="1F497D"/>
                <w:lang w:val="sl-SI"/>
              </w:rPr>
              <w:t>k</w:t>
            </w:r>
            <w:r w:rsidRPr="00454797">
              <w:rPr>
                <w:rFonts w:ascii="Open Sans" w:eastAsia="Times New Roman" w:hAnsi="Open Sans" w:cs="Open Sans"/>
                <w:color w:val="1F497D"/>
                <w:lang w:val="sl-SI"/>
              </w:rPr>
              <w:t>) prevzeti vso odgovornost,</w:t>
            </w:r>
            <w:r w:rsidR="00284BD8" w:rsidRPr="00454797">
              <w:rPr>
                <w:rFonts w:ascii="Open Sans" w:eastAsia="Times New Roman" w:hAnsi="Open Sans" w:cs="Open Sans"/>
                <w:color w:val="1F497D"/>
                <w:lang w:val="sl-SI"/>
              </w:rPr>
              <w:t xml:space="preserve"> v primeru pritožb ali drugih pravnih sredstev</w:t>
            </w:r>
            <w:r w:rsidRPr="00454797">
              <w:rPr>
                <w:rFonts w:ascii="Open Sans" w:eastAsia="Times New Roman" w:hAnsi="Open Sans" w:cs="Open Sans"/>
                <w:color w:val="1F497D"/>
                <w:lang w:val="sl-SI"/>
              </w:rPr>
              <w:t xml:space="preserve">, ki </w:t>
            </w:r>
            <w:r w:rsidR="00284BD8" w:rsidRPr="00454797">
              <w:rPr>
                <w:rFonts w:ascii="Open Sans" w:eastAsia="Times New Roman" w:hAnsi="Open Sans" w:cs="Open Sans"/>
                <w:color w:val="1F497D"/>
                <w:lang w:val="sl-SI"/>
              </w:rPr>
              <w:t>so</w:t>
            </w:r>
            <w:r w:rsidRPr="00454797">
              <w:rPr>
                <w:rFonts w:ascii="Open Sans" w:eastAsia="Times New Roman" w:hAnsi="Open Sans" w:cs="Open Sans"/>
                <w:color w:val="1F497D"/>
                <w:lang w:val="sl-SI"/>
              </w:rPr>
              <w:t xml:space="preserve"> posledica kršitve pravil ali predpisov </w:t>
            </w:r>
            <w:r w:rsidR="00284BD8" w:rsidRPr="00454797">
              <w:rPr>
                <w:rFonts w:ascii="Open Sans" w:eastAsia="Times New Roman" w:hAnsi="Open Sans" w:cs="Open Sans"/>
                <w:color w:val="1F497D"/>
                <w:lang w:val="sl-SI"/>
              </w:rPr>
              <w:t xml:space="preserve">s strani </w:t>
            </w:r>
            <w:r w:rsidRPr="00454797">
              <w:rPr>
                <w:rFonts w:ascii="Open Sans" w:eastAsia="Times New Roman" w:hAnsi="Open Sans" w:cs="Open Sans"/>
                <w:color w:val="1F497D"/>
                <w:lang w:val="sl-SI"/>
              </w:rPr>
              <w:t>VP</w:t>
            </w:r>
            <w:r w:rsidR="00284BD8" w:rsidRPr="00454797">
              <w:rPr>
                <w:rFonts w:ascii="Open Sans" w:eastAsia="Times New Roman" w:hAnsi="Open Sans" w:cs="Open Sans"/>
                <w:color w:val="1F497D"/>
                <w:lang w:val="sl-SI"/>
              </w:rPr>
              <w:t>, PP</w:t>
            </w:r>
            <w:r w:rsidRPr="00454797">
              <w:rPr>
                <w:rFonts w:ascii="Open Sans" w:eastAsia="Times New Roman" w:hAnsi="Open Sans" w:cs="Open Sans"/>
                <w:color w:val="1F497D"/>
                <w:lang w:val="sl-SI"/>
              </w:rPr>
              <w:t xml:space="preserve"> ali tretje osebe;</w:t>
            </w:r>
          </w:p>
          <w:p w14:paraId="689A6324" w14:textId="77777777" w:rsidR="004C6D7C" w:rsidRPr="00454797" w:rsidRDefault="004C6D7C" w:rsidP="00943A65">
            <w:pPr>
              <w:widowControl w:val="0"/>
              <w:tabs>
                <w:tab w:val="left" w:pos="342"/>
              </w:tabs>
              <w:spacing w:after="0" w:line="480" w:lineRule="auto"/>
              <w:jc w:val="both"/>
              <w:rPr>
                <w:rFonts w:ascii="Open Sans" w:eastAsia="Times New Roman" w:hAnsi="Open Sans" w:cs="Open Sans"/>
                <w:color w:val="1F497D"/>
                <w:lang w:val="sl-SI"/>
              </w:rPr>
            </w:pPr>
          </w:p>
          <w:p w14:paraId="05DA38FE"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a</w:t>
            </w:r>
            <w:r w:rsidR="00AB4552" w:rsidRPr="00454797">
              <w:rPr>
                <w:rFonts w:ascii="Open Sans" w:eastAsia="Times New Roman" w:hAnsi="Open Sans" w:cs="Open Sans"/>
                <w:color w:val="1F497D"/>
                <w:lang w:val="sl-SI"/>
              </w:rPr>
              <w:t>l</w:t>
            </w:r>
            <w:r w:rsidRPr="00454797">
              <w:rPr>
                <w:rFonts w:ascii="Open Sans" w:eastAsia="Times New Roman" w:hAnsi="Open Sans" w:cs="Open Sans"/>
                <w:color w:val="1F497D"/>
                <w:lang w:val="sl-SI"/>
              </w:rPr>
              <w:t xml:space="preserve">) sporočiti brez odlašanja </w:t>
            </w:r>
            <w:r w:rsidR="001B1C04" w:rsidRPr="00454797">
              <w:rPr>
                <w:rFonts w:ascii="Open Sans" w:eastAsia="Times New Roman" w:hAnsi="Open Sans" w:cs="Open Sans"/>
                <w:color w:val="1F497D"/>
                <w:lang w:val="sl-SI"/>
              </w:rPr>
              <w:t>vsak</w:t>
            </w:r>
            <w:r w:rsidR="005B1C07" w:rsidRPr="00454797">
              <w:rPr>
                <w:rFonts w:ascii="Open Sans" w:eastAsia="Times New Roman" w:hAnsi="Open Sans" w:cs="Open Sans"/>
                <w:color w:val="1F497D"/>
                <w:lang w:val="sl-SI"/>
              </w:rPr>
              <w:t>o okoliščino</w:t>
            </w:r>
            <w:r w:rsidRPr="00454797">
              <w:rPr>
                <w:rFonts w:ascii="Open Sans" w:eastAsia="Times New Roman" w:hAnsi="Open Sans" w:cs="Open Sans"/>
                <w:color w:val="1F497D"/>
                <w:lang w:val="sl-SI"/>
              </w:rPr>
              <w:t>, ki bi lahko oviral</w:t>
            </w:r>
            <w:r w:rsidR="005B1C07" w:rsidRPr="00454797">
              <w:rPr>
                <w:rFonts w:ascii="Open Sans" w:eastAsia="Times New Roman" w:hAnsi="Open Sans" w:cs="Open Sans"/>
                <w:color w:val="1F497D"/>
                <w:lang w:val="sl-SI"/>
              </w:rPr>
              <w:t>a</w:t>
            </w:r>
            <w:r w:rsidRPr="00454797">
              <w:rPr>
                <w:rFonts w:ascii="Open Sans" w:eastAsia="Times New Roman" w:hAnsi="Open Sans" w:cs="Open Sans"/>
                <w:color w:val="1F497D"/>
                <w:lang w:val="sl-SI"/>
              </w:rPr>
              <w:t xml:space="preserve"> ali preprečil</w:t>
            </w:r>
            <w:r w:rsidR="005B1C07" w:rsidRPr="00454797">
              <w:rPr>
                <w:rFonts w:ascii="Open Sans" w:eastAsia="Times New Roman" w:hAnsi="Open Sans" w:cs="Open Sans"/>
                <w:color w:val="1F497D"/>
                <w:lang w:val="sl-SI"/>
              </w:rPr>
              <w:t>a</w:t>
            </w:r>
            <w:r w:rsidRPr="00454797">
              <w:rPr>
                <w:rFonts w:ascii="Open Sans" w:eastAsia="Times New Roman" w:hAnsi="Open Sans" w:cs="Open Sans"/>
                <w:color w:val="1F497D"/>
                <w:lang w:val="sl-SI"/>
              </w:rPr>
              <w:t xml:space="preserve"> </w:t>
            </w:r>
            <w:r w:rsidR="005B1C07" w:rsidRPr="00454797">
              <w:rPr>
                <w:rFonts w:ascii="Open Sans" w:eastAsia="Times New Roman" w:hAnsi="Open Sans" w:cs="Open Sans"/>
                <w:color w:val="1F497D"/>
                <w:lang w:val="sl-SI"/>
              </w:rPr>
              <w:t xml:space="preserve">izvajanje projekta ali </w:t>
            </w:r>
            <w:r w:rsidRPr="00454797">
              <w:rPr>
                <w:rFonts w:ascii="Open Sans" w:eastAsia="Times New Roman" w:hAnsi="Open Sans" w:cs="Open Sans"/>
                <w:color w:val="1F497D"/>
                <w:lang w:val="sl-SI"/>
              </w:rPr>
              <w:t>prived</w:t>
            </w:r>
            <w:r w:rsidR="001B1C04" w:rsidRPr="00454797">
              <w:rPr>
                <w:rFonts w:ascii="Open Sans" w:eastAsia="Times New Roman" w:hAnsi="Open Sans" w:cs="Open Sans"/>
                <w:color w:val="1F497D"/>
                <w:lang w:val="sl-SI"/>
              </w:rPr>
              <w:t>la</w:t>
            </w:r>
            <w:r w:rsidRPr="00454797">
              <w:rPr>
                <w:rFonts w:ascii="Open Sans" w:eastAsia="Times New Roman" w:hAnsi="Open Sans" w:cs="Open Sans"/>
                <w:color w:val="1F497D"/>
                <w:lang w:val="sl-SI"/>
              </w:rPr>
              <w:t xml:space="preserve"> do spremembe pogojev, določenih s to pogodbo.</w:t>
            </w:r>
          </w:p>
          <w:p w14:paraId="1FC924BE" w14:textId="77777777" w:rsidR="00132987" w:rsidRDefault="00132987" w:rsidP="00454797">
            <w:pPr>
              <w:widowControl w:val="0"/>
              <w:tabs>
                <w:tab w:val="left" w:pos="342"/>
              </w:tabs>
              <w:spacing w:after="0" w:line="480" w:lineRule="auto"/>
              <w:jc w:val="both"/>
              <w:rPr>
                <w:rFonts w:ascii="Open Sans" w:eastAsia="Times New Roman" w:hAnsi="Open Sans" w:cs="Open Sans"/>
                <w:color w:val="1F497D"/>
                <w:lang w:val="sl-SI"/>
              </w:rPr>
            </w:pPr>
          </w:p>
          <w:p w14:paraId="029356E8" w14:textId="77777777" w:rsidR="00945C7A" w:rsidRPr="00454797" w:rsidRDefault="00945C7A" w:rsidP="00454797">
            <w:pPr>
              <w:widowControl w:val="0"/>
              <w:tabs>
                <w:tab w:val="left" w:pos="342"/>
              </w:tabs>
              <w:spacing w:after="0" w:line="480" w:lineRule="auto"/>
              <w:jc w:val="both"/>
              <w:rPr>
                <w:rFonts w:ascii="Open Sans" w:eastAsia="Times New Roman" w:hAnsi="Open Sans" w:cs="Open Sans"/>
                <w:color w:val="1F497D"/>
                <w:lang w:val="sl-SI"/>
              </w:rPr>
            </w:pPr>
          </w:p>
          <w:p w14:paraId="6979B980"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2. Specifične zahteve in navodila O</w:t>
            </w:r>
            <w:r w:rsidR="00116714" w:rsidRPr="00454797">
              <w:rPr>
                <w:rFonts w:ascii="Open Sans" w:eastAsia="Times New Roman" w:hAnsi="Open Sans" w:cs="Open Sans"/>
                <w:color w:val="1F497D"/>
                <w:lang w:val="sl-SI"/>
              </w:rPr>
              <w:t>z</w:t>
            </w:r>
            <w:r w:rsidRPr="00454797">
              <w:rPr>
                <w:rFonts w:ascii="Open Sans" w:eastAsia="Times New Roman" w:hAnsi="Open Sans" w:cs="Open Sans"/>
                <w:color w:val="1F497D"/>
                <w:lang w:val="sl-SI"/>
              </w:rPr>
              <w:t>S in/ali pristojnih organov mora VP izpolniti v 30 dneh od prejetega sporočila in mora zagotoviti, da tudi ostali PP prevzamejo enako odgovornost za svoje aktivnosti/postopke</w:t>
            </w:r>
          </w:p>
          <w:p w14:paraId="7DCE5EAE" w14:textId="77777777" w:rsidR="005748FE" w:rsidRDefault="005748FE" w:rsidP="00943A65">
            <w:pPr>
              <w:widowControl w:val="0"/>
              <w:tabs>
                <w:tab w:val="left" w:pos="342"/>
              </w:tabs>
              <w:spacing w:after="0" w:line="480" w:lineRule="auto"/>
              <w:jc w:val="both"/>
              <w:rPr>
                <w:rFonts w:ascii="Open Sans" w:eastAsia="Times New Roman" w:hAnsi="Open Sans" w:cs="Open Sans"/>
                <w:color w:val="1F497D"/>
                <w:lang w:val="sl-SI"/>
              </w:rPr>
            </w:pPr>
          </w:p>
          <w:p w14:paraId="711341BA" w14:textId="77777777" w:rsidR="00945C7A" w:rsidRDefault="00945C7A" w:rsidP="00943A65">
            <w:pPr>
              <w:widowControl w:val="0"/>
              <w:tabs>
                <w:tab w:val="left" w:pos="342"/>
              </w:tabs>
              <w:spacing w:after="0" w:line="480" w:lineRule="auto"/>
              <w:jc w:val="both"/>
              <w:rPr>
                <w:rFonts w:ascii="Open Sans" w:eastAsia="Times New Roman" w:hAnsi="Open Sans" w:cs="Open Sans"/>
                <w:color w:val="1F497D"/>
                <w:lang w:val="sl-SI"/>
              </w:rPr>
            </w:pPr>
          </w:p>
          <w:p w14:paraId="0ACD7AFA" w14:textId="77777777" w:rsidR="005748FE" w:rsidRPr="00454797" w:rsidRDefault="00127CBD" w:rsidP="00943A65">
            <w:pPr>
              <w:widowControl w:val="0"/>
              <w:tabs>
                <w:tab w:val="left" w:pos="342"/>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3. V primeru neupoštevanja določb tega člena, lahko OzS na podlagi utemeljenega predloga OU začne postopek preklica financiranja ter izterjave že izplačanih sredstev.</w:t>
            </w:r>
          </w:p>
        </w:tc>
      </w:tr>
      <w:tr w:rsidR="005748FE" w:rsidRPr="00454797" w14:paraId="77BD6EB8" w14:textId="77777777" w:rsidTr="006B42DF">
        <w:trPr>
          <w:gridAfter w:val="1"/>
          <w:wAfter w:w="210" w:type="dxa"/>
          <w:trHeight w:val="64"/>
        </w:trPr>
        <w:tc>
          <w:tcPr>
            <w:tcW w:w="5272" w:type="dxa"/>
            <w:gridSpan w:val="2"/>
            <w:shd w:val="clear" w:color="auto" w:fill="FFFFFF"/>
          </w:tcPr>
          <w:p w14:paraId="256CA4D5" w14:textId="77777777" w:rsidR="005748FE" w:rsidRPr="00454797" w:rsidRDefault="005748FE" w:rsidP="00943A65">
            <w:pPr>
              <w:widowControl w:val="0"/>
              <w:snapToGrid w:val="0"/>
              <w:spacing w:after="0" w:line="480" w:lineRule="auto"/>
              <w:jc w:val="center"/>
              <w:rPr>
                <w:rFonts w:ascii="Open Sans" w:eastAsia="Times New Roman" w:hAnsi="Open Sans" w:cs="Open Sans"/>
                <w:b/>
                <w:lang w:val="sl-SI"/>
              </w:rPr>
            </w:pPr>
          </w:p>
          <w:p w14:paraId="53FC407E" w14:textId="77777777" w:rsidR="005748FE" w:rsidRPr="00454797" w:rsidRDefault="00127CBD" w:rsidP="00943A65">
            <w:pPr>
              <w:widowControl w:val="0"/>
              <w:snapToGrid w:val="0"/>
              <w:spacing w:after="0" w:line="480" w:lineRule="auto"/>
              <w:jc w:val="center"/>
              <w:rPr>
                <w:rFonts w:ascii="Open Sans" w:eastAsia="Times New Roman" w:hAnsi="Open Sans" w:cs="Open Sans"/>
                <w:b/>
                <w:lang w:val="sl-SI"/>
              </w:rPr>
            </w:pPr>
            <w:r w:rsidRPr="00454797">
              <w:rPr>
                <w:rFonts w:ascii="Open Sans" w:eastAsia="Times New Roman" w:hAnsi="Open Sans" w:cs="Open Sans"/>
                <w:b/>
                <w:lang w:val="sl-SI"/>
              </w:rPr>
              <w:t>Articolo 10</w:t>
            </w:r>
          </w:p>
          <w:p w14:paraId="0F42F5B2" w14:textId="77777777" w:rsidR="005748FE" w:rsidRPr="00454797" w:rsidRDefault="00127CBD" w:rsidP="00943A65">
            <w:pPr>
              <w:widowControl w:val="0"/>
              <w:snapToGrid w:val="0"/>
              <w:spacing w:after="0" w:line="480" w:lineRule="auto"/>
              <w:jc w:val="center"/>
              <w:rPr>
                <w:rFonts w:ascii="Open Sans" w:eastAsia="Times New Roman" w:hAnsi="Open Sans" w:cs="Open Sans"/>
                <w:b/>
                <w:lang w:val="sl-SI"/>
              </w:rPr>
            </w:pPr>
            <w:r w:rsidRPr="00454797">
              <w:rPr>
                <w:rFonts w:ascii="Open Sans" w:eastAsia="Times New Roman" w:hAnsi="Open Sans" w:cs="Open Sans"/>
                <w:b/>
                <w:lang w:val="it-IT"/>
              </w:rPr>
              <w:t>Obblighi dell’Autorità di gestione</w:t>
            </w:r>
          </w:p>
        </w:tc>
        <w:tc>
          <w:tcPr>
            <w:tcW w:w="4519" w:type="dxa"/>
            <w:gridSpan w:val="2"/>
            <w:shd w:val="clear" w:color="auto" w:fill="FFFFFF"/>
          </w:tcPr>
          <w:p w14:paraId="16D871ED" w14:textId="77777777" w:rsidR="005748FE" w:rsidRPr="00454797" w:rsidRDefault="005748FE" w:rsidP="00943A65">
            <w:pPr>
              <w:pStyle w:val="Paragrafoelenco"/>
              <w:widowControl w:val="0"/>
              <w:tabs>
                <w:tab w:val="left" w:pos="342"/>
              </w:tabs>
              <w:snapToGrid w:val="0"/>
              <w:spacing w:line="480" w:lineRule="auto"/>
              <w:ind w:left="720"/>
              <w:jc w:val="center"/>
              <w:rPr>
                <w:rFonts w:ascii="Open Sans" w:eastAsia="Times New Roman" w:hAnsi="Open Sans" w:cs="Open Sans"/>
                <w:b/>
                <w:color w:val="1F497D"/>
                <w:lang w:val="sl-SI"/>
              </w:rPr>
            </w:pPr>
          </w:p>
          <w:p w14:paraId="089756C9" w14:textId="77777777" w:rsidR="005748FE" w:rsidRPr="00454797" w:rsidRDefault="00240958" w:rsidP="00943A65">
            <w:pPr>
              <w:pStyle w:val="Paragrafoelenco"/>
              <w:widowControl w:val="0"/>
              <w:tabs>
                <w:tab w:val="left" w:pos="342"/>
              </w:tabs>
              <w:snapToGrid w:val="0"/>
              <w:spacing w:line="480" w:lineRule="auto"/>
              <w:ind w:left="720"/>
              <w:rPr>
                <w:rFonts w:ascii="Open Sans" w:eastAsia="Times New Roman" w:hAnsi="Open Sans" w:cs="Open Sans"/>
                <w:b/>
                <w:color w:val="1F497D"/>
                <w:lang w:val="sl-SI"/>
              </w:rPr>
            </w:pPr>
            <w:r>
              <w:rPr>
                <w:rFonts w:ascii="Open Sans" w:eastAsia="Times New Roman" w:hAnsi="Open Sans" w:cs="Open Sans"/>
                <w:b/>
                <w:color w:val="1F497D"/>
                <w:lang w:val="sl-SI"/>
              </w:rPr>
              <w:t xml:space="preserve">              </w:t>
            </w:r>
            <w:r w:rsidR="00127CBD" w:rsidRPr="00454797">
              <w:rPr>
                <w:rFonts w:ascii="Open Sans" w:eastAsia="Times New Roman" w:hAnsi="Open Sans" w:cs="Open Sans"/>
                <w:b/>
                <w:color w:val="1F497D"/>
                <w:lang w:val="sl-SI"/>
              </w:rPr>
              <w:t>10.</w:t>
            </w:r>
            <w:r w:rsidR="00116714" w:rsidRPr="00454797">
              <w:rPr>
                <w:rFonts w:ascii="Open Sans" w:eastAsia="Times New Roman" w:hAnsi="Open Sans" w:cs="Open Sans"/>
                <w:b/>
                <w:color w:val="1F497D"/>
                <w:lang w:val="sl-SI"/>
              </w:rPr>
              <w:t xml:space="preserve"> </w:t>
            </w:r>
            <w:r w:rsidR="00127CBD" w:rsidRPr="00454797">
              <w:rPr>
                <w:rFonts w:ascii="Open Sans" w:eastAsia="Times New Roman" w:hAnsi="Open Sans" w:cs="Open Sans"/>
                <w:b/>
                <w:color w:val="1F497D"/>
                <w:lang w:val="sl-SI"/>
              </w:rPr>
              <w:t>člen</w:t>
            </w:r>
          </w:p>
          <w:p w14:paraId="30E90DA6" w14:textId="77777777" w:rsidR="005748FE" w:rsidRPr="00454797" w:rsidRDefault="00127CBD" w:rsidP="00943A65">
            <w:pPr>
              <w:widowControl w:val="0"/>
              <w:snapToGrid w:val="0"/>
              <w:spacing w:after="0" w:line="480" w:lineRule="auto"/>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Obveznosti Organa upravljanja</w:t>
            </w:r>
          </w:p>
        </w:tc>
      </w:tr>
      <w:tr w:rsidR="00F21831" w:rsidRPr="00D8713A" w14:paraId="0FC0C73C" w14:textId="77777777" w:rsidTr="006B42DF">
        <w:trPr>
          <w:gridAfter w:val="1"/>
          <w:wAfter w:w="210" w:type="dxa"/>
          <w:trHeight w:val="64"/>
        </w:trPr>
        <w:tc>
          <w:tcPr>
            <w:tcW w:w="5272" w:type="dxa"/>
            <w:gridSpan w:val="2"/>
            <w:shd w:val="clear" w:color="auto" w:fill="FFFFFF"/>
          </w:tcPr>
          <w:p w14:paraId="394D8BBF" w14:textId="77777777" w:rsidR="005748FE" w:rsidRPr="00454797" w:rsidRDefault="00127CBD" w:rsidP="00943A65">
            <w:pPr>
              <w:widowControl w:val="0"/>
              <w:numPr>
                <w:ilvl w:val="0"/>
                <w:numId w:val="31"/>
              </w:numPr>
              <w:suppressAutoHyphens w:val="0"/>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1. Oltre agli obblighi già elencati nel presente Contratto, l’AdG:</w:t>
            </w:r>
          </w:p>
        </w:tc>
        <w:tc>
          <w:tcPr>
            <w:tcW w:w="4519" w:type="dxa"/>
            <w:gridSpan w:val="2"/>
            <w:shd w:val="clear" w:color="auto" w:fill="FFFFFF"/>
          </w:tcPr>
          <w:p w14:paraId="6EF6DE73" w14:textId="77777777" w:rsidR="005748FE" w:rsidRPr="00454797" w:rsidRDefault="00127CBD" w:rsidP="00943A65">
            <w:pPr>
              <w:widowControl w:val="0"/>
              <w:numPr>
                <w:ilvl w:val="0"/>
                <w:numId w:val="18"/>
              </w:numPr>
              <w:tabs>
                <w:tab w:val="left" w:pos="340"/>
              </w:tabs>
              <w:spacing w:after="0" w:line="480" w:lineRule="auto"/>
              <w:ind w:left="0" w:hanging="34"/>
              <w:rPr>
                <w:rFonts w:ascii="Open Sans" w:eastAsia="Times New Roman" w:hAnsi="Open Sans" w:cs="Open Sans"/>
                <w:color w:val="1F497D"/>
                <w:lang w:val="sl-SI"/>
              </w:rPr>
            </w:pPr>
            <w:r w:rsidRPr="00454797">
              <w:rPr>
                <w:rFonts w:ascii="Open Sans" w:eastAsia="Times New Roman" w:hAnsi="Open Sans" w:cs="Open Sans"/>
                <w:color w:val="1F497D"/>
                <w:lang w:val="sl-SI"/>
              </w:rPr>
              <w:t>Poleg obveznosti, ki so že navedene v pogodbi, mora OU:</w:t>
            </w:r>
          </w:p>
        </w:tc>
      </w:tr>
      <w:tr w:rsidR="005748FE" w:rsidRPr="00D8713A" w14:paraId="1E7FB90C" w14:textId="77777777" w:rsidTr="006B42DF">
        <w:trPr>
          <w:gridAfter w:val="1"/>
          <w:wAfter w:w="210" w:type="dxa"/>
          <w:trHeight w:val="64"/>
        </w:trPr>
        <w:tc>
          <w:tcPr>
            <w:tcW w:w="5272" w:type="dxa"/>
            <w:gridSpan w:val="2"/>
            <w:shd w:val="clear" w:color="auto" w:fill="FFFFFF"/>
          </w:tcPr>
          <w:p w14:paraId="71A7FA2C" w14:textId="77777777" w:rsidR="005748FE" w:rsidRPr="00454797" w:rsidRDefault="00127CBD" w:rsidP="00943A65">
            <w:pPr>
              <w:widowControl w:val="0"/>
              <w:numPr>
                <w:ilvl w:val="0"/>
                <w:numId w:val="3"/>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a) sovrintende al rispetto del presente Contratto, verifica l’effettiva attuazione del Progetto e il corretto utilizzo dei fondi del Programma, in ossequio agli obblighi imposti dal Programma medesimo e dalla normativa comunitaria, nazionale e regionale vigente;</w:t>
            </w:r>
          </w:p>
        </w:tc>
        <w:tc>
          <w:tcPr>
            <w:tcW w:w="4519" w:type="dxa"/>
            <w:gridSpan w:val="2"/>
            <w:shd w:val="clear" w:color="auto" w:fill="FFFFFF"/>
          </w:tcPr>
          <w:p w14:paraId="54355EB9" w14:textId="77777777" w:rsidR="005748FE" w:rsidRPr="00454797" w:rsidRDefault="00127CBD" w:rsidP="00943A65">
            <w:pPr>
              <w:widowControl w:val="0"/>
              <w:tabs>
                <w:tab w:val="left" w:pos="601"/>
              </w:tabs>
              <w:spacing w:after="0" w:line="480" w:lineRule="auto"/>
              <w:ind w:hanging="34"/>
              <w:jc w:val="both"/>
              <w:rPr>
                <w:rFonts w:ascii="Open Sans" w:hAnsi="Open Sans" w:cs="Open Sans"/>
                <w:lang w:val="sl-SI"/>
              </w:rPr>
            </w:pPr>
            <w:r w:rsidRPr="00454797">
              <w:rPr>
                <w:rFonts w:ascii="Open Sans" w:eastAsia="Times New Roman" w:hAnsi="Open Sans" w:cs="Open Sans"/>
                <w:color w:val="1F497D"/>
                <w:lang w:val="sl-SI"/>
              </w:rPr>
              <w:t>a) spremljati in nadzirati izvajanje te pogodbe, preverjati dejansko izvedbo projekta in namensko porabo sredstev programa, v skladu z zahtevami programa, zakonodaje EU, nacionalne ter deželne zakonodaje;</w:t>
            </w:r>
          </w:p>
        </w:tc>
      </w:tr>
      <w:tr w:rsidR="005748FE" w:rsidRPr="00D8713A" w14:paraId="4C2138D6" w14:textId="77777777" w:rsidTr="006B42DF">
        <w:trPr>
          <w:gridAfter w:val="1"/>
          <w:wAfter w:w="210" w:type="dxa"/>
          <w:trHeight w:val="64"/>
        </w:trPr>
        <w:tc>
          <w:tcPr>
            <w:tcW w:w="5272" w:type="dxa"/>
            <w:gridSpan w:val="2"/>
            <w:shd w:val="clear" w:color="auto" w:fill="FFFFFF"/>
          </w:tcPr>
          <w:p w14:paraId="24EAD308" w14:textId="77777777" w:rsidR="005748FE" w:rsidRPr="00454797" w:rsidRDefault="00127CBD" w:rsidP="00943A65">
            <w:pPr>
              <w:widowControl w:val="0"/>
              <w:numPr>
                <w:ilvl w:val="0"/>
                <w:numId w:val="3"/>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b) informa il LP in merito a qualsiasi modifica e variazione intervenuta a livello di Programma che possa avere delle ripercussioni sul presente Contratto, sull’attuazione del Progetto, la rendicontazione e la concessione del relativo contributo;</w:t>
            </w:r>
          </w:p>
        </w:tc>
        <w:tc>
          <w:tcPr>
            <w:tcW w:w="4519" w:type="dxa"/>
            <w:gridSpan w:val="2"/>
            <w:shd w:val="clear" w:color="auto" w:fill="FFFFFF"/>
          </w:tcPr>
          <w:p w14:paraId="5FAEB34B" w14:textId="77777777" w:rsidR="005748FE" w:rsidRPr="00454797" w:rsidRDefault="00127CBD" w:rsidP="00943A65">
            <w:pPr>
              <w:widowControl w:val="0"/>
              <w:tabs>
                <w:tab w:val="left" w:pos="601"/>
              </w:tabs>
              <w:spacing w:after="0" w:line="480" w:lineRule="auto"/>
              <w:ind w:hanging="34"/>
              <w:jc w:val="both"/>
              <w:rPr>
                <w:rFonts w:ascii="Open Sans" w:hAnsi="Open Sans" w:cs="Open Sans"/>
                <w:lang w:val="sl-SI"/>
              </w:rPr>
            </w:pPr>
            <w:r w:rsidRPr="00454797">
              <w:rPr>
                <w:rFonts w:ascii="Open Sans" w:eastAsia="Times New Roman" w:hAnsi="Open Sans" w:cs="Open Sans"/>
                <w:color w:val="1F497D"/>
                <w:lang w:val="sl-SI"/>
              </w:rPr>
              <w:t>b) obvestiti VP o vsakem odstopanju in spremembi na ravni programa, ki lahko vplivajo na pogodbo in na izvedbo projekta, na poročanje o izdatkih ali na izplačila sredstev;</w:t>
            </w:r>
          </w:p>
        </w:tc>
      </w:tr>
      <w:tr w:rsidR="005748FE" w:rsidRPr="00D8713A" w14:paraId="36850F64" w14:textId="77777777" w:rsidTr="006B42DF">
        <w:trPr>
          <w:gridAfter w:val="1"/>
          <w:wAfter w:w="210" w:type="dxa"/>
          <w:trHeight w:val="64"/>
        </w:trPr>
        <w:tc>
          <w:tcPr>
            <w:tcW w:w="5272" w:type="dxa"/>
            <w:gridSpan w:val="2"/>
            <w:shd w:val="clear" w:color="auto" w:fill="FFFFFF"/>
          </w:tcPr>
          <w:p w14:paraId="318E357F" w14:textId="77777777" w:rsidR="005748FE" w:rsidRPr="00454797" w:rsidRDefault="00127CBD" w:rsidP="00943A65">
            <w:pPr>
              <w:widowControl w:val="0"/>
              <w:numPr>
                <w:ilvl w:val="0"/>
                <w:numId w:val="3"/>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c) fornisce informazioni in merito alle procedure di Programma, anche predisponendo Manuali, Linee Guida e documenti a supporto del LP e dei PP.</w:t>
            </w:r>
          </w:p>
          <w:p w14:paraId="37A7151D" w14:textId="77777777" w:rsidR="005748FE" w:rsidRPr="00454797" w:rsidRDefault="005748FE" w:rsidP="00943A65">
            <w:pPr>
              <w:widowControl w:val="0"/>
              <w:numPr>
                <w:ilvl w:val="0"/>
                <w:numId w:val="3"/>
              </w:numPr>
              <w:tabs>
                <w:tab w:val="left" w:pos="360"/>
              </w:tabs>
              <w:spacing w:after="0" w:line="480" w:lineRule="auto"/>
              <w:ind w:left="0"/>
              <w:jc w:val="both"/>
              <w:rPr>
                <w:rFonts w:ascii="Open Sans" w:eastAsia="Times New Roman" w:hAnsi="Open Sans" w:cs="Open Sans"/>
                <w:lang w:val="it-IT"/>
              </w:rPr>
            </w:pPr>
          </w:p>
        </w:tc>
        <w:tc>
          <w:tcPr>
            <w:tcW w:w="4519" w:type="dxa"/>
            <w:gridSpan w:val="2"/>
            <w:shd w:val="clear" w:color="auto" w:fill="FFFFFF"/>
          </w:tcPr>
          <w:p w14:paraId="1FE1DA6B" w14:textId="77777777" w:rsidR="005748FE" w:rsidRPr="00454797" w:rsidRDefault="00127CBD" w:rsidP="00943A65">
            <w:pPr>
              <w:widowControl w:val="0"/>
              <w:tabs>
                <w:tab w:val="left" w:pos="354"/>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c) nuditi informacije o postopkih programa tudi s pripravo priročnikov, smernic in drugih dokumentov v podporo VP in PP.</w:t>
            </w:r>
          </w:p>
        </w:tc>
      </w:tr>
      <w:tr w:rsidR="00F21831" w:rsidRPr="00D8713A" w14:paraId="471D3B24" w14:textId="77777777" w:rsidTr="006B42DF">
        <w:trPr>
          <w:gridAfter w:val="1"/>
          <w:wAfter w:w="210" w:type="dxa"/>
          <w:trHeight w:val="64"/>
        </w:trPr>
        <w:tc>
          <w:tcPr>
            <w:tcW w:w="5272" w:type="dxa"/>
            <w:gridSpan w:val="2"/>
            <w:shd w:val="clear" w:color="auto" w:fill="FFFFFF"/>
          </w:tcPr>
          <w:p w14:paraId="29AC44F9" w14:textId="77777777" w:rsidR="005748FE" w:rsidRPr="00454797" w:rsidRDefault="00127CBD" w:rsidP="00943A65">
            <w:pPr>
              <w:widowControl w:val="0"/>
              <w:snapToGrid w:val="0"/>
              <w:spacing w:after="0" w:line="480" w:lineRule="auto"/>
              <w:jc w:val="center"/>
              <w:rPr>
                <w:rFonts w:ascii="Open Sans" w:eastAsia="Times New Roman" w:hAnsi="Open Sans" w:cs="Open Sans"/>
                <w:b/>
                <w:szCs w:val="20"/>
                <w:lang w:val="it-IT"/>
              </w:rPr>
            </w:pPr>
            <w:r w:rsidRPr="00454797">
              <w:rPr>
                <w:rFonts w:ascii="Open Sans" w:eastAsia="Times New Roman" w:hAnsi="Open Sans" w:cs="Open Sans"/>
                <w:b/>
                <w:szCs w:val="20"/>
                <w:lang w:val="it-IT"/>
              </w:rPr>
              <w:t>Articolo 11</w:t>
            </w:r>
          </w:p>
          <w:p w14:paraId="50DECF89" w14:textId="77777777" w:rsidR="005748FE" w:rsidRPr="00454797" w:rsidRDefault="00127CBD" w:rsidP="00943A65">
            <w:pPr>
              <w:widowControl w:val="0"/>
              <w:snapToGrid w:val="0"/>
              <w:spacing w:after="0" w:line="480" w:lineRule="auto"/>
              <w:jc w:val="center"/>
              <w:rPr>
                <w:rFonts w:ascii="Open Sans" w:eastAsia="Times New Roman" w:hAnsi="Open Sans" w:cs="Open Sans"/>
                <w:b/>
                <w:szCs w:val="20"/>
                <w:lang w:val="it-IT"/>
              </w:rPr>
            </w:pPr>
            <w:r w:rsidRPr="00454797">
              <w:rPr>
                <w:rFonts w:ascii="Open Sans" w:eastAsia="Times New Roman" w:hAnsi="Open Sans" w:cs="Open Sans"/>
                <w:b/>
                <w:lang w:val="it-IT"/>
              </w:rPr>
              <w:t>Recupero delle somme indebitamente pagate</w:t>
            </w:r>
          </w:p>
        </w:tc>
        <w:tc>
          <w:tcPr>
            <w:tcW w:w="4519" w:type="dxa"/>
            <w:gridSpan w:val="2"/>
            <w:shd w:val="clear" w:color="auto" w:fill="FFFFFF"/>
          </w:tcPr>
          <w:p w14:paraId="0ECC94C3" w14:textId="77777777" w:rsidR="005748FE" w:rsidRPr="00454797" w:rsidRDefault="00127CBD" w:rsidP="00943A65">
            <w:pPr>
              <w:widowControl w:val="0"/>
              <w:tabs>
                <w:tab w:val="left" w:pos="342"/>
              </w:tabs>
              <w:spacing w:after="0" w:line="480" w:lineRule="auto"/>
              <w:jc w:val="center"/>
              <w:rPr>
                <w:rFonts w:ascii="Open Sans" w:eastAsia="Times New Roman" w:hAnsi="Open Sans" w:cs="Open Sans"/>
                <w:b/>
                <w:color w:val="1F497D"/>
                <w:szCs w:val="20"/>
                <w:lang w:val="sl-SI"/>
              </w:rPr>
            </w:pPr>
            <w:r w:rsidRPr="00454797">
              <w:rPr>
                <w:rFonts w:ascii="Open Sans" w:eastAsia="Times New Roman" w:hAnsi="Open Sans" w:cs="Open Sans"/>
                <w:b/>
                <w:color w:val="1F497D"/>
                <w:szCs w:val="20"/>
                <w:lang w:val="sl-SI"/>
              </w:rPr>
              <w:t>11. člen</w:t>
            </w:r>
          </w:p>
          <w:p w14:paraId="5973B615" w14:textId="77777777" w:rsidR="005748FE" w:rsidRPr="00454797" w:rsidRDefault="00127CBD" w:rsidP="00943A65">
            <w:pPr>
              <w:widowControl w:val="0"/>
              <w:tabs>
                <w:tab w:val="left" w:pos="342"/>
              </w:tabs>
              <w:spacing w:after="0" w:line="480" w:lineRule="auto"/>
              <w:jc w:val="center"/>
              <w:rPr>
                <w:rFonts w:ascii="Open Sans" w:eastAsia="Times New Roman" w:hAnsi="Open Sans" w:cs="Open Sans"/>
                <w:b/>
                <w:color w:val="1F497D"/>
                <w:szCs w:val="20"/>
                <w:lang w:val="sl-SI"/>
              </w:rPr>
            </w:pPr>
            <w:r w:rsidRPr="00454797">
              <w:rPr>
                <w:rFonts w:ascii="Open Sans" w:eastAsia="Times New Roman" w:hAnsi="Open Sans" w:cs="Open Sans"/>
                <w:b/>
                <w:color w:val="1F497D"/>
                <w:szCs w:val="20"/>
                <w:lang w:val="sl-SI"/>
              </w:rPr>
              <w:t>Vračilo neupravičeno izplačanih izdatkov</w:t>
            </w:r>
          </w:p>
        </w:tc>
      </w:tr>
      <w:tr w:rsidR="005748FE" w:rsidRPr="00D8713A" w14:paraId="7CB89F3C" w14:textId="77777777" w:rsidTr="006B42DF">
        <w:trPr>
          <w:gridAfter w:val="1"/>
          <w:wAfter w:w="210" w:type="dxa"/>
          <w:trHeight w:val="64"/>
        </w:trPr>
        <w:tc>
          <w:tcPr>
            <w:tcW w:w="5272" w:type="dxa"/>
            <w:gridSpan w:val="2"/>
            <w:shd w:val="clear" w:color="auto" w:fill="FFFFFF"/>
          </w:tcPr>
          <w:p w14:paraId="4772A30D" w14:textId="77777777" w:rsidR="005748FE" w:rsidRPr="00454797" w:rsidRDefault="00127CBD" w:rsidP="00943A65">
            <w:pPr>
              <w:widowControl w:val="0"/>
              <w:numPr>
                <w:ilvl w:val="0"/>
                <w:numId w:val="32"/>
              </w:numPr>
              <w:suppressAutoHyphens w:val="0"/>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1. In caso di irregolarità si applica l'articolo 52 del Reg. (UE) 2021/1059 e l'art. 69 del Reg. (UE) 2021/1060.</w:t>
            </w:r>
          </w:p>
        </w:tc>
        <w:tc>
          <w:tcPr>
            <w:tcW w:w="4519" w:type="dxa"/>
            <w:gridSpan w:val="2"/>
            <w:shd w:val="clear" w:color="auto" w:fill="FFFFFF"/>
          </w:tcPr>
          <w:p w14:paraId="13E614CC" w14:textId="77777777" w:rsidR="005748FE" w:rsidRPr="00454797" w:rsidRDefault="00127CBD" w:rsidP="00943A65">
            <w:pPr>
              <w:widowControl w:val="0"/>
              <w:tabs>
                <w:tab w:val="left" w:pos="342"/>
              </w:tabs>
              <w:spacing w:after="0" w:line="480" w:lineRule="auto"/>
              <w:ind w:firstLine="12"/>
              <w:jc w:val="both"/>
              <w:rPr>
                <w:rFonts w:ascii="Open Sans" w:hAnsi="Open Sans" w:cs="Open Sans"/>
                <w:lang w:val="sl-SI"/>
              </w:rPr>
            </w:pPr>
            <w:r w:rsidRPr="00454797">
              <w:rPr>
                <w:rFonts w:ascii="Open Sans" w:eastAsia="Times New Roman" w:hAnsi="Open Sans" w:cs="Open Sans"/>
                <w:color w:val="1F497D"/>
                <w:lang w:val="sl-SI"/>
              </w:rPr>
              <w:t>1.</w:t>
            </w:r>
            <w:r w:rsidRPr="00454797">
              <w:rPr>
                <w:rFonts w:ascii="Open Sans" w:eastAsia="Times New Roman" w:hAnsi="Open Sans" w:cs="Open Sans"/>
                <w:b/>
                <w:color w:val="1F497D"/>
                <w:lang w:val="sl-SI"/>
              </w:rPr>
              <w:t xml:space="preserve"> </w:t>
            </w:r>
            <w:r w:rsidRPr="00454797">
              <w:rPr>
                <w:rFonts w:ascii="Open Sans" w:eastAsia="Times New Roman" w:hAnsi="Open Sans" w:cs="Open Sans"/>
                <w:color w:val="1F497D"/>
                <w:lang w:val="sl-SI"/>
              </w:rPr>
              <w:t>V primeru nepravilnosti veljajo določbe 52. člena Uredbe (EU) 2021/1059 in določbe 69. člena Uredbe (UE) 2021/1060.</w:t>
            </w:r>
          </w:p>
        </w:tc>
      </w:tr>
      <w:tr w:rsidR="005748FE" w:rsidRPr="00D8713A" w14:paraId="19108601" w14:textId="77777777" w:rsidTr="00943A65">
        <w:trPr>
          <w:gridAfter w:val="1"/>
          <w:wAfter w:w="210" w:type="dxa"/>
          <w:trHeight w:val="64"/>
        </w:trPr>
        <w:tc>
          <w:tcPr>
            <w:tcW w:w="5272" w:type="dxa"/>
            <w:gridSpan w:val="2"/>
            <w:shd w:val="clear" w:color="auto" w:fill="FFFFFF"/>
          </w:tcPr>
          <w:p w14:paraId="51C1CBCA" w14:textId="77777777" w:rsidR="005748FE" w:rsidRPr="00454797" w:rsidRDefault="00127CBD" w:rsidP="00943A65">
            <w:pPr>
              <w:widowControl w:val="0"/>
              <w:numPr>
                <w:ilvl w:val="0"/>
                <w:numId w:val="32"/>
              </w:numPr>
              <w:suppressAutoHyphens w:val="0"/>
              <w:spacing w:after="0" w:line="480" w:lineRule="auto"/>
              <w:ind w:left="0"/>
              <w:jc w:val="both"/>
              <w:rPr>
                <w:rFonts w:ascii="Open Sans" w:hAnsi="Open Sans" w:cs="Open Sans"/>
                <w:lang w:val="it-IT"/>
              </w:rPr>
            </w:pPr>
            <w:r w:rsidRPr="00454797">
              <w:rPr>
                <w:rFonts w:ascii="Open Sans" w:eastAsia="Times New Roman" w:hAnsi="Open Sans" w:cs="Open Sans"/>
                <w:lang w:val="it-IT"/>
              </w:rPr>
              <w:t>2. Ai sensi dell’art. 52 del Reg. (UE) 2021/1059 e l'art. 69 del Reg. (UE) 2021/1060, qualora si riscontrino irregolarità, l’AdG, acquisita la presa d’atto del CdS, chiede al LP la restituzione al SP della quota FESR relativi all’importo irregolare, informando al contempo lo SM e l’SP. L’SP, in base alla richiesta dell’AdG, avvia la procedura di recupero.</w:t>
            </w:r>
          </w:p>
        </w:tc>
        <w:tc>
          <w:tcPr>
            <w:tcW w:w="4519" w:type="dxa"/>
            <w:gridSpan w:val="2"/>
            <w:shd w:val="clear" w:color="auto" w:fill="FFFFFF"/>
          </w:tcPr>
          <w:p w14:paraId="12B3DC20" w14:textId="77777777" w:rsidR="005748FE" w:rsidRPr="00454797" w:rsidRDefault="00127CBD" w:rsidP="00943A65">
            <w:pPr>
              <w:widowControl w:val="0"/>
              <w:tabs>
                <w:tab w:val="left" w:pos="342"/>
              </w:tabs>
              <w:spacing w:after="0" w:line="480" w:lineRule="auto"/>
              <w:ind w:firstLine="12"/>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2. Skladno z 52. členom Uredbe (EU) 2021/1059 in 69. členom Uredbe (EU) 2021/1060, v primeru odkritih nepravilnosti OU s predhodnim obvestilom OI zahteva od VP, da vrne sredstva ESRR, </w:t>
            </w:r>
            <w:r w:rsidR="00FD5749" w:rsidRPr="00454797">
              <w:rPr>
                <w:rFonts w:ascii="Open Sans" w:eastAsia="Times New Roman" w:hAnsi="Open Sans" w:cs="Open Sans"/>
                <w:color w:val="1F497D"/>
                <w:lang w:val="sl-SI"/>
              </w:rPr>
              <w:t>za katere je bila ugotovoljena nepravilnost s finančnim učinkom</w:t>
            </w:r>
            <w:r w:rsidRPr="00454797">
              <w:rPr>
                <w:rFonts w:ascii="Open Sans" w:eastAsia="Times New Roman" w:hAnsi="Open Sans" w:cs="Open Sans"/>
                <w:color w:val="1F497D"/>
                <w:lang w:val="sl-SI"/>
              </w:rPr>
              <w:t xml:space="preserve">. O tem obvesti državo članico in OI. </w:t>
            </w:r>
            <w:r w:rsidR="00A906FA" w:rsidRPr="00454797">
              <w:rPr>
                <w:rFonts w:ascii="Open Sans" w:eastAsia="Times New Roman" w:hAnsi="Open Sans" w:cs="Open Sans"/>
                <w:color w:val="1F497D"/>
                <w:lang w:val="sl-SI"/>
              </w:rPr>
              <w:t>OI izvede postopek vračila sredstev n</w:t>
            </w:r>
            <w:r w:rsidRPr="00454797">
              <w:rPr>
                <w:rFonts w:ascii="Open Sans" w:eastAsia="Times New Roman" w:hAnsi="Open Sans" w:cs="Open Sans"/>
                <w:color w:val="1F497D"/>
                <w:lang w:val="sl-SI"/>
              </w:rPr>
              <w:t>a podlagi zahteve OU.</w:t>
            </w:r>
          </w:p>
        </w:tc>
      </w:tr>
      <w:tr w:rsidR="005748FE" w:rsidRPr="00D8713A" w14:paraId="6C0E153B" w14:textId="77777777" w:rsidTr="00943A65">
        <w:trPr>
          <w:gridAfter w:val="1"/>
          <w:wAfter w:w="210" w:type="dxa"/>
          <w:trHeight w:val="64"/>
        </w:trPr>
        <w:tc>
          <w:tcPr>
            <w:tcW w:w="5272" w:type="dxa"/>
            <w:gridSpan w:val="2"/>
            <w:shd w:val="clear" w:color="auto" w:fill="FFFFFF"/>
          </w:tcPr>
          <w:p w14:paraId="29F187B1" w14:textId="77777777" w:rsidR="005748FE" w:rsidRPr="00454797" w:rsidRDefault="00127CBD" w:rsidP="00943A65">
            <w:pPr>
              <w:widowControl w:val="0"/>
              <w:numPr>
                <w:ilvl w:val="0"/>
                <w:numId w:val="32"/>
              </w:numPr>
              <w:suppressAutoHyphens w:val="0"/>
              <w:spacing w:after="0" w:line="480" w:lineRule="auto"/>
              <w:ind w:left="0"/>
              <w:jc w:val="both"/>
              <w:rPr>
                <w:rFonts w:ascii="Open Sans" w:hAnsi="Open Sans" w:cs="Open Sans"/>
                <w:lang w:val="it-IT"/>
              </w:rPr>
            </w:pPr>
            <w:r w:rsidRPr="00454797">
              <w:rPr>
                <w:rFonts w:ascii="Open Sans" w:eastAsia="Times New Roman" w:hAnsi="Open Sans" w:cs="Open Sans"/>
                <w:lang w:val="it-IT"/>
              </w:rPr>
              <w:t xml:space="preserve">3. A seguito della richiesta formulata dall’AdG, il LP è direttamente responsabile del recupero e della restituzione delle somme FESR indebitamente pagate. L’importo da restituire all’SP viene trattenuto dal successivo pagamento al LP. Qualora non siano dovuti ulteriori pagamenti, il LP provvede alla restituzione delle somme indebitamente riscosse. Nel caso di recupero del cofinanziamento nazionale </w:t>
            </w:r>
            <w:r w:rsidRPr="00454797">
              <w:rPr>
                <w:rFonts w:ascii="Open Sans" w:eastAsia="Times New Roman" w:hAnsi="Open Sans" w:cs="Open Sans"/>
                <w:lang w:val="sl-SI"/>
              </w:rPr>
              <w:t>italiano, è diretta responsabilità del PP beneficiario provvedere alla restituzione. Il LP è tenuto ad informare tempestivamente il PP italiano interessato dalla comunicazione dell'AdG.</w:t>
            </w:r>
          </w:p>
          <w:p w14:paraId="31EF550A" w14:textId="77777777" w:rsidR="005748FE" w:rsidRPr="00454797" w:rsidRDefault="00127CBD" w:rsidP="00943A65">
            <w:pPr>
              <w:widowControl w:val="0"/>
              <w:numPr>
                <w:ilvl w:val="0"/>
                <w:numId w:val="32"/>
              </w:numPr>
              <w:suppressAutoHyphens w:val="0"/>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4. Qualora il LP non sia in grado di restituire l’importo indebitamente versato o non riesca a ottenere il rimborso da parte del PP responsabile, L’ADG autorizza L’SP ad avviare la procedura di recupero nei confronti dello SM in cui risiede il Partner tenuto alla restituzione.</w:t>
            </w:r>
          </w:p>
        </w:tc>
        <w:tc>
          <w:tcPr>
            <w:tcW w:w="4519" w:type="dxa"/>
            <w:gridSpan w:val="2"/>
            <w:shd w:val="clear" w:color="auto" w:fill="FFFFFF"/>
          </w:tcPr>
          <w:p w14:paraId="459E1BE7" w14:textId="77777777" w:rsidR="005748FE" w:rsidRDefault="00E24140" w:rsidP="00943A65">
            <w:pPr>
              <w:widowControl w:val="0"/>
              <w:tabs>
                <w:tab w:val="left" w:pos="20"/>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it-IT"/>
              </w:rPr>
              <w:t xml:space="preserve">3. </w:t>
            </w:r>
            <w:r w:rsidR="00127CBD" w:rsidRPr="00454797">
              <w:rPr>
                <w:rFonts w:ascii="Open Sans" w:eastAsia="Times New Roman" w:hAnsi="Open Sans" w:cs="Open Sans"/>
                <w:color w:val="1F497D"/>
                <w:lang w:val="sl-SI"/>
              </w:rPr>
              <w:t xml:space="preserve">Na podlagi zahteve OU je VP odgovoren za vračilo neupravičeno izplačanih sredstev ESRR. OI odšteje </w:t>
            </w:r>
            <w:r w:rsidR="00A906FA" w:rsidRPr="00454797">
              <w:rPr>
                <w:rFonts w:ascii="Open Sans" w:eastAsia="Times New Roman" w:hAnsi="Open Sans" w:cs="Open Sans"/>
                <w:color w:val="1F497D"/>
                <w:lang w:val="sl-SI"/>
              </w:rPr>
              <w:t xml:space="preserve">znesek vračila </w:t>
            </w:r>
            <w:r w:rsidR="00127CBD" w:rsidRPr="00454797">
              <w:rPr>
                <w:rFonts w:ascii="Open Sans" w:eastAsia="Times New Roman" w:hAnsi="Open Sans" w:cs="Open Sans"/>
                <w:color w:val="1F497D"/>
                <w:lang w:val="sl-SI"/>
              </w:rPr>
              <w:t xml:space="preserve">od naslednjega </w:t>
            </w:r>
            <w:r w:rsidR="00A906FA" w:rsidRPr="00454797">
              <w:rPr>
                <w:rFonts w:ascii="Open Sans" w:eastAsia="Times New Roman" w:hAnsi="Open Sans" w:cs="Open Sans"/>
                <w:color w:val="1F497D"/>
                <w:lang w:val="sl-SI"/>
              </w:rPr>
              <w:t>nakazila sredstev</w:t>
            </w:r>
            <w:r w:rsidR="00127CBD" w:rsidRPr="00454797">
              <w:rPr>
                <w:rFonts w:ascii="Open Sans" w:eastAsia="Times New Roman" w:hAnsi="Open Sans" w:cs="Open Sans"/>
                <w:color w:val="1F497D"/>
                <w:lang w:val="sl-SI"/>
              </w:rPr>
              <w:t xml:space="preserve"> VP. Če niso predvidena</w:t>
            </w:r>
            <w:r w:rsidR="00A906FA" w:rsidRPr="00454797">
              <w:rPr>
                <w:rFonts w:ascii="Open Sans" w:eastAsia="Times New Roman" w:hAnsi="Open Sans" w:cs="Open Sans"/>
                <w:color w:val="1F497D"/>
                <w:lang w:val="sl-SI"/>
              </w:rPr>
              <w:t xml:space="preserve"> dodatna nakazila</w:t>
            </w:r>
            <w:r w:rsidR="00127CBD" w:rsidRPr="00454797">
              <w:rPr>
                <w:rFonts w:ascii="Open Sans" w:eastAsia="Times New Roman" w:hAnsi="Open Sans" w:cs="Open Sans"/>
                <w:color w:val="1F497D"/>
                <w:lang w:val="sl-SI"/>
              </w:rPr>
              <w:t>, mora VP vrniti neupravičeno izplačana sredstva. V primeru izterjave italijanskega nacionalnega javnega sofinanciranja je PP  neposredno odgovoren, da zagotovi vračilo. LP mora nemudoma obvestiti italijanskega PP, na katerega je naslovljeno sporočilo OU.</w:t>
            </w:r>
          </w:p>
          <w:p w14:paraId="5DA13A64" w14:textId="77777777" w:rsidR="00945C7A" w:rsidRPr="00454797" w:rsidRDefault="00945C7A" w:rsidP="00943A65">
            <w:pPr>
              <w:widowControl w:val="0"/>
              <w:tabs>
                <w:tab w:val="left" w:pos="20"/>
              </w:tabs>
              <w:spacing w:after="0" w:line="480" w:lineRule="auto"/>
              <w:jc w:val="both"/>
              <w:rPr>
                <w:rFonts w:ascii="Open Sans" w:eastAsia="Times New Roman" w:hAnsi="Open Sans" w:cs="Open Sans"/>
                <w:color w:val="1F497D"/>
                <w:lang w:val="sl-SI"/>
              </w:rPr>
            </w:pPr>
          </w:p>
          <w:p w14:paraId="0D4A077E"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4. Če VP ne uspe zagotoviti vračila neupravičeno izplačanih sredstev ali mu jih odgovorni PP ne povrne, OU pooblasti OI, da </w:t>
            </w:r>
            <w:r w:rsidR="00A906FA" w:rsidRPr="00454797">
              <w:rPr>
                <w:rFonts w:ascii="Open Sans" w:eastAsia="Times New Roman" w:hAnsi="Open Sans" w:cs="Open Sans"/>
                <w:color w:val="1F497D"/>
                <w:lang w:val="sl-SI"/>
              </w:rPr>
              <w:t>izvede</w:t>
            </w:r>
            <w:r w:rsidRPr="00454797">
              <w:rPr>
                <w:rFonts w:ascii="Open Sans" w:eastAsia="Times New Roman" w:hAnsi="Open Sans" w:cs="Open Sans"/>
                <w:color w:val="1F497D"/>
                <w:lang w:val="sl-SI"/>
              </w:rPr>
              <w:t xml:space="preserve"> postopek izterjave </w:t>
            </w:r>
            <w:r w:rsidR="00A906FA" w:rsidRPr="00454797">
              <w:rPr>
                <w:rFonts w:ascii="Open Sans" w:eastAsia="Times New Roman" w:hAnsi="Open Sans" w:cs="Open Sans"/>
                <w:color w:val="1F497D"/>
                <w:lang w:val="sl-SI"/>
              </w:rPr>
              <w:t xml:space="preserve">pri </w:t>
            </w:r>
            <w:r w:rsidRPr="00454797">
              <w:rPr>
                <w:rFonts w:ascii="Open Sans" w:eastAsia="Times New Roman" w:hAnsi="Open Sans" w:cs="Open Sans"/>
                <w:color w:val="1F497D"/>
                <w:lang w:val="sl-SI"/>
              </w:rPr>
              <w:t>DČ, v kateri ima sedež partner, ki mora vrniti sredstva.</w:t>
            </w:r>
          </w:p>
        </w:tc>
      </w:tr>
      <w:tr w:rsidR="005748FE" w:rsidRPr="00D8713A" w14:paraId="2B96AEFE" w14:textId="77777777" w:rsidTr="006B42DF">
        <w:trPr>
          <w:gridAfter w:val="1"/>
          <w:wAfter w:w="210" w:type="dxa"/>
          <w:trHeight w:val="64"/>
        </w:trPr>
        <w:tc>
          <w:tcPr>
            <w:tcW w:w="5272" w:type="dxa"/>
            <w:gridSpan w:val="2"/>
            <w:shd w:val="clear" w:color="auto" w:fill="FFFFFF"/>
          </w:tcPr>
          <w:p w14:paraId="73517BEE" w14:textId="77777777" w:rsidR="005748FE" w:rsidRPr="00454797" w:rsidRDefault="00127CBD" w:rsidP="00943A65">
            <w:pPr>
              <w:widowControl w:val="0"/>
              <w:numPr>
                <w:ilvl w:val="0"/>
                <w:numId w:val="32"/>
              </w:numPr>
              <w:suppressAutoHyphens w:val="0"/>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5. L’importo da rifondere è soggetto al tasso di interesse a partire dal giorno in cui l’SP effettua il pagamento fino alla data dell’effettivo rimborso da parte del LP, se effettuato entro il termine stabilito.</w:t>
            </w:r>
          </w:p>
        </w:tc>
        <w:tc>
          <w:tcPr>
            <w:tcW w:w="4519" w:type="dxa"/>
            <w:gridSpan w:val="2"/>
            <w:shd w:val="clear" w:color="auto" w:fill="FFFFFF"/>
          </w:tcPr>
          <w:p w14:paraId="180C5146"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5. </w:t>
            </w:r>
            <w:r w:rsidR="00A906FA" w:rsidRPr="00454797">
              <w:rPr>
                <w:rFonts w:ascii="Open Sans" w:eastAsia="Times New Roman" w:hAnsi="Open Sans" w:cs="Open Sans"/>
                <w:color w:val="1F497D"/>
                <w:lang w:val="sl-SI"/>
              </w:rPr>
              <w:t>V kolikor je bilo vračilo sredstev izvedeno v predpisanem roku, z</w:t>
            </w:r>
            <w:r w:rsidRPr="00454797">
              <w:rPr>
                <w:rFonts w:ascii="Open Sans" w:eastAsia="Times New Roman" w:hAnsi="Open Sans" w:cs="Open Sans"/>
                <w:color w:val="1F497D"/>
                <w:lang w:val="sl-SI"/>
              </w:rPr>
              <w:t>nesek vračila vključuje tudi pripadajoče obresti</w:t>
            </w:r>
            <w:r w:rsidR="00A906FA" w:rsidRPr="00454797">
              <w:rPr>
                <w:rFonts w:ascii="Open Sans" w:eastAsia="Times New Roman" w:hAnsi="Open Sans" w:cs="Open Sans"/>
                <w:color w:val="1F497D"/>
                <w:lang w:val="sl-SI"/>
              </w:rPr>
              <w:t>,</w:t>
            </w:r>
            <w:r w:rsidRPr="00454797">
              <w:rPr>
                <w:rFonts w:ascii="Open Sans" w:eastAsia="Times New Roman" w:hAnsi="Open Sans" w:cs="Open Sans"/>
                <w:color w:val="1F497D"/>
                <w:lang w:val="sl-SI"/>
              </w:rPr>
              <w:t xml:space="preserve"> ki začnejo teči na dan, ko je OI nakazal plačilo, in zapadejo na dan dejanskega vračila sredstev.</w:t>
            </w:r>
          </w:p>
        </w:tc>
      </w:tr>
      <w:tr w:rsidR="005748FE" w:rsidRPr="00D8713A" w14:paraId="51AAFF5D" w14:textId="77777777" w:rsidTr="006B42DF">
        <w:trPr>
          <w:gridAfter w:val="1"/>
          <w:wAfter w:w="210" w:type="dxa"/>
          <w:trHeight w:val="64"/>
        </w:trPr>
        <w:tc>
          <w:tcPr>
            <w:tcW w:w="5272" w:type="dxa"/>
            <w:gridSpan w:val="2"/>
            <w:shd w:val="clear" w:color="auto" w:fill="FFFFFF"/>
          </w:tcPr>
          <w:p w14:paraId="4EC40177" w14:textId="77777777" w:rsidR="005748FE" w:rsidRPr="00454797" w:rsidRDefault="00127CBD" w:rsidP="00943A65">
            <w:pPr>
              <w:widowControl w:val="0"/>
              <w:numPr>
                <w:ilvl w:val="0"/>
                <w:numId w:val="32"/>
              </w:numPr>
              <w:suppressAutoHyphens w:val="0"/>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6. In caso di ritardato pagamento, si applica il tasso di interesse di mora ai sensi dell’articolo 88, comma 2 del Reg. (UE) n. 2021/1060, dalla scadenza stabilita per il pagamento fino alla data dell’effettivo rimborso da parte del LP.</w:t>
            </w:r>
          </w:p>
        </w:tc>
        <w:tc>
          <w:tcPr>
            <w:tcW w:w="4519" w:type="dxa"/>
            <w:gridSpan w:val="2"/>
            <w:shd w:val="clear" w:color="auto" w:fill="FFFFFF"/>
          </w:tcPr>
          <w:p w14:paraId="50791F1A"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6. V primeru zamude pri vračilu se zaračunajo zamudne obresti na podlagi 2. točke 88. člena Uredbe (EU) 2021/1060, ki začnejo teči z dnem, določenim za vračilo, in zapadejo na dan dejanskega vračila sredstev s strani VP.</w:t>
            </w:r>
          </w:p>
        </w:tc>
      </w:tr>
      <w:tr w:rsidR="005748FE" w:rsidRPr="00D8713A" w14:paraId="55D8171E" w14:textId="77777777" w:rsidTr="006B42DF">
        <w:trPr>
          <w:gridAfter w:val="1"/>
          <w:wAfter w:w="210" w:type="dxa"/>
          <w:trHeight w:val="1045"/>
        </w:trPr>
        <w:tc>
          <w:tcPr>
            <w:tcW w:w="5272" w:type="dxa"/>
            <w:gridSpan w:val="2"/>
            <w:shd w:val="clear" w:color="auto" w:fill="FFFFFF"/>
          </w:tcPr>
          <w:p w14:paraId="2813613D" w14:textId="77777777" w:rsidR="005748FE" w:rsidRPr="00454797" w:rsidRDefault="00127CBD" w:rsidP="00943A65">
            <w:pPr>
              <w:widowControl w:val="0"/>
              <w:numPr>
                <w:ilvl w:val="0"/>
                <w:numId w:val="32"/>
              </w:numPr>
              <w:suppressAutoHyphens w:val="0"/>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7. In caso di irregolarità riscontrata, l’SP è autorizzata a sospendere i restanti pagamenti.</w:t>
            </w:r>
          </w:p>
        </w:tc>
        <w:tc>
          <w:tcPr>
            <w:tcW w:w="4519" w:type="dxa"/>
            <w:gridSpan w:val="2"/>
            <w:shd w:val="clear" w:color="auto" w:fill="FFFFFF"/>
          </w:tcPr>
          <w:p w14:paraId="0A861B75"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7. V primeru ugotovitve nepravilnosti ima OI pravico ustaviti preostala izplačila.</w:t>
            </w:r>
          </w:p>
        </w:tc>
      </w:tr>
      <w:tr w:rsidR="00F21831" w:rsidRPr="00D8713A" w14:paraId="3260A3C8" w14:textId="77777777" w:rsidTr="006B42DF">
        <w:trPr>
          <w:gridAfter w:val="1"/>
          <w:wAfter w:w="210" w:type="dxa"/>
          <w:trHeight w:val="64"/>
        </w:trPr>
        <w:tc>
          <w:tcPr>
            <w:tcW w:w="5272" w:type="dxa"/>
            <w:gridSpan w:val="2"/>
            <w:shd w:val="clear" w:color="auto" w:fill="FFFFFF"/>
          </w:tcPr>
          <w:p w14:paraId="5DFBBBE7" w14:textId="77777777" w:rsidR="005748FE" w:rsidRPr="00454797" w:rsidRDefault="00127CBD" w:rsidP="00943A65">
            <w:pPr>
              <w:widowControl w:val="0"/>
              <w:snapToGrid w:val="0"/>
              <w:spacing w:after="0" w:line="480" w:lineRule="auto"/>
              <w:jc w:val="center"/>
              <w:rPr>
                <w:rFonts w:ascii="Open Sans" w:eastAsia="Times New Roman" w:hAnsi="Open Sans" w:cs="Open Sans"/>
                <w:b/>
                <w:szCs w:val="20"/>
                <w:lang w:val="it-IT"/>
              </w:rPr>
            </w:pPr>
            <w:r w:rsidRPr="00454797">
              <w:rPr>
                <w:rFonts w:ascii="Open Sans" w:eastAsia="Times New Roman" w:hAnsi="Open Sans" w:cs="Open Sans"/>
                <w:b/>
                <w:szCs w:val="20"/>
                <w:lang w:val="it-IT"/>
              </w:rPr>
              <w:t>Articolo 12</w:t>
            </w:r>
          </w:p>
          <w:p w14:paraId="1D647D3D" w14:textId="77777777" w:rsidR="005748FE" w:rsidRPr="00454797" w:rsidRDefault="00127CBD" w:rsidP="00943A65">
            <w:pPr>
              <w:widowControl w:val="0"/>
              <w:spacing w:after="0" w:line="480" w:lineRule="auto"/>
              <w:jc w:val="center"/>
              <w:rPr>
                <w:rFonts w:ascii="Open Sans" w:eastAsia="Times New Roman" w:hAnsi="Open Sans" w:cs="Open Sans"/>
                <w:b/>
                <w:bCs/>
                <w:lang w:val="it-IT"/>
              </w:rPr>
            </w:pPr>
            <w:r w:rsidRPr="00454797">
              <w:rPr>
                <w:rFonts w:ascii="Open Sans" w:eastAsia="Times New Roman" w:hAnsi="Open Sans" w:cs="Open Sans"/>
                <w:b/>
                <w:bCs/>
                <w:lang w:val="it-IT"/>
              </w:rPr>
              <w:t>Visibilità, trasparenza e</w:t>
            </w:r>
          </w:p>
          <w:p w14:paraId="33254B5A" w14:textId="77777777" w:rsidR="005748FE" w:rsidRPr="00454797" w:rsidRDefault="00127CBD" w:rsidP="00943A65">
            <w:pPr>
              <w:widowControl w:val="0"/>
              <w:spacing w:after="0" w:line="480" w:lineRule="auto"/>
              <w:jc w:val="center"/>
              <w:rPr>
                <w:rFonts w:ascii="Open Sans" w:eastAsia="Times New Roman" w:hAnsi="Open Sans" w:cs="Open Sans"/>
                <w:b/>
                <w:szCs w:val="20"/>
                <w:lang w:val="it-IT"/>
              </w:rPr>
            </w:pPr>
            <w:r w:rsidRPr="00454797">
              <w:rPr>
                <w:rFonts w:ascii="Open Sans" w:eastAsia="Times New Roman" w:hAnsi="Open Sans" w:cs="Open Sans"/>
                <w:b/>
                <w:bCs/>
                <w:lang w:val="it-IT"/>
              </w:rPr>
              <w:t>comunicazione</w:t>
            </w:r>
          </w:p>
        </w:tc>
        <w:tc>
          <w:tcPr>
            <w:tcW w:w="4519" w:type="dxa"/>
            <w:gridSpan w:val="2"/>
            <w:shd w:val="clear" w:color="auto" w:fill="FFFFFF"/>
          </w:tcPr>
          <w:p w14:paraId="38C88C65" w14:textId="77777777" w:rsidR="005748FE" w:rsidRPr="00454797" w:rsidRDefault="00127CBD" w:rsidP="00943A65">
            <w:pPr>
              <w:widowControl w:val="0"/>
              <w:tabs>
                <w:tab w:val="left" w:pos="342"/>
              </w:tabs>
              <w:snapToGrid w:val="0"/>
              <w:spacing w:after="0" w:line="480" w:lineRule="auto"/>
              <w:ind w:hanging="330"/>
              <w:jc w:val="center"/>
              <w:rPr>
                <w:rFonts w:ascii="Open Sans" w:eastAsia="Times New Roman" w:hAnsi="Open Sans" w:cs="Open Sans"/>
                <w:b/>
                <w:color w:val="1F497D"/>
                <w:szCs w:val="20"/>
                <w:lang w:val="sl-SI"/>
              </w:rPr>
            </w:pPr>
            <w:r w:rsidRPr="00454797">
              <w:rPr>
                <w:rFonts w:ascii="Open Sans" w:eastAsia="Times New Roman" w:hAnsi="Open Sans" w:cs="Open Sans"/>
                <w:b/>
                <w:color w:val="1F497D"/>
                <w:szCs w:val="20"/>
                <w:lang w:val="sl-SI"/>
              </w:rPr>
              <w:t>12. člen</w:t>
            </w:r>
          </w:p>
          <w:p w14:paraId="00BECA39" w14:textId="77777777" w:rsidR="005748FE" w:rsidRPr="00454797" w:rsidRDefault="00127CBD" w:rsidP="00943A65">
            <w:pPr>
              <w:widowControl w:val="0"/>
              <w:tabs>
                <w:tab w:val="left" w:pos="342"/>
              </w:tabs>
              <w:snapToGrid w:val="0"/>
              <w:spacing w:after="0" w:line="480" w:lineRule="auto"/>
              <w:ind w:left="201" w:hanging="330"/>
              <w:jc w:val="center"/>
              <w:rPr>
                <w:rFonts w:ascii="Open Sans" w:eastAsia="Times New Roman" w:hAnsi="Open Sans" w:cs="Open Sans"/>
                <w:b/>
                <w:color w:val="1F497D"/>
                <w:szCs w:val="20"/>
                <w:lang w:val="sl-SI"/>
              </w:rPr>
            </w:pPr>
            <w:r w:rsidRPr="00454797">
              <w:rPr>
                <w:rFonts w:ascii="Open Sans" w:eastAsia="Times New Roman" w:hAnsi="Open Sans" w:cs="Open Sans"/>
                <w:b/>
                <w:bCs/>
                <w:iCs/>
                <w:color w:val="1F497D"/>
                <w:lang w:val="sl-SI"/>
              </w:rPr>
              <w:t>Prepoznavnosti, preglednost in komuniciranje</w:t>
            </w:r>
          </w:p>
        </w:tc>
      </w:tr>
      <w:tr w:rsidR="005748FE" w:rsidRPr="00D8713A" w14:paraId="29FA5A70" w14:textId="77777777" w:rsidTr="00943A65">
        <w:trPr>
          <w:gridAfter w:val="1"/>
          <w:wAfter w:w="210" w:type="dxa"/>
          <w:trHeight w:val="64"/>
        </w:trPr>
        <w:tc>
          <w:tcPr>
            <w:tcW w:w="5272" w:type="dxa"/>
            <w:gridSpan w:val="2"/>
            <w:shd w:val="clear" w:color="auto" w:fill="FFFFFF"/>
          </w:tcPr>
          <w:p w14:paraId="4077F68A" w14:textId="3F74DE6D" w:rsidR="005748FE" w:rsidRPr="00454797" w:rsidRDefault="00127CBD" w:rsidP="00943A65">
            <w:pPr>
              <w:widowControl w:val="0"/>
              <w:numPr>
                <w:ilvl w:val="0"/>
                <w:numId w:val="33"/>
              </w:numPr>
              <w:suppressAutoHyphens w:val="0"/>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1. Il LP ed i suoi PP hanno l’obbligo di adempiere agli obblighi in materia di visibilità, trasparenza e comunicazione, ai sensi degli artt. 47, 50 e Allegato IX del Reg. (UE) 2021/1060 e dell’art. 36 del Reg. (UE) 2021/1059, nonché delle previsioni in termini di comunicazione e</w:t>
            </w:r>
            <w:r w:rsidRPr="00454797">
              <w:rPr>
                <w:rFonts w:ascii="Open Sans" w:hAnsi="Open Sans" w:cs="Open Sans"/>
                <w:lang w:val="it-IT"/>
              </w:rPr>
              <w:t xml:space="preserve"> visibilità stabilite nel Programma e dalle “Linee</w:t>
            </w:r>
            <w:r w:rsidR="008176EC" w:rsidRPr="00454797">
              <w:rPr>
                <w:rFonts w:ascii="Open Sans" w:hAnsi="Open Sans" w:cs="Open Sans"/>
                <w:lang w:val="it-IT"/>
              </w:rPr>
              <w:t xml:space="preserve"> </w:t>
            </w:r>
            <w:r w:rsidRPr="00454797">
              <w:rPr>
                <w:rFonts w:ascii="Open Sans" w:hAnsi="Open Sans" w:cs="Open Sans"/>
                <w:lang w:val="it-IT"/>
              </w:rPr>
              <w:t xml:space="preserve">guida per l’applicazione dell’identità visiva per l’attuazione delle attività di comunicazione e di visibilità dei progetti”. Il LP accerta altresì che tutti i PP adempiano a tali obblighi e previsioni. </w:t>
            </w:r>
            <w:r w:rsidR="001D01C1" w:rsidRPr="00454797">
              <w:rPr>
                <w:rFonts w:ascii="Open Sans" w:hAnsi="Open Sans" w:cs="Open Sans"/>
                <w:lang w:val="it-IT"/>
              </w:rPr>
              <w:t xml:space="preserve">Il </w:t>
            </w:r>
            <w:r w:rsidRPr="00454797">
              <w:rPr>
                <w:rFonts w:ascii="Open Sans" w:hAnsi="Open Sans" w:cs="Open Sans"/>
                <w:lang w:val="it-IT"/>
              </w:rPr>
              <w:t>logo ufficiale del Progetto fornito dal SC</w:t>
            </w:r>
            <w:r w:rsidR="009E6420" w:rsidRPr="00454797">
              <w:rPr>
                <w:rFonts w:ascii="Open Sans" w:hAnsi="Open Sans" w:cs="Open Sans"/>
                <w:lang w:val="it-IT"/>
              </w:rPr>
              <w:t xml:space="preserve"> deve essere utilizz</w:t>
            </w:r>
            <w:r w:rsidR="001D01C1" w:rsidRPr="00454797">
              <w:rPr>
                <w:rFonts w:ascii="Open Sans" w:hAnsi="Open Sans" w:cs="Open Sans"/>
                <w:lang w:val="it-IT"/>
              </w:rPr>
              <w:t>ato sul materiale promozionale in conformità alle</w:t>
            </w:r>
            <w:r w:rsidR="001D01C1" w:rsidRPr="00454797">
              <w:rPr>
                <w:rFonts w:ascii="Open Sans" w:hAnsi="Open Sans" w:cs="Open Sans"/>
                <w:lang w:val="sl-SI"/>
              </w:rPr>
              <w:t xml:space="preserve"> </w:t>
            </w:r>
            <w:r w:rsidR="001D01C1" w:rsidRPr="00454797">
              <w:rPr>
                <w:rFonts w:ascii="Open Sans" w:hAnsi="Open Sans" w:cs="Open Sans"/>
                <w:lang w:val="it-IT"/>
              </w:rPr>
              <w:t>Linee guida per l’applicazione dell’identità visiva per l’attuazione delle attività di comunicazione e di visibilità dei progetti”</w:t>
            </w:r>
            <w:r w:rsidRPr="00454797">
              <w:rPr>
                <w:rFonts w:ascii="Open Sans" w:hAnsi="Open Sans" w:cs="Open Sans"/>
                <w:lang w:val="it-IT"/>
              </w:rPr>
              <w:t xml:space="preserve">. </w:t>
            </w:r>
            <w:r w:rsidR="001D01C1" w:rsidRPr="00454797">
              <w:rPr>
                <w:rFonts w:ascii="Open Sans" w:hAnsi="Open Sans" w:cs="Open Sans"/>
                <w:lang w:val="it-IT"/>
              </w:rPr>
              <w:t xml:space="preserve">Nel materiale promozionale è necessario </w:t>
            </w:r>
            <w:r w:rsidRPr="00454797">
              <w:rPr>
                <w:rFonts w:ascii="Open Sans" w:hAnsi="Open Sans" w:cs="Open Sans"/>
                <w:lang w:val="it-IT"/>
              </w:rPr>
              <w:t xml:space="preserve">richiamare il finanziamento ottenuto dal Progetto da parte del Programma. Il LP ha l’obbligo di individuare e comunicare all’AdG il responsabile della comunicazione del Progetto, il quale deve garantire il rispetto delle </w:t>
            </w:r>
            <w:r w:rsidR="00912264" w:rsidRPr="00454797">
              <w:rPr>
                <w:rFonts w:ascii="Open Sans" w:hAnsi="Open Sans" w:cs="Open Sans"/>
                <w:lang w:val="it-IT"/>
              </w:rPr>
              <w:t>l</w:t>
            </w:r>
            <w:r w:rsidRPr="00454797">
              <w:rPr>
                <w:rFonts w:ascii="Open Sans" w:hAnsi="Open Sans" w:cs="Open Sans"/>
                <w:lang w:val="it-IT"/>
              </w:rPr>
              <w:t>inee guida</w:t>
            </w:r>
            <w:r w:rsidR="00912264" w:rsidRPr="00454797">
              <w:rPr>
                <w:rFonts w:ascii="Open Sans" w:hAnsi="Open Sans" w:cs="Open Sans"/>
                <w:lang w:val="it-IT"/>
              </w:rPr>
              <w:t xml:space="preserve"> sopracitate</w:t>
            </w:r>
            <w:r w:rsidRPr="00454797">
              <w:rPr>
                <w:rFonts w:ascii="Open Sans" w:hAnsi="Open Sans" w:cs="Open Sans"/>
                <w:lang w:val="it-IT"/>
              </w:rPr>
              <w:t xml:space="preserve"> da parte di tutto il partenariato</w:t>
            </w:r>
            <w:r w:rsidR="00912264" w:rsidRPr="00454797">
              <w:rPr>
                <w:rFonts w:ascii="Open Sans" w:hAnsi="Open Sans" w:cs="Open Sans"/>
                <w:lang w:val="it-IT"/>
              </w:rPr>
              <w:t>. Detto responsabile</w:t>
            </w:r>
            <w:r w:rsidRPr="00454797">
              <w:rPr>
                <w:rFonts w:ascii="Open Sans" w:hAnsi="Open Sans" w:cs="Open Sans"/>
                <w:lang w:val="it-IT"/>
              </w:rPr>
              <w:t xml:space="preserve"> si interfacci</w:t>
            </w:r>
            <w:r w:rsidR="00912264" w:rsidRPr="00454797">
              <w:rPr>
                <w:rFonts w:ascii="Open Sans" w:hAnsi="Open Sans" w:cs="Open Sans"/>
                <w:lang w:val="it-IT"/>
              </w:rPr>
              <w:t>a</w:t>
            </w:r>
            <w:r w:rsidRPr="00454797">
              <w:rPr>
                <w:rFonts w:ascii="Open Sans" w:hAnsi="Open Sans" w:cs="Open Sans"/>
                <w:lang w:val="it-IT"/>
              </w:rPr>
              <w:t xml:space="preserve"> con il SC quale referente unico per la comunicazione del Progetto</w:t>
            </w:r>
            <w:r w:rsidR="00912264" w:rsidRPr="00454797">
              <w:rPr>
                <w:rFonts w:ascii="Open Sans" w:hAnsi="Open Sans" w:cs="Open Sans"/>
                <w:lang w:val="it-IT"/>
              </w:rPr>
              <w:t xml:space="preserve"> e per le verifiche preventive sulla </w:t>
            </w:r>
            <w:r w:rsidRPr="00454797">
              <w:rPr>
                <w:rFonts w:ascii="Open Sans" w:hAnsi="Open Sans" w:cs="Open Sans"/>
                <w:lang w:val="it-IT"/>
              </w:rPr>
              <w:t>corretta applicazione delle Linee guida anzi citate.</w:t>
            </w:r>
          </w:p>
        </w:tc>
        <w:tc>
          <w:tcPr>
            <w:tcW w:w="4519" w:type="dxa"/>
            <w:gridSpan w:val="2"/>
            <w:shd w:val="clear" w:color="auto" w:fill="FFFFFF"/>
          </w:tcPr>
          <w:p w14:paraId="5539EB07" w14:textId="77777777" w:rsidR="005748FE" w:rsidRPr="00454797" w:rsidRDefault="00E24140" w:rsidP="00943A65">
            <w:pPr>
              <w:widowControl w:val="0"/>
              <w:tabs>
                <w:tab w:val="left" w:pos="318"/>
                <w:tab w:val="left" w:pos="612"/>
                <w:tab w:val="left" w:pos="2142"/>
              </w:tabs>
              <w:snapToGrid w:val="0"/>
              <w:spacing w:after="0" w:line="480" w:lineRule="auto"/>
              <w:jc w:val="both"/>
              <w:rPr>
                <w:rFonts w:ascii="Open Sans" w:eastAsia="Times New Roman" w:hAnsi="Open Sans" w:cs="Open Sans"/>
                <w:bCs/>
                <w:color w:val="1F497D"/>
                <w:lang w:val="sl-SI"/>
              </w:rPr>
            </w:pPr>
            <w:r w:rsidRPr="00454797">
              <w:rPr>
                <w:rFonts w:ascii="Open Sans" w:eastAsia="Times New Roman" w:hAnsi="Open Sans" w:cs="Open Sans"/>
                <w:color w:val="1F497D"/>
                <w:lang w:val="it-IT"/>
              </w:rPr>
              <w:t xml:space="preserve">1. </w:t>
            </w:r>
            <w:r w:rsidR="00127CBD" w:rsidRPr="00454797">
              <w:rPr>
                <w:rFonts w:ascii="Open Sans" w:eastAsia="Times New Roman" w:hAnsi="Open Sans" w:cs="Open Sans"/>
                <w:color w:val="1F497D"/>
                <w:lang w:val="sl-SI"/>
              </w:rPr>
              <w:t xml:space="preserve">VP in PP morajo </w:t>
            </w:r>
            <w:r w:rsidR="00C13A4E" w:rsidRPr="00454797">
              <w:rPr>
                <w:rFonts w:ascii="Open Sans" w:eastAsia="Times New Roman" w:hAnsi="Open Sans" w:cs="Open Sans"/>
                <w:color w:val="1F497D"/>
                <w:lang w:val="sl-SI"/>
              </w:rPr>
              <w:t xml:space="preserve">spoštovati določbe o prepoznavnosti, preglednosti in komuniciranju iz 47. in 50. člena Uredbe (EU) 2021/1060 , iz </w:t>
            </w:r>
            <w:r w:rsidR="00127CBD" w:rsidRPr="00454797">
              <w:rPr>
                <w:rFonts w:ascii="Open Sans" w:eastAsia="Times New Roman" w:hAnsi="Open Sans" w:cs="Open Sans"/>
                <w:color w:val="1F497D"/>
                <w:lang w:val="sl-SI"/>
              </w:rPr>
              <w:t>36. člen</w:t>
            </w:r>
            <w:r w:rsidR="00C13A4E" w:rsidRPr="00454797">
              <w:rPr>
                <w:rFonts w:ascii="Open Sans" w:eastAsia="Times New Roman" w:hAnsi="Open Sans" w:cs="Open Sans"/>
                <w:color w:val="1F497D"/>
                <w:lang w:val="sl-SI"/>
              </w:rPr>
              <w:t>a</w:t>
            </w:r>
            <w:r w:rsidR="00127CBD" w:rsidRPr="00454797">
              <w:rPr>
                <w:rFonts w:ascii="Open Sans" w:eastAsia="Times New Roman" w:hAnsi="Open Sans" w:cs="Open Sans"/>
                <w:color w:val="1F497D"/>
                <w:lang w:val="sl-SI"/>
              </w:rPr>
              <w:t xml:space="preserve"> Uredbe (EU) 2021/1059 ter </w:t>
            </w:r>
            <w:r w:rsidR="00C13A4E" w:rsidRPr="00454797">
              <w:rPr>
                <w:rFonts w:ascii="Open Sans" w:eastAsia="Times New Roman" w:hAnsi="Open Sans" w:cs="Open Sans"/>
                <w:color w:val="1F497D"/>
                <w:lang w:val="sl-SI"/>
              </w:rPr>
              <w:t xml:space="preserve">navodila </w:t>
            </w:r>
            <w:r w:rsidR="00127CBD" w:rsidRPr="00454797">
              <w:rPr>
                <w:rFonts w:ascii="Open Sans" w:eastAsia="Times New Roman" w:hAnsi="Open Sans" w:cs="Open Sans"/>
                <w:color w:val="1F497D"/>
                <w:lang w:val="sl-SI"/>
              </w:rPr>
              <w:t>Program</w:t>
            </w:r>
            <w:r w:rsidR="00C13A4E" w:rsidRPr="00454797">
              <w:rPr>
                <w:rFonts w:ascii="Open Sans" w:eastAsia="Times New Roman" w:hAnsi="Open Sans" w:cs="Open Sans"/>
                <w:color w:val="1F497D"/>
                <w:lang w:val="sl-SI"/>
              </w:rPr>
              <w:t>a</w:t>
            </w:r>
            <w:r w:rsidR="00127CBD" w:rsidRPr="00454797">
              <w:rPr>
                <w:rFonts w:ascii="Open Sans" w:eastAsia="Times New Roman" w:hAnsi="Open Sans" w:cs="Open Sans"/>
                <w:color w:val="1F497D"/>
                <w:lang w:val="sl-SI"/>
              </w:rPr>
              <w:t xml:space="preserve"> </w:t>
            </w:r>
            <w:r w:rsidR="00C13A4E" w:rsidRPr="00454797">
              <w:rPr>
                <w:rFonts w:ascii="Open Sans" w:eastAsia="Times New Roman" w:hAnsi="Open Sans" w:cs="Open Sans"/>
                <w:color w:val="1F497D"/>
                <w:lang w:val="sl-SI"/>
              </w:rPr>
              <w:t xml:space="preserve">in </w:t>
            </w:r>
            <w:r w:rsidR="00127CBD" w:rsidRPr="00454797">
              <w:rPr>
                <w:rFonts w:ascii="Open Sans" w:eastAsia="Times New Roman" w:hAnsi="Open Sans" w:cs="Open Sans"/>
                <w:color w:val="1F497D"/>
                <w:lang w:val="sl-SI"/>
              </w:rPr>
              <w:t>Priročnik</w:t>
            </w:r>
            <w:r w:rsidR="00C13A4E" w:rsidRPr="00454797">
              <w:rPr>
                <w:rFonts w:ascii="Open Sans" w:eastAsia="Times New Roman" w:hAnsi="Open Sans" w:cs="Open Sans"/>
                <w:color w:val="1F497D"/>
                <w:lang w:val="sl-SI"/>
              </w:rPr>
              <w:t>a</w:t>
            </w:r>
            <w:r w:rsidR="00127CBD" w:rsidRPr="00454797">
              <w:rPr>
                <w:rFonts w:ascii="Open Sans" w:eastAsia="Times New Roman" w:hAnsi="Open Sans" w:cs="Open Sans"/>
                <w:color w:val="1F497D"/>
                <w:lang w:val="sl-SI"/>
              </w:rPr>
              <w:t xml:space="preserve"> za uporabo celostne grafične podobe pri izvajanju projektnih aktivnosti informiranja in obveščanja v okviru programa</w:t>
            </w:r>
            <w:r w:rsidR="00127CBD" w:rsidRPr="00454797">
              <w:rPr>
                <w:rFonts w:ascii="Open Sans" w:eastAsia="Times New Roman" w:hAnsi="Open Sans" w:cs="Open Sans"/>
                <w:bCs/>
                <w:color w:val="1F497D"/>
                <w:lang w:val="sl-SI"/>
              </w:rPr>
              <w:t xml:space="preserve">. </w:t>
            </w:r>
            <w:r w:rsidR="00127CBD" w:rsidRPr="00454797">
              <w:rPr>
                <w:rFonts w:ascii="Open Sans" w:eastAsia="Times New Roman" w:hAnsi="Open Sans" w:cs="Open Sans"/>
                <w:color w:val="1F497D"/>
                <w:lang w:val="sl-SI"/>
              </w:rPr>
              <w:t xml:space="preserve">VP preverja, da tudi vsi PP </w:t>
            </w:r>
            <w:r w:rsidR="009C77D5" w:rsidRPr="00454797">
              <w:rPr>
                <w:rFonts w:ascii="Open Sans" w:eastAsia="Times New Roman" w:hAnsi="Open Sans" w:cs="Open Sans"/>
                <w:color w:val="1F497D"/>
                <w:lang w:val="sl-SI"/>
              </w:rPr>
              <w:t>spoštujejo te določbe in navodila</w:t>
            </w:r>
            <w:r w:rsidR="00127CBD" w:rsidRPr="00454797">
              <w:rPr>
                <w:rFonts w:ascii="Open Sans" w:eastAsia="Times New Roman" w:hAnsi="Open Sans" w:cs="Open Sans"/>
                <w:color w:val="1F497D"/>
                <w:lang w:val="sl-SI"/>
              </w:rPr>
              <w:t xml:space="preserve">. </w:t>
            </w:r>
            <w:r w:rsidR="001D01C1" w:rsidRPr="00454797">
              <w:rPr>
                <w:rFonts w:ascii="Open Sans" w:eastAsia="Times New Roman" w:hAnsi="Open Sans" w:cs="Open Sans"/>
                <w:color w:val="1F497D"/>
                <w:lang w:val="sl-SI"/>
              </w:rPr>
              <w:t xml:space="preserve">Uradni logotip projekta, ki ga posreduje SS, se </w:t>
            </w:r>
            <w:r w:rsidR="00122CA5" w:rsidRPr="00454797">
              <w:rPr>
                <w:rFonts w:ascii="Open Sans" w:eastAsia="Times New Roman" w:hAnsi="Open Sans" w:cs="Open Sans"/>
                <w:color w:val="1F497D"/>
                <w:lang w:val="sl-SI"/>
              </w:rPr>
              <w:t xml:space="preserve">mora </w:t>
            </w:r>
            <w:r w:rsidR="001D01C1" w:rsidRPr="00454797">
              <w:rPr>
                <w:rFonts w:ascii="Open Sans" w:eastAsia="Times New Roman" w:hAnsi="Open Sans" w:cs="Open Sans"/>
                <w:color w:val="1F497D"/>
                <w:lang w:val="sl-SI"/>
              </w:rPr>
              <w:t>uporablja</w:t>
            </w:r>
            <w:r w:rsidR="00122CA5" w:rsidRPr="00454797">
              <w:rPr>
                <w:rFonts w:ascii="Open Sans" w:eastAsia="Times New Roman" w:hAnsi="Open Sans" w:cs="Open Sans"/>
                <w:color w:val="1F497D"/>
                <w:lang w:val="sl-SI"/>
              </w:rPr>
              <w:t>ti</w:t>
            </w:r>
            <w:r w:rsidR="001D01C1" w:rsidRPr="00454797">
              <w:rPr>
                <w:rFonts w:ascii="Open Sans" w:eastAsia="Times New Roman" w:hAnsi="Open Sans" w:cs="Open Sans"/>
                <w:color w:val="1F497D"/>
                <w:lang w:val="sl-SI"/>
              </w:rPr>
              <w:t xml:space="preserve"> na promocijskem materijalu skladno s </w:t>
            </w:r>
            <w:r w:rsidR="001D01C1" w:rsidRPr="00454797">
              <w:rPr>
                <w:rFonts w:ascii="Open Sans" w:eastAsia="Times New Roman" w:hAnsi="Open Sans" w:cs="Open Sans"/>
                <w:bCs/>
                <w:color w:val="1F497D"/>
                <w:lang w:val="sl-SI"/>
              </w:rPr>
              <w:t xml:space="preserve">Priročnikom za uporabo celostne grafične podobe pri izvajanju projektnih aktivnosti informiranja in obveščanja v okviru programa. Na </w:t>
            </w:r>
            <w:r w:rsidR="00127CBD" w:rsidRPr="00454797">
              <w:rPr>
                <w:rFonts w:ascii="Open Sans" w:eastAsia="Times New Roman" w:hAnsi="Open Sans" w:cs="Open Sans"/>
                <w:color w:val="1F497D"/>
                <w:lang w:val="sl-SI"/>
              </w:rPr>
              <w:t>promocijske</w:t>
            </w:r>
            <w:r w:rsidR="001D01C1" w:rsidRPr="00454797">
              <w:rPr>
                <w:rFonts w:ascii="Open Sans" w:eastAsia="Times New Roman" w:hAnsi="Open Sans" w:cs="Open Sans"/>
                <w:color w:val="1F497D"/>
                <w:lang w:val="sl-SI"/>
              </w:rPr>
              <w:t>m</w:t>
            </w:r>
            <w:r w:rsidR="00127CBD" w:rsidRPr="00454797">
              <w:rPr>
                <w:rFonts w:ascii="Open Sans" w:eastAsia="Times New Roman" w:hAnsi="Open Sans" w:cs="Open Sans"/>
                <w:color w:val="1F497D"/>
                <w:lang w:val="sl-SI"/>
              </w:rPr>
              <w:t xml:space="preserve"> </w:t>
            </w:r>
            <w:r w:rsidR="001D01C1" w:rsidRPr="00454797">
              <w:rPr>
                <w:rFonts w:ascii="Open Sans" w:eastAsia="Times New Roman" w:hAnsi="Open Sans" w:cs="Open Sans"/>
                <w:color w:val="1F497D"/>
                <w:lang w:val="sl-SI"/>
              </w:rPr>
              <w:t>materijalu je potrebno navesti vir sofinanciranja projekta</w:t>
            </w:r>
            <w:r w:rsidR="00127CBD" w:rsidRPr="00454797">
              <w:rPr>
                <w:rFonts w:ascii="Open Sans" w:eastAsia="Times New Roman" w:hAnsi="Open Sans" w:cs="Open Sans"/>
                <w:color w:val="1F497D"/>
                <w:lang w:val="sl-SI"/>
              </w:rPr>
              <w:t>. VP mora določiti koordinatorja za komuni</w:t>
            </w:r>
            <w:r w:rsidR="001D01C1" w:rsidRPr="00454797">
              <w:rPr>
                <w:rFonts w:ascii="Open Sans" w:eastAsia="Times New Roman" w:hAnsi="Open Sans" w:cs="Open Sans"/>
                <w:color w:val="1F497D"/>
                <w:lang w:val="sl-SI"/>
              </w:rPr>
              <w:t>kacijske aktivnosti na projektu</w:t>
            </w:r>
            <w:r w:rsidR="00127CBD" w:rsidRPr="00454797">
              <w:rPr>
                <w:rFonts w:ascii="Open Sans" w:eastAsia="Times New Roman" w:hAnsi="Open Sans" w:cs="Open Sans"/>
                <w:color w:val="1F497D"/>
                <w:lang w:val="sl-SI"/>
              </w:rPr>
              <w:t>, ki</w:t>
            </w:r>
            <w:r w:rsidR="00C71F6B" w:rsidRPr="00454797">
              <w:rPr>
                <w:rFonts w:ascii="Open Sans" w:eastAsia="Times New Roman" w:hAnsi="Open Sans" w:cs="Open Sans"/>
                <w:color w:val="1F497D"/>
                <w:lang w:val="sl-SI"/>
              </w:rPr>
              <w:t xml:space="preserve"> bo tudi</w:t>
            </w:r>
            <w:r w:rsidR="00127CBD" w:rsidRPr="00454797">
              <w:rPr>
                <w:rFonts w:ascii="Open Sans" w:eastAsia="Times New Roman" w:hAnsi="Open Sans" w:cs="Open Sans"/>
                <w:color w:val="1F497D"/>
                <w:lang w:val="sl-SI"/>
              </w:rPr>
              <w:t xml:space="preserve"> zagotavlja</w:t>
            </w:r>
            <w:r w:rsidR="00C71F6B" w:rsidRPr="00454797">
              <w:rPr>
                <w:rFonts w:ascii="Open Sans" w:eastAsia="Times New Roman" w:hAnsi="Open Sans" w:cs="Open Sans"/>
                <w:color w:val="1F497D"/>
                <w:lang w:val="sl-SI"/>
              </w:rPr>
              <w:t>l</w:t>
            </w:r>
            <w:r w:rsidR="00127CBD" w:rsidRPr="00454797">
              <w:rPr>
                <w:rFonts w:ascii="Open Sans" w:eastAsia="Times New Roman" w:hAnsi="Open Sans" w:cs="Open Sans"/>
                <w:color w:val="1F497D"/>
                <w:lang w:val="sl-SI"/>
              </w:rPr>
              <w:t>, da</w:t>
            </w:r>
            <w:r w:rsidR="00C71F6B" w:rsidRPr="00454797">
              <w:rPr>
                <w:rFonts w:ascii="Open Sans" w:eastAsia="Times New Roman" w:hAnsi="Open Sans" w:cs="Open Sans"/>
                <w:color w:val="1F497D"/>
                <w:lang w:val="sl-SI"/>
              </w:rPr>
              <w:t xml:space="preserve"> bodo</w:t>
            </w:r>
            <w:r w:rsidR="00127CBD" w:rsidRPr="00454797">
              <w:rPr>
                <w:rFonts w:ascii="Open Sans" w:eastAsia="Times New Roman" w:hAnsi="Open Sans" w:cs="Open Sans"/>
                <w:color w:val="1F497D"/>
                <w:lang w:val="sl-SI"/>
              </w:rPr>
              <w:t xml:space="preserve"> vsi projektni partnerji upošteva</w:t>
            </w:r>
            <w:r w:rsidR="00C71F6B" w:rsidRPr="00454797">
              <w:rPr>
                <w:rFonts w:ascii="Open Sans" w:eastAsia="Times New Roman" w:hAnsi="Open Sans" w:cs="Open Sans"/>
                <w:color w:val="1F497D"/>
                <w:lang w:val="sl-SI"/>
              </w:rPr>
              <w:t>li navodila iz</w:t>
            </w:r>
            <w:r w:rsidR="00127CBD" w:rsidRPr="00454797">
              <w:rPr>
                <w:rFonts w:ascii="Open Sans" w:eastAsia="Times New Roman" w:hAnsi="Open Sans" w:cs="Open Sans"/>
                <w:color w:val="1F497D"/>
                <w:lang w:val="sl-SI"/>
              </w:rPr>
              <w:t xml:space="preserve"> </w:t>
            </w:r>
            <w:r w:rsidR="00127CBD" w:rsidRPr="00454797">
              <w:rPr>
                <w:rFonts w:ascii="Open Sans" w:eastAsia="Times New Roman" w:hAnsi="Open Sans" w:cs="Open Sans"/>
                <w:bCs/>
                <w:color w:val="1F497D"/>
                <w:lang w:val="sl-SI"/>
              </w:rPr>
              <w:t>Priročnik</w:t>
            </w:r>
            <w:r w:rsidR="00C71F6B" w:rsidRPr="00454797">
              <w:rPr>
                <w:rFonts w:ascii="Open Sans" w:eastAsia="Times New Roman" w:hAnsi="Open Sans" w:cs="Open Sans"/>
                <w:bCs/>
                <w:color w:val="1F497D"/>
                <w:lang w:val="sl-SI"/>
              </w:rPr>
              <w:t>a</w:t>
            </w:r>
            <w:r w:rsidR="00127CBD" w:rsidRPr="00454797">
              <w:rPr>
                <w:rFonts w:ascii="Open Sans" w:eastAsia="Times New Roman" w:hAnsi="Open Sans" w:cs="Open Sans"/>
                <w:bCs/>
                <w:color w:val="1F497D"/>
                <w:lang w:val="sl-SI"/>
              </w:rPr>
              <w:t xml:space="preserve"> za uporabo celostne grafične podobe pri izvajanju projektnih aktivnosti informiranja in obveščanja v okviru programa. </w:t>
            </w:r>
            <w:r w:rsidR="001F6BCE" w:rsidRPr="00454797">
              <w:rPr>
                <w:rFonts w:ascii="Open Sans" w:eastAsia="Times New Roman" w:hAnsi="Open Sans" w:cs="Open Sans"/>
                <w:bCs/>
                <w:color w:val="1F497D"/>
                <w:lang w:val="sl-SI"/>
              </w:rPr>
              <w:t>K</w:t>
            </w:r>
            <w:r w:rsidR="00127CBD" w:rsidRPr="00454797">
              <w:rPr>
                <w:rFonts w:ascii="Open Sans" w:eastAsia="Times New Roman" w:hAnsi="Open Sans" w:cs="Open Sans"/>
                <w:bCs/>
                <w:color w:val="1F497D"/>
                <w:lang w:val="sl-SI"/>
              </w:rPr>
              <w:t>ordinator za komuni</w:t>
            </w:r>
            <w:r w:rsidR="00C71F6B" w:rsidRPr="00454797">
              <w:rPr>
                <w:rFonts w:ascii="Open Sans" w:eastAsia="Times New Roman" w:hAnsi="Open Sans" w:cs="Open Sans"/>
                <w:bCs/>
                <w:color w:val="1F497D"/>
                <w:lang w:val="sl-SI"/>
              </w:rPr>
              <w:t>kacijske aktivnosti</w:t>
            </w:r>
            <w:r w:rsidR="00AF6666" w:rsidRPr="00454797">
              <w:rPr>
                <w:rFonts w:ascii="Open Sans" w:eastAsia="Times New Roman" w:hAnsi="Open Sans" w:cs="Open Sans"/>
                <w:bCs/>
                <w:color w:val="1F497D"/>
                <w:lang w:val="sl-SI"/>
              </w:rPr>
              <w:t xml:space="preserve"> je edini pristojen za izmenjavo informacij </w:t>
            </w:r>
            <w:r w:rsidR="00127CBD" w:rsidRPr="00454797">
              <w:rPr>
                <w:rFonts w:ascii="Open Sans" w:eastAsia="Times New Roman" w:hAnsi="Open Sans" w:cs="Open Sans"/>
                <w:bCs/>
                <w:color w:val="1F497D"/>
                <w:lang w:val="sl-SI"/>
              </w:rPr>
              <w:t>s SS za vse zadeve, ki so vezane na komunikacijo projekta</w:t>
            </w:r>
            <w:r w:rsidR="00665FD3" w:rsidRPr="00454797">
              <w:rPr>
                <w:rFonts w:ascii="Open Sans" w:eastAsia="Times New Roman" w:hAnsi="Open Sans" w:cs="Open Sans"/>
                <w:bCs/>
                <w:color w:val="1F497D"/>
                <w:lang w:val="sl-SI"/>
              </w:rPr>
              <w:t>. Koordinator</w:t>
            </w:r>
            <w:r w:rsidR="00BC5CBE" w:rsidRPr="00454797">
              <w:rPr>
                <w:rFonts w:ascii="Open Sans" w:eastAsia="Times New Roman" w:hAnsi="Open Sans" w:cs="Open Sans"/>
                <w:bCs/>
                <w:color w:val="1F497D"/>
                <w:lang w:val="sl-SI"/>
              </w:rPr>
              <w:t xml:space="preserve"> </w:t>
            </w:r>
            <w:r w:rsidR="00665FD3" w:rsidRPr="00454797">
              <w:rPr>
                <w:rFonts w:ascii="Open Sans" w:eastAsia="Times New Roman" w:hAnsi="Open Sans" w:cs="Open Sans"/>
                <w:bCs/>
                <w:color w:val="1F497D"/>
                <w:lang w:val="sl-SI"/>
              </w:rPr>
              <w:t xml:space="preserve">je zadolžen </w:t>
            </w:r>
            <w:r w:rsidR="00BC5CBE" w:rsidRPr="00454797">
              <w:rPr>
                <w:rFonts w:ascii="Open Sans" w:eastAsia="Times New Roman" w:hAnsi="Open Sans" w:cs="Open Sans"/>
                <w:bCs/>
                <w:color w:val="1F497D"/>
                <w:lang w:val="sl-SI"/>
              </w:rPr>
              <w:t xml:space="preserve">za </w:t>
            </w:r>
            <w:r w:rsidR="00665FD3" w:rsidRPr="00454797">
              <w:rPr>
                <w:rFonts w:ascii="Open Sans" w:eastAsia="Times New Roman" w:hAnsi="Open Sans" w:cs="Open Sans"/>
                <w:bCs/>
                <w:color w:val="1F497D"/>
                <w:lang w:val="sl-SI"/>
              </w:rPr>
              <w:t xml:space="preserve">predhodno </w:t>
            </w:r>
            <w:r w:rsidR="00BC5CBE" w:rsidRPr="00454797">
              <w:rPr>
                <w:rFonts w:ascii="Open Sans" w:eastAsia="Times New Roman" w:hAnsi="Open Sans" w:cs="Open Sans"/>
                <w:bCs/>
                <w:color w:val="1F497D"/>
                <w:lang w:val="sl-SI"/>
              </w:rPr>
              <w:t>pr</w:t>
            </w:r>
            <w:r w:rsidR="00665FD3" w:rsidRPr="00454797">
              <w:rPr>
                <w:rFonts w:ascii="Open Sans" w:eastAsia="Times New Roman" w:hAnsi="Open Sans" w:cs="Open Sans"/>
                <w:bCs/>
                <w:color w:val="1F497D"/>
                <w:lang w:val="sl-SI"/>
              </w:rPr>
              <w:t xml:space="preserve">everjanje pri SS </w:t>
            </w:r>
            <w:r w:rsidR="00BC5CBE" w:rsidRPr="00454797">
              <w:rPr>
                <w:rFonts w:ascii="Open Sans" w:eastAsia="Times New Roman" w:hAnsi="Open Sans" w:cs="Open Sans"/>
                <w:bCs/>
                <w:color w:val="1F497D"/>
                <w:lang w:val="sl-SI"/>
              </w:rPr>
              <w:t>skladnost</w:t>
            </w:r>
            <w:r w:rsidR="00665FD3" w:rsidRPr="00454797">
              <w:rPr>
                <w:rFonts w:ascii="Open Sans" w:eastAsia="Times New Roman" w:hAnsi="Open Sans" w:cs="Open Sans"/>
                <w:bCs/>
                <w:color w:val="1F497D"/>
                <w:lang w:val="sl-SI"/>
              </w:rPr>
              <w:t>i</w:t>
            </w:r>
            <w:r w:rsidR="00BC5CBE" w:rsidRPr="00454797">
              <w:rPr>
                <w:rFonts w:ascii="Open Sans" w:eastAsia="Times New Roman" w:hAnsi="Open Sans" w:cs="Open Sans"/>
                <w:bCs/>
                <w:color w:val="1F497D"/>
                <w:lang w:val="sl-SI"/>
              </w:rPr>
              <w:t xml:space="preserve"> izvedbe komunikacijsk</w:t>
            </w:r>
            <w:r w:rsidR="00FA6065" w:rsidRPr="00454797">
              <w:rPr>
                <w:rFonts w:ascii="Open Sans" w:eastAsia="Times New Roman" w:hAnsi="Open Sans" w:cs="Open Sans"/>
                <w:bCs/>
                <w:color w:val="1F497D"/>
                <w:lang w:val="sl-SI"/>
              </w:rPr>
              <w:t>ih</w:t>
            </w:r>
            <w:r w:rsidR="00BC5CBE" w:rsidRPr="00454797">
              <w:rPr>
                <w:rFonts w:ascii="Open Sans" w:eastAsia="Times New Roman" w:hAnsi="Open Sans" w:cs="Open Sans"/>
                <w:bCs/>
                <w:color w:val="1F497D"/>
                <w:lang w:val="sl-SI"/>
              </w:rPr>
              <w:t xml:space="preserve"> aktivnosti s </w:t>
            </w:r>
            <w:r w:rsidR="00127CBD" w:rsidRPr="00454797">
              <w:rPr>
                <w:rFonts w:ascii="Open Sans" w:eastAsia="Times New Roman" w:hAnsi="Open Sans" w:cs="Open Sans"/>
                <w:bCs/>
                <w:color w:val="1F497D"/>
                <w:lang w:val="sl-SI"/>
              </w:rPr>
              <w:t>»Priročnik</w:t>
            </w:r>
            <w:r w:rsidR="00BC5CBE" w:rsidRPr="00454797">
              <w:rPr>
                <w:rFonts w:ascii="Open Sans" w:eastAsia="Times New Roman" w:hAnsi="Open Sans" w:cs="Open Sans"/>
                <w:bCs/>
                <w:color w:val="1F497D"/>
                <w:lang w:val="sl-SI"/>
              </w:rPr>
              <w:t>om</w:t>
            </w:r>
            <w:r w:rsidR="00127CBD" w:rsidRPr="00454797">
              <w:rPr>
                <w:rFonts w:ascii="Open Sans" w:eastAsia="Times New Roman" w:hAnsi="Open Sans" w:cs="Open Sans"/>
                <w:bCs/>
                <w:color w:val="1F497D"/>
                <w:lang w:val="sl-SI"/>
              </w:rPr>
              <w:t xml:space="preserve"> za uporabo celostne grafične podobe pri izvajanju projektnih aktivnosti informiranja in obveščanja v okviru programa.</w:t>
            </w:r>
          </w:p>
        </w:tc>
      </w:tr>
      <w:tr w:rsidR="005748FE" w:rsidRPr="00D8713A" w14:paraId="14CF2F7F" w14:textId="77777777" w:rsidTr="006B42DF">
        <w:trPr>
          <w:gridAfter w:val="1"/>
          <w:wAfter w:w="210" w:type="dxa"/>
          <w:trHeight w:val="64"/>
        </w:trPr>
        <w:tc>
          <w:tcPr>
            <w:tcW w:w="5272" w:type="dxa"/>
            <w:gridSpan w:val="2"/>
            <w:shd w:val="clear" w:color="auto" w:fill="FFFFFF"/>
          </w:tcPr>
          <w:p w14:paraId="046C4DF0" w14:textId="77777777" w:rsidR="005748FE" w:rsidRPr="00454797" w:rsidRDefault="00127CBD" w:rsidP="00943A65">
            <w:pPr>
              <w:widowControl w:val="0"/>
              <w:numPr>
                <w:ilvl w:val="0"/>
                <w:numId w:val="33"/>
              </w:numPr>
              <w:suppressAutoHyphens w:val="0"/>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2. L’AdG è autorizzata a pubblicare le informazioni di cui all’art. 36 comma 3 del Reg. (UE) 2021/1059 Inoltre l’AdG e lo SM sono autorizzati a pubblicare in qualsiasi forma e con qualunque mezzo (incluso internet) le seguenti informazioni:</w:t>
            </w:r>
          </w:p>
        </w:tc>
        <w:tc>
          <w:tcPr>
            <w:tcW w:w="4519" w:type="dxa"/>
            <w:gridSpan w:val="2"/>
            <w:shd w:val="clear" w:color="auto" w:fill="FFFFFF"/>
          </w:tcPr>
          <w:p w14:paraId="49F69C18" w14:textId="77777777" w:rsidR="005748FE" w:rsidRPr="00454797" w:rsidRDefault="00E24140" w:rsidP="00943A65">
            <w:pPr>
              <w:widowControl w:val="0"/>
              <w:tabs>
                <w:tab w:val="left" w:pos="318"/>
                <w:tab w:val="left" w:pos="612"/>
                <w:tab w:val="left" w:pos="2142"/>
              </w:tabs>
              <w:spacing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it-IT"/>
              </w:rPr>
              <w:t xml:space="preserve">2. </w:t>
            </w:r>
            <w:r w:rsidR="00127CBD" w:rsidRPr="00454797">
              <w:rPr>
                <w:rFonts w:ascii="Open Sans" w:eastAsia="Times New Roman" w:hAnsi="Open Sans" w:cs="Open Sans"/>
                <w:color w:val="1F497D"/>
                <w:lang w:val="sl-SI"/>
              </w:rPr>
              <w:t>OU je pooblaščen za objavo informacij, navedenih v tretjem odstavku 36. člena Uredbe (EU) 2021/1059. Poleg tega sta OU in DČ pooblaščeni za objavo naslednjih informacij, ne glede na obliko informacije ali vrsto medija</w:t>
            </w:r>
            <w:r w:rsidR="00802974" w:rsidRPr="00454797">
              <w:rPr>
                <w:rFonts w:ascii="Open Sans" w:eastAsia="Times New Roman" w:hAnsi="Open Sans" w:cs="Open Sans"/>
                <w:color w:val="1F497D"/>
                <w:lang w:val="sl-SI"/>
              </w:rPr>
              <w:t xml:space="preserve"> (</w:t>
            </w:r>
            <w:r w:rsidR="00127CBD" w:rsidRPr="00454797">
              <w:rPr>
                <w:rFonts w:ascii="Open Sans" w:eastAsia="Times New Roman" w:hAnsi="Open Sans" w:cs="Open Sans"/>
                <w:color w:val="1F497D"/>
                <w:lang w:val="sl-SI"/>
              </w:rPr>
              <w:t xml:space="preserve"> tudi prek interneta</w:t>
            </w:r>
            <w:r w:rsidR="00802974" w:rsidRPr="00454797">
              <w:rPr>
                <w:rFonts w:ascii="Open Sans" w:eastAsia="Times New Roman" w:hAnsi="Open Sans" w:cs="Open Sans"/>
                <w:color w:val="1F497D"/>
                <w:lang w:val="sl-SI"/>
              </w:rPr>
              <w:t>)</w:t>
            </w:r>
            <w:r w:rsidR="00127CBD" w:rsidRPr="00454797">
              <w:rPr>
                <w:rFonts w:ascii="Open Sans" w:eastAsia="Times New Roman" w:hAnsi="Open Sans" w:cs="Open Sans"/>
                <w:color w:val="1F497D"/>
                <w:lang w:val="sl-SI"/>
              </w:rPr>
              <w:t>:</w:t>
            </w:r>
          </w:p>
        </w:tc>
      </w:tr>
      <w:tr w:rsidR="005748FE" w:rsidRPr="00D8713A" w14:paraId="5B545A4B" w14:textId="77777777" w:rsidTr="006B42DF">
        <w:trPr>
          <w:gridAfter w:val="1"/>
          <w:wAfter w:w="210" w:type="dxa"/>
          <w:trHeight w:val="64"/>
        </w:trPr>
        <w:tc>
          <w:tcPr>
            <w:tcW w:w="5272" w:type="dxa"/>
            <w:gridSpan w:val="2"/>
            <w:shd w:val="clear" w:color="auto" w:fill="FFFFFF"/>
          </w:tcPr>
          <w:p w14:paraId="6B5DC864" w14:textId="77777777" w:rsidR="005748FE" w:rsidRPr="00454797" w:rsidRDefault="00127CBD" w:rsidP="00943A65">
            <w:pPr>
              <w:widowControl w:val="0"/>
              <w:numPr>
                <w:ilvl w:val="0"/>
                <w:numId w:val="36"/>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a) le denominazioni del LP e dei PP;</w:t>
            </w:r>
          </w:p>
        </w:tc>
        <w:tc>
          <w:tcPr>
            <w:tcW w:w="4519" w:type="dxa"/>
            <w:gridSpan w:val="2"/>
            <w:shd w:val="clear" w:color="auto" w:fill="FFFFFF"/>
          </w:tcPr>
          <w:p w14:paraId="07DD9972" w14:textId="77777777" w:rsidR="005748FE" w:rsidRPr="00454797" w:rsidRDefault="00127CBD" w:rsidP="00943A65">
            <w:pPr>
              <w:widowControl w:val="0"/>
              <w:numPr>
                <w:ilvl w:val="0"/>
                <w:numId w:val="23"/>
              </w:numPr>
              <w:tabs>
                <w:tab w:val="left" w:pos="318"/>
                <w:tab w:val="left" w:pos="1168"/>
                <w:tab w:val="left" w:pos="2142"/>
              </w:tabs>
              <w:spacing w:after="0" w:line="480" w:lineRule="auto"/>
              <w:ind w:left="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a) </w:t>
            </w:r>
            <w:r w:rsidR="00802974" w:rsidRPr="00454797">
              <w:rPr>
                <w:rFonts w:ascii="Open Sans" w:eastAsia="Times New Roman" w:hAnsi="Open Sans" w:cs="Open Sans"/>
                <w:color w:val="1F497D"/>
                <w:lang w:val="sl-SI"/>
              </w:rPr>
              <w:t>Naziv</w:t>
            </w:r>
            <w:r w:rsidRPr="00454797">
              <w:rPr>
                <w:rFonts w:ascii="Open Sans" w:eastAsia="Times New Roman" w:hAnsi="Open Sans" w:cs="Open Sans"/>
                <w:color w:val="1F497D"/>
                <w:lang w:val="sl-SI"/>
              </w:rPr>
              <w:t xml:space="preserve"> VP in </w:t>
            </w:r>
            <w:r w:rsidR="00802974" w:rsidRPr="00454797">
              <w:rPr>
                <w:rFonts w:ascii="Open Sans" w:eastAsia="Times New Roman" w:hAnsi="Open Sans" w:cs="Open Sans"/>
                <w:color w:val="1F497D"/>
                <w:lang w:val="sl-SI"/>
              </w:rPr>
              <w:t>P</w:t>
            </w:r>
            <w:r w:rsidRPr="00454797">
              <w:rPr>
                <w:rFonts w:ascii="Open Sans" w:eastAsia="Times New Roman" w:hAnsi="Open Sans" w:cs="Open Sans"/>
                <w:color w:val="1F497D"/>
                <w:lang w:val="sl-SI"/>
              </w:rPr>
              <w:t>P;</w:t>
            </w:r>
          </w:p>
        </w:tc>
      </w:tr>
      <w:tr w:rsidR="005748FE" w:rsidRPr="00454797" w14:paraId="7CCA2751" w14:textId="77777777" w:rsidTr="006B42DF">
        <w:trPr>
          <w:gridAfter w:val="1"/>
          <w:wAfter w:w="210" w:type="dxa"/>
          <w:trHeight w:val="64"/>
        </w:trPr>
        <w:tc>
          <w:tcPr>
            <w:tcW w:w="5272" w:type="dxa"/>
            <w:gridSpan w:val="2"/>
            <w:shd w:val="clear" w:color="auto" w:fill="FFFFFF"/>
          </w:tcPr>
          <w:p w14:paraId="4E18CBB5" w14:textId="77777777" w:rsidR="005748FE" w:rsidRPr="00454797" w:rsidRDefault="00127CBD" w:rsidP="00943A65">
            <w:pPr>
              <w:widowControl w:val="0"/>
              <w:numPr>
                <w:ilvl w:val="0"/>
                <w:numId w:val="36"/>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b) l’acronimo, il titolo e la descrizione del Progetto;</w:t>
            </w:r>
          </w:p>
        </w:tc>
        <w:tc>
          <w:tcPr>
            <w:tcW w:w="4519" w:type="dxa"/>
            <w:gridSpan w:val="2"/>
            <w:shd w:val="clear" w:color="auto" w:fill="FFFFFF"/>
          </w:tcPr>
          <w:p w14:paraId="284BBE24" w14:textId="77777777" w:rsidR="005748FE" w:rsidRPr="00454797" w:rsidRDefault="00127CBD" w:rsidP="00943A65">
            <w:pPr>
              <w:widowControl w:val="0"/>
              <w:numPr>
                <w:ilvl w:val="0"/>
                <w:numId w:val="23"/>
              </w:numPr>
              <w:tabs>
                <w:tab w:val="left" w:pos="318"/>
                <w:tab w:val="left" w:pos="1168"/>
                <w:tab w:val="left" w:pos="2142"/>
              </w:tabs>
              <w:spacing w:after="0" w:line="480" w:lineRule="auto"/>
              <w:ind w:left="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b) akronim, naslov in opis projekta;</w:t>
            </w:r>
          </w:p>
        </w:tc>
      </w:tr>
      <w:tr w:rsidR="00F21831" w:rsidRPr="00D8713A" w14:paraId="06EC4C0C" w14:textId="77777777" w:rsidTr="006B42DF">
        <w:trPr>
          <w:gridAfter w:val="1"/>
          <w:wAfter w:w="210" w:type="dxa"/>
          <w:trHeight w:val="64"/>
        </w:trPr>
        <w:tc>
          <w:tcPr>
            <w:tcW w:w="5272" w:type="dxa"/>
            <w:gridSpan w:val="2"/>
            <w:shd w:val="clear" w:color="auto" w:fill="FFFFFF"/>
          </w:tcPr>
          <w:p w14:paraId="72535020" w14:textId="77777777" w:rsidR="005748FE" w:rsidRPr="00454797" w:rsidRDefault="00127CBD" w:rsidP="00943A65">
            <w:pPr>
              <w:widowControl w:val="0"/>
              <w:numPr>
                <w:ilvl w:val="0"/>
                <w:numId w:val="36"/>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c) il costo totale, il contributo concesso (FESR e quota nazionale) e la percentuale delle spese ammissibili totali;</w:t>
            </w:r>
          </w:p>
        </w:tc>
        <w:tc>
          <w:tcPr>
            <w:tcW w:w="4519" w:type="dxa"/>
            <w:gridSpan w:val="2"/>
            <w:shd w:val="clear" w:color="auto" w:fill="FFFFFF"/>
          </w:tcPr>
          <w:p w14:paraId="0135C5A7" w14:textId="77777777" w:rsidR="005748FE" w:rsidRPr="00454797" w:rsidRDefault="00127CBD" w:rsidP="00943A65">
            <w:pPr>
              <w:widowControl w:val="0"/>
              <w:numPr>
                <w:ilvl w:val="0"/>
                <w:numId w:val="23"/>
              </w:numPr>
              <w:tabs>
                <w:tab w:val="left" w:pos="318"/>
                <w:tab w:val="left" w:pos="1168"/>
                <w:tab w:val="left" w:pos="2142"/>
              </w:tabs>
              <w:spacing w:after="0" w:line="480" w:lineRule="auto"/>
              <w:ind w:left="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c)</w:t>
            </w:r>
            <w:r w:rsidR="00E24140" w:rsidRPr="00454797">
              <w:rPr>
                <w:rFonts w:ascii="Open Sans" w:eastAsia="Times New Roman" w:hAnsi="Open Sans" w:cs="Open Sans"/>
                <w:color w:val="1F497D"/>
                <w:lang w:val="sl-SI"/>
              </w:rPr>
              <w:t xml:space="preserve"> </w:t>
            </w:r>
            <w:r w:rsidRPr="00454797">
              <w:rPr>
                <w:rFonts w:ascii="Open Sans" w:eastAsia="Times New Roman" w:hAnsi="Open Sans" w:cs="Open Sans"/>
                <w:color w:val="1F497D"/>
                <w:lang w:val="sl-SI"/>
              </w:rPr>
              <w:t>celotna vrednost projekta, višina sofinanciranja (ESRR in nacionalna sredstva) in delež skupnih upravičenih izdatkov;</w:t>
            </w:r>
          </w:p>
        </w:tc>
      </w:tr>
      <w:tr w:rsidR="005748FE" w:rsidRPr="00454797" w14:paraId="684B99E7" w14:textId="77777777" w:rsidTr="006B42DF">
        <w:trPr>
          <w:gridAfter w:val="1"/>
          <w:wAfter w:w="210" w:type="dxa"/>
          <w:trHeight w:val="64"/>
        </w:trPr>
        <w:tc>
          <w:tcPr>
            <w:tcW w:w="5272" w:type="dxa"/>
            <w:gridSpan w:val="2"/>
            <w:shd w:val="clear" w:color="auto" w:fill="FFFFFF"/>
          </w:tcPr>
          <w:p w14:paraId="322E1A90" w14:textId="77777777" w:rsidR="005748FE" w:rsidRPr="00454797" w:rsidRDefault="00127CBD" w:rsidP="00943A65">
            <w:pPr>
              <w:widowControl w:val="0"/>
              <w:numPr>
                <w:ilvl w:val="0"/>
                <w:numId w:val="36"/>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d) la localizzazione geografica del Progetto;</w:t>
            </w:r>
          </w:p>
        </w:tc>
        <w:tc>
          <w:tcPr>
            <w:tcW w:w="4519" w:type="dxa"/>
            <w:gridSpan w:val="2"/>
            <w:shd w:val="clear" w:color="auto" w:fill="FFFFFF"/>
          </w:tcPr>
          <w:p w14:paraId="2DBDE01E" w14:textId="77777777" w:rsidR="005748FE" w:rsidRPr="00454797" w:rsidRDefault="00127CBD" w:rsidP="00943A65">
            <w:pPr>
              <w:widowControl w:val="0"/>
              <w:numPr>
                <w:ilvl w:val="0"/>
                <w:numId w:val="23"/>
              </w:numPr>
              <w:tabs>
                <w:tab w:val="left" w:pos="318"/>
                <w:tab w:val="left" w:pos="612"/>
                <w:tab w:val="left" w:pos="2142"/>
              </w:tabs>
              <w:spacing w:after="0" w:line="480" w:lineRule="auto"/>
              <w:ind w:left="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d) geografska lokacija projekta;</w:t>
            </w:r>
          </w:p>
        </w:tc>
      </w:tr>
      <w:tr w:rsidR="005748FE" w:rsidRPr="00D8713A" w14:paraId="75DC6413" w14:textId="77777777" w:rsidTr="006B42DF">
        <w:trPr>
          <w:gridAfter w:val="1"/>
          <w:wAfter w:w="210" w:type="dxa"/>
          <w:trHeight w:val="64"/>
        </w:trPr>
        <w:tc>
          <w:tcPr>
            <w:tcW w:w="5272" w:type="dxa"/>
            <w:gridSpan w:val="2"/>
            <w:shd w:val="clear" w:color="auto" w:fill="FFFFFF"/>
          </w:tcPr>
          <w:p w14:paraId="375C218D" w14:textId="77777777" w:rsidR="005748FE" w:rsidRPr="00454797" w:rsidRDefault="00127CBD" w:rsidP="00943A65">
            <w:pPr>
              <w:widowControl w:val="0"/>
              <w:numPr>
                <w:ilvl w:val="0"/>
                <w:numId w:val="36"/>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e) l’estratto della relazione sullo stato di avanzamento/finale;</w:t>
            </w:r>
          </w:p>
          <w:p w14:paraId="647FEC4C" w14:textId="77777777" w:rsidR="005748FE" w:rsidRPr="00454797" w:rsidRDefault="00127CBD" w:rsidP="00943A65">
            <w:pPr>
              <w:widowControl w:val="0"/>
              <w:numPr>
                <w:ilvl w:val="0"/>
                <w:numId w:val="36"/>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f) materiali realizzati nell’ambito del Progetto, ivi inclusi foto e video, relativi alle attività progettuali;</w:t>
            </w:r>
          </w:p>
        </w:tc>
        <w:tc>
          <w:tcPr>
            <w:tcW w:w="4519" w:type="dxa"/>
            <w:gridSpan w:val="2"/>
            <w:shd w:val="clear" w:color="auto" w:fill="FFFFFF"/>
          </w:tcPr>
          <w:p w14:paraId="1A9903CB" w14:textId="77777777" w:rsidR="005748FE" w:rsidRPr="00454797" w:rsidRDefault="00127CBD" w:rsidP="00943A65">
            <w:pPr>
              <w:widowControl w:val="0"/>
              <w:numPr>
                <w:ilvl w:val="0"/>
                <w:numId w:val="23"/>
              </w:numPr>
              <w:tabs>
                <w:tab w:val="left" w:pos="318"/>
                <w:tab w:val="left" w:pos="1168"/>
                <w:tab w:val="left" w:pos="2142"/>
              </w:tabs>
              <w:spacing w:after="0" w:line="480" w:lineRule="auto"/>
              <w:ind w:left="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e) povzetek vmesnih poročil/zaključnega poročila,</w:t>
            </w:r>
          </w:p>
          <w:p w14:paraId="7B333099" w14:textId="77777777" w:rsidR="005748FE" w:rsidRPr="00454797" w:rsidRDefault="00127CBD" w:rsidP="00943A65">
            <w:pPr>
              <w:widowControl w:val="0"/>
              <w:numPr>
                <w:ilvl w:val="0"/>
                <w:numId w:val="23"/>
              </w:numPr>
              <w:tabs>
                <w:tab w:val="left" w:pos="318"/>
                <w:tab w:val="left" w:pos="1168"/>
                <w:tab w:val="left" w:pos="2142"/>
              </w:tabs>
              <w:spacing w:after="0" w:line="480" w:lineRule="auto"/>
              <w:ind w:left="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f) gradivo, pripravljeno v sklopu projekta, vključno fotografije in video posnetki, ki se nanašajo na projektne aktivnosti;</w:t>
            </w:r>
          </w:p>
        </w:tc>
      </w:tr>
      <w:tr w:rsidR="005748FE" w:rsidRPr="00D8713A" w14:paraId="08BEB353" w14:textId="77777777" w:rsidTr="006B42DF">
        <w:trPr>
          <w:gridAfter w:val="1"/>
          <w:wAfter w:w="210" w:type="dxa"/>
          <w:trHeight w:val="64"/>
        </w:trPr>
        <w:tc>
          <w:tcPr>
            <w:tcW w:w="5272" w:type="dxa"/>
            <w:gridSpan w:val="2"/>
            <w:shd w:val="clear" w:color="auto" w:fill="FFFFFF"/>
          </w:tcPr>
          <w:p w14:paraId="22F82EE8" w14:textId="77777777" w:rsidR="005748FE" w:rsidRPr="00454797" w:rsidRDefault="00127CBD" w:rsidP="00943A65">
            <w:pPr>
              <w:widowControl w:val="0"/>
              <w:numPr>
                <w:ilvl w:val="0"/>
                <w:numId w:val="36"/>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g) ulteriori informazioni concordate con il LP.</w:t>
            </w:r>
          </w:p>
        </w:tc>
        <w:tc>
          <w:tcPr>
            <w:tcW w:w="4519" w:type="dxa"/>
            <w:gridSpan w:val="2"/>
            <w:shd w:val="clear" w:color="auto" w:fill="FFFFFF"/>
          </w:tcPr>
          <w:p w14:paraId="262C3374" w14:textId="77777777" w:rsidR="005748FE" w:rsidRPr="00454797" w:rsidRDefault="00127CBD" w:rsidP="00943A65">
            <w:pPr>
              <w:widowControl w:val="0"/>
              <w:tabs>
                <w:tab w:val="left" w:pos="318"/>
                <w:tab w:val="left" w:pos="1168"/>
                <w:tab w:val="left" w:pos="21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 g) vsaka druga informacija v dogovoru z VP.</w:t>
            </w:r>
          </w:p>
        </w:tc>
      </w:tr>
      <w:tr w:rsidR="005748FE" w:rsidRPr="00D8713A" w14:paraId="51CEA820" w14:textId="77777777" w:rsidTr="006B42DF">
        <w:trPr>
          <w:gridAfter w:val="1"/>
          <w:wAfter w:w="210" w:type="dxa"/>
          <w:trHeight w:val="64"/>
        </w:trPr>
        <w:tc>
          <w:tcPr>
            <w:tcW w:w="5272" w:type="dxa"/>
            <w:gridSpan w:val="2"/>
            <w:shd w:val="clear" w:color="auto" w:fill="FFFFFF"/>
          </w:tcPr>
          <w:p w14:paraId="16F223E3" w14:textId="77777777" w:rsidR="005748FE" w:rsidRPr="00454797" w:rsidRDefault="00127CBD" w:rsidP="00943A65">
            <w:pPr>
              <w:widowControl w:val="0"/>
              <w:numPr>
                <w:ilvl w:val="0"/>
                <w:numId w:val="33"/>
              </w:numPr>
              <w:suppressAutoHyphens w:val="0"/>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3. L’AdG è autorizzata a utilizzare i risultati del Progetto al fine di garantirne diffusa visibilità e renderli disponibili al pubblico</w:t>
            </w:r>
          </w:p>
        </w:tc>
        <w:tc>
          <w:tcPr>
            <w:tcW w:w="4519" w:type="dxa"/>
            <w:gridSpan w:val="2"/>
            <w:shd w:val="clear" w:color="auto" w:fill="FFFFFF"/>
          </w:tcPr>
          <w:p w14:paraId="62577FCC" w14:textId="77777777" w:rsidR="005748FE" w:rsidRPr="00454797" w:rsidRDefault="00127CBD" w:rsidP="00943A65">
            <w:pPr>
              <w:widowControl w:val="0"/>
              <w:tabs>
                <w:tab w:val="left" w:pos="318"/>
                <w:tab w:val="left" w:pos="637"/>
                <w:tab w:val="left" w:pos="21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3. OU ima pravico, da uporabi rezultate projekta</w:t>
            </w:r>
            <w:r w:rsidR="00AA3852" w:rsidRPr="00454797">
              <w:rPr>
                <w:rFonts w:ascii="Open Sans" w:eastAsia="Times New Roman" w:hAnsi="Open Sans" w:cs="Open Sans"/>
                <w:color w:val="1F497D"/>
                <w:lang w:val="sl-SI"/>
              </w:rPr>
              <w:t xml:space="preserve"> </w:t>
            </w:r>
            <w:r w:rsidRPr="00454797">
              <w:rPr>
                <w:rFonts w:ascii="Open Sans" w:eastAsia="Times New Roman" w:hAnsi="Open Sans" w:cs="Open Sans"/>
                <w:color w:val="1F497D"/>
                <w:lang w:val="sl-SI"/>
              </w:rPr>
              <w:t xml:space="preserve">za namene prepoznavnosti in jih </w:t>
            </w:r>
            <w:r w:rsidR="00AA3852" w:rsidRPr="00454797">
              <w:rPr>
                <w:rFonts w:ascii="Open Sans" w:eastAsia="Times New Roman" w:hAnsi="Open Sans" w:cs="Open Sans"/>
                <w:color w:val="1F497D"/>
                <w:lang w:val="sl-SI"/>
              </w:rPr>
              <w:t xml:space="preserve">lahko </w:t>
            </w:r>
            <w:r w:rsidR="00802974" w:rsidRPr="00454797">
              <w:rPr>
                <w:rFonts w:ascii="Open Sans" w:eastAsia="Times New Roman" w:hAnsi="Open Sans" w:cs="Open Sans"/>
                <w:color w:val="1F497D"/>
                <w:lang w:val="sl-SI"/>
              </w:rPr>
              <w:t>javno objavi</w:t>
            </w:r>
            <w:r w:rsidRPr="00454797">
              <w:rPr>
                <w:rFonts w:ascii="Open Sans" w:eastAsia="Times New Roman" w:hAnsi="Open Sans" w:cs="Open Sans"/>
                <w:color w:val="1F497D"/>
                <w:lang w:val="sl-SI"/>
              </w:rPr>
              <w:t>.</w:t>
            </w:r>
          </w:p>
        </w:tc>
      </w:tr>
      <w:tr w:rsidR="005748FE" w:rsidRPr="00D8713A" w14:paraId="587581B4" w14:textId="77777777" w:rsidTr="006B42DF">
        <w:trPr>
          <w:gridAfter w:val="1"/>
          <w:wAfter w:w="210" w:type="dxa"/>
          <w:trHeight w:val="64"/>
        </w:trPr>
        <w:tc>
          <w:tcPr>
            <w:tcW w:w="5272" w:type="dxa"/>
            <w:gridSpan w:val="2"/>
            <w:shd w:val="clear" w:color="auto" w:fill="FFFFFF"/>
          </w:tcPr>
          <w:p w14:paraId="0014A680" w14:textId="77777777" w:rsidR="005748FE" w:rsidRPr="00454797" w:rsidRDefault="00127CBD" w:rsidP="00943A65">
            <w:pPr>
              <w:widowControl w:val="0"/>
              <w:numPr>
                <w:ilvl w:val="0"/>
                <w:numId w:val="33"/>
              </w:numPr>
              <w:suppressAutoHyphens w:val="0"/>
              <w:spacing w:after="0" w:line="480" w:lineRule="auto"/>
              <w:ind w:left="0"/>
              <w:jc w:val="both"/>
              <w:rPr>
                <w:rFonts w:ascii="Open Sans" w:hAnsi="Open Sans" w:cs="Open Sans"/>
                <w:lang w:val="it-IT"/>
              </w:rPr>
            </w:pPr>
            <w:r w:rsidRPr="00454797">
              <w:rPr>
                <w:rFonts w:ascii="Open Sans" w:eastAsia="Times New Roman" w:hAnsi="Open Sans" w:cs="Open Sans"/>
                <w:lang w:val="it-IT"/>
              </w:rPr>
              <w:t xml:space="preserve">4. Ai fini del raggiungimento degli obiettivi di cui al comma 3 del presente articolo, il LP deve garantire che i risultati siano a disposizione dell’AdG e che il sito web del Progetto ospitato dal sito del Programma sia costantemente aggiornato. </w:t>
            </w:r>
            <w:r w:rsidRPr="00454797">
              <w:rPr>
                <w:rFonts w:ascii="Open Sans" w:eastAsia="Times New Roman" w:hAnsi="Open Sans" w:cs="Open Sans"/>
                <w:lang w:val="sl-SI"/>
              </w:rPr>
              <w:t>Quattro</w:t>
            </w:r>
            <w:r w:rsidRPr="00454797">
              <w:rPr>
                <w:rFonts w:ascii="Open Sans" w:eastAsia="Times New Roman" w:hAnsi="Open Sans" w:cs="Open Sans"/>
                <w:lang w:val="it-IT"/>
              </w:rPr>
              <w:t xml:space="preserve"> copie di tutto materiale realizzato nell’ambito del Progetto devono essere inviate all’AdG come parte integrante della relazione sullo stato di avanzamento/finale.</w:t>
            </w:r>
          </w:p>
          <w:p w14:paraId="33442BEE" w14:textId="77777777" w:rsidR="005748FE" w:rsidRPr="00454797" w:rsidRDefault="005748FE" w:rsidP="00943A65">
            <w:pPr>
              <w:pStyle w:val="ZnakZnakCarattereCarattereCarattereCarattereCarattereCarattereCarattereCarattereCarattere"/>
              <w:widowControl w:val="0"/>
              <w:tabs>
                <w:tab w:val="left" w:pos="330"/>
              </w:tabs>
              <w:spacing w:after="0" w:line="480" w:lineRule="auto"/>
              <w:jc w:val="both"/>
              <w:rPr>
                <w:rFonts w:ascii="Open Sans" w:hAnsi="Open Sans" w:cs="Open Sans"/>
                <w:lang w:val="it-IT"/>
              </w:rPr>
            </w:pPr>
          </w:p>
        </w:tc>
        <w:tc>
          <w:tcPr>
            <w:tcW w:w="4519" w:type="dxa"/>
            <w:gridSpan w:val="2"/>
            <w:shd w:val="clear" w:color="auto" w:fill="FFFFFF"/>
          </w:tcPr>
          <w:p w14:paraId="5956227A" w14:textId="77777777" w:rsidR="005748FE" w:rsidRPr="00454797" w:rsidRDefault="00127CBD" w:rsidP="00943A65">
            <w:pPr>
              <w:widowControl w:val="0"/>
              <w:tabs>
                <w:tab w:val="left" w:pos="342"/>
                <w:tab w:val="left" w:pos="612"/>
                <w:tab w:val="left" w:pos="21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4. Z namenom doseganja ciljev, navedenih v tretjem odstavku tega člena, mora VP zagotoviti, da so rezultati na razpolago OU</w:t>
            </w:r>
            <w:r w:rsidR="00802974" w:rsidRPr="00454797">
              <w:rPr>
                <w:rFonts w:ascii="Open Sans" w:eastAsia="Times New Roman" w:hAnsi="Open Sans" w:cs="Open Sans"/>
                <w:color w:val="1F497D"/>
                <w:lang w:val="sl-SI"/>
              </w:rPr>
              <w:t>.</w:t>
            </w:r>
            <w:r w:rsidRPr="00454797">
              <w:rPr>
                <w:rFonts w:ascii="Open Sans" w:eastAsia="Times New Roman" w:hAnsi="Open Sans" w:cs="Open Sans"/>
                <w:color w:val="1F497D"/>
                <w:lang w:val="sl-SI"/>
              </w:rPr>
              <w:t xml:space="preserve"> </w:t>
            </w:r>
            <w:r w:rsidR="00AA3852" w:rsidRPr="00454797">
              <w:rPr>
                <w:rFonts w:ascii="Open Sans" w:eastAsia="Times New Roman" w:hAnsi="Open Sans" w:cs="Open Sans"/>
                <w:color w:val="1F497D"/>
                <w:lang w:val="sl-SI"/>
              </w:rPr>
              <w:t xml:space="preserve">VP mora stalno posodabljati in dopolnjevati </w:t>
            </w:r>
            <w:r w:rsidRPr="00454797">
              <w:rPr>
                <w:rFonts w:ascii="Open Sans" w:eastAsia="Times New Roman" w:hAnsi="Open Sans" w:cs="Open Sans"/>
                <w:color w:val="1F497D"/>
                <w:lang w:val="sl-SI"/>
              </w:rPr>
              <w:t>spletn</w:t>
            </w:r>
            <w:r w:rsidR="00AA3852" w:rsidRPr="00454797">
              <w:rPr>
                <w:rFonts w:ascii="Open Sans" w:eastAsia="Times New Roman" w:hAnsi="Open Sans" w:cs="Open Sans"/>
                <w:color w:val="1F497D"/>
                <w:lang w:val="sl-SI"/>
              </w:rPr>
              <w:t>o</w:t>
            </w:r>
            <w:r w:rsidRPr="00454797">
              <w:rPr>
                <w:rFonts w:ascii="Open Sans" w:eastAsia="Times New Roman" w:hAnsi="Open Sans" w:cs="Open Sans"/>
                <w:color w:val="1F497D"/>
                <w:lang w:val="sl-SI"/>
              </w:rPr>
              <w:t xml:space="preserve"> stran projekta, ki j</w:t>
            </w:r>
            <w:r w:rsidR="00AA3852" w:rsidRPr="00454797">
              <w:rPr>
                <w:rFonts w:ascii="Open Sans" w:eastAsia="Times New Roman" w:hAnsi="Open Sans" w:cs="Open Sans"/>
                <w:color w:val="1F497D"/>
                <w:lang w:val="sl-SI"/>
              </w:rPr>
              <w:t>e</w:t>
            </w:r>
            <w:r w:rsidRPr="00454797">
              <w:rPr>
                <w:rFonts w:ascii="Open Sans" w:eastAsia="Times New Roman" w:hAnsi="Open Sans" w:cs="Open Sans"/>
                <w:color w:val="1F497D"/>
                <w:lang w:val="sl-SI"/>
              </w:rPr>
              <w:t xml:space="preserve">  na voljo </w:t>
            </w:r>
            <w:r w:rsidR="00AA3852" w:rsidRPr="00454797">
              <w:rPr>
                <w:rFonts w:ascii="Open Sans" w:eastAsia="Times New Roman" w:hAnsi="Open Sans" w:cs="Open Sans"/>
                <w:color w:val="1F497D"/>
                <w:lang w:val="sl-SI"/>
              </w:rPr>
              <w:t xml:space="preserve">na spletni strani </w:t>
            </w:r>
            <w:r w:rsidRPr="00454797">
              <w:rPr>
                <w:rFonts w:ascii="Open Sans" w:eastAsia="Times New Roman" w:hAnsi="Open Sans" w:cs="Open Sans"/>
                <w:color w:val="1F497D"/>
                <w:lang w:val="sl-SI"/>
              </w:rPr>
              <w:t>Program</w:t>
            </w:r>
            <w:r w:rsidR="00AA3852" w:rsidRPr="00454797">
              <w:rPr>
                <w:rFonts w:ascii="Open Sans" w:eastAsia="Times New Roman" w:hAnsi="Open Sans" w:cs="Open Sans"/>
                <w:color w:val="1F497D"/>
                <w:lang w:val="sl-SI"/>
              </w:rPr>
              <w:t>a.</w:t>
            </w:r>
            <w:r w:rsidRPr="00454797">
              <w:rPr>
                <w:rFonts w:ascii="Open Sans" w:eastAsia="Times New Roman" w:hAnsi="Open Sans" w:cs="Open Sans"/>
                <w:color w:val="1F497D"/>
                <w:lang w:val="sl-SI"/>
              </w:rPr>
              <w:t xml:space="preserve"> OU mora </w:t>
            </w:r>
            <w:r w:rsidR="00AA3852" w:rsidRPr="00454797">
              <w:rPr>
                <w:rFonts w:ascii="Open Sans" w:eastAsia="Times New Roman" w:hAnsi="Open Sans" w:cs="Open Sans"/>
                <w:color w:val="1F497D"/>
                <w:lang w:val="sl-SI"/>
              </w:rPr>
              <w:t xml:space="preserve">posredovati </w:t>
            </w:r>
            <w:r w:rsidRPr="00454797">
              <w:rPr>
                <w:rFonts w:ascii="Open Sans" w:eastAsia="Times New Roman" w:hAnsi="Open Sans" w:cs="Open Sans"/>
                <w:color w:val="1F497D"/>
                <w:lang w:val="sl-SI"/>
              </w:rPr>
              <w:t>štiri kopije projektnega gradiva kot prilogo k vmesnim poročilom/zaključnemu poročilu.</w:t>
            </w:r>
          </w:p>
        </w:tc>
      </w:tr>
      <w:tr w:rsidR="005748FE" w:rsidRPr="00454797" w14:paraId="43BB5A0A" w14:textId="77777777" w:rsidTr="006B42DF">
        <w:trPr>
          <w:gridAfter w:val="1"/>
          <w:wAfter w:w="210" w:type="dxa"/>
          <w:trHeight w:val="64"/>
        </w:trPr>
        <w:tc>
          <w:tcPr>
            <w:tcW w:w="5272" w:type="dxa"/>
            <w:gridSpan w:val="2"/>
            <w:shd w:val="clear" w:color="auto" w:fill="FFFFFF"/>
          </w:tcPr>
          <w:p w14:paraId="2EFDB8FF" w14:textId="77777777" w:rsidR="005748FE" w:rsidRPr="00454797" w:rsidRDefault="00127CBD" w:rsidP="00943A65">
            <w:pPr>
              <w:pStyle w:val="ZnakZnakCarattereCarattereCarattereCarattereCarattereCarattereCarattereCarattereCarattere"/>
              <w:widowControl w:val="0"/>
              <w:spacing w:after="0" w:line="480" w:lineRule="auto"/>
              <w:jc w:val="center"/>
              <w:rPr>
                <w:rFonts w:ascii="Open Sans" w:hAnsi="Open Sans" w:cs="Open Sans"/>
                <w:b/>
                <w:sz w:val="22"/>
                <w:lang w:val="it-IT"/>
              </w:rPr>
            </w:pPr>
            <w:r w:rsidRPr="00454797">
              <w:rPr>
                <w:rFonts w:ascii="Open Sans" w:hAnsi="Open Sans" w:cs="Open Sans"/>
                <w:b/>
                <w:sz w:val="22"/>
                <w:lang w:val="it-IT"/>
              </w:rPr>
              <w:t>Articolo 13</w:t>
            </w:r>
          </w:p>
          <w:p w14:paraId="56AEE9F9" w14:textId="77777777" w:rsidR="005748FE" w:rsidRPr="00454797" w:rsidRDefault="00127CBD" w:rsidP="00943A65">
            <w:pPr>
              <w:widowControl w:val="0"/>
              <w:spacing w:after="0" w:line="480" w:lineRule="auto"/>
              <w:jc w:val="center"/>
              <w:rPr>
                <w:rFonts w:ascii="Open Sans" w:hAnsi="Open Sans" w:cs="Open Sans"/>
                <w:b/>
                <w:lang w:val="it-IT"/>
              </w:rPr>
            </w:pPr>
            <w:r w:rsidRPr="00454797">
              <w:rPr>
                <w:rFonts w:ascii="Open Sans" w:eastAsia="Times New Roman" w:hAnsi="Open Sans" w:cs="Open Sans"/>
                <w:b/>
                <w:szCs w:val="20"/>
                <w:lang w:val="it-IT"/>
              </w:rPr>
              <w:t>Proprietà e utilizzo dei risultati del progetto</w:t>
            </w:r>
          </w:p>
        </w:tc>
        <w:tc>
          <w:tcPr>
            <w:tcW w:w="4519" w:type="dxa"/>
            <w:gridSpan w:val="2"/>
            <w:shd w:val="clear" w:color="auto" w:fill="FFFFFF"/>
          </w:tcPr>
          <w:p w14:paraId="0F52DF69" w14:textId="77777777" w:rsidR="005748FE" w:rsidRPr="00454797" w:rsidRDefault="00127CBD" w:rsidP="00943A65">
            <w:pPr>
              <w:widowControl w:val="0"/>
              <w:tabs>
                <w:tab w:val="left" w:pos="342"/>
                <w:tab w:val="left" w:pos="612"/>
                <w:tab w:val="left" w:pos="2142"/>
              </w:tabs>
              <w:spacing w:after="0" w:line="480" w:lineRule="auto"/>
              <w:ind w:hanging="342"/>
              <w:jc w:val="center"/>
              <w:rPr>
                <w:rFonts w:ascii="Open Sans" w:eastAsia="Times New Roman" w:hAnsi="Open Sans" w:cs="Open Sans"/>
                <w:b/>
                <w:color w:val="1F497D"/>
                <w:szCs w:val="20"/>
                <w:lang w:val="sl-SI"/>
              </w:rPr>
            </w:pPr>
            <w:r w:rsidRPr="00454797">
              <w:rPr>
                <w:rFonts w:ascii="Open Sans" w:eastAsia="Times New Roman" w:hAnsi="Open Sans" w:cs="Open Sans"/>
                <w:b/>
                <w:color w:val="1F497D"/>
                <w:szCs w:val="20"/>
                <w:lang w:val="sl-SI"/>
              </w:rPr>
              <w:t>13. člen</w:t>
            </w:r>
          </w:p>
          <w:p w14:paraId="79516C79" w14:textId="77777777" w:rsidR="005748FE" w:rsidRPr="00454797" w:rsidRDefault="00127CBD" w:rsidP="00943A65">
            <w:pPr>
              <w:widowControl w:val="0"/>
              <w:tabs>
                <w:tab w:val="left" w:pos="342"/>
                <w:tab w:val="left" w:pos="612"/>
                <w:tab w:val="left" w:pos="2142"/>
              </w:tabs>
              <w:spacing w:after="0" w:line="480" w:lineRule="auto"/>
              <w:ind w:hanging="342"/>
              <w:jc w:val="center"/>
              <w:rPr>
                <w:rFonts w:ascii="Open Sans" w:eastAsia="Times New Roman" w:hAnsi="Open Sans" w:cs="Open Sans"/>
                <w:b/>
                <w:color w:val="1F497D"/>
                <w:szCs w:val="20"/>
                <w:lang w:val="sl-SI"/>
              </w:rPr>
            </w:pPr>
            <w:r w:rsidRPr="00454797">
              <w:rPr>
                <w:rFonts w:ascii="Open Sans" w:eastAsia="Times New Roman" w:hAnsi="Open Sans" w:cs="Open Sans"/>
                <w:b/>
                <w:color w:val="1F497D"/>
                <w:szCs w:val="20"/>
                <w:lang w:val="sl-SI"/>
              </w:rPr>
              <w:t xml:space="preserve">  Lastništvo in uporaba rezultatov projekta</w:t>
            </w:r>
          </w:p>
        </w:tc>
      </w:tr>
      <w:tr w:rsidR="005748FE" w:rsidRPr="00D8713A" w14:paraId="05DDDD1C" w14:textId="77777777" w:rsidTr="006B42DF">
        <w:trPr>
          <w:gridAfter w:val="1"/>
          <w:wAfter w:w="210" w:type="dxa"/>
          <w:trHeight w:val="64"/>
        </w:trPr>
        <w:tc>
          <w:tcPr>
            <w:tcW w:w="5272" w:type="dxa"/>
            <w:gridSpan w:val="2"/>
            <w:shd w:val="clear" w:color="auto" w:fill="FFFFFF"/>
          </w:tcPr>
          <w:p w14:paraId="057A03AF" w14:textId="00446683" w:rsidR="005748FE" w:rsidRPr="00454797" w:rsidRDefault="00127CBD" w:rsidP="00943A65">
            <w:pPr>
              <w:widowControl w:val="0"/>
              <w:numPr>
                <w:ilvl w:val="0"/>
                <w:numId w:val="34"/>
              </w:numPr>
              <w:suppressAutoHyphens w:val="0"/>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1. I risultati prodotti nell’ambito del Progetto rimangono di proprietà esclusiva del LP e dei P</w:t>
            </w:r>
            <w:r w:rsidRPr="00454797">
              <w:rPr>
                <w:rFonts w:ascii="Open Sans" w:eastAsia="SimSun" w:hAnsi="Open Sans" w:cs="Open Sans"/>
                <w:lang w:val="it-IT"/>
              </w:rPr>
              <w:t>P</w:t>
            </w:r>
            <w:r w:rsidRPr="00454797">
              <w:rPr>
                <w:rFonts w:ascii="Open Sans" w:eastAsia="SimSun" w:hAnsi="Open Sans" w:cs="Open Sans"/>
                <w:sz w:val="20"/>
                <w:szCs w:val="20"/>
                <w:lang w:val="it-IT"/>
              </w:rPr>
              <w:t>,</w:t>
            </w:r>
            <w:r w:rsidRPr="00454797">
              <w:rPr>
                <w:rFonts w:ascii="Open Sans" w:eastAsia="Times New Roman" w:hAnsi="Open Sans" w:cs="Open Sans"/>
                <w:sz w:val="20"/>
                <w:szCs w:val="20"/>
                <w:lang w:val="it-IT"/>
              </w:rPr>
              <w:t xml:space="preserve"> </w:t>
            </w:r>
            <w:r w:rsidRPr="00454797">
              <w:rPr>
                <w:rFonts w:ascii="Open Sans" w:eastAsia="Times New Roman" w:hAnsi="Open Sans" w:cs="Open Sans"/>
                <w:lang w:val="it-IT"/>
              </w:rPr>
              <w:t>secondo le modalità fissate nel</w:t>
            </w:r>
            <w:r w:rsidR="0047784D">
              <w:rPr>
                <w:rFonts w:ascii="Open Sans" w:eastAsia="Times New Roman" w:hAnsi="Open Sans" w:cs="Open Sans"/>
                <w:lang w:val="it-IT"/>
              </w:rPr>
              <w:t>l’Accordo</w:t>
            </w:r>
            <w:r w:rsidRPr="00454797">
              <w:rPr>
                <w:rFonts w:ascii="Open Sans" w:eastAsia="Times New Roman" w:hAnsi="Open Sans" w:cs="Open Sans"/>
                <w:lang w:val="it-IT"/>
              </w:rPr>
              <w:t xml:space="preserve"> di Partenariato in vigore. Il LP garantisce che i risultati del progetto sono messi a disposizione del pubblico, dell’AdG nonché di tutte le parti interessate, fatti salvi gli elementi per i quali esiste un diritto di proprietà industriale e intellettuale.</w:t>
            </w:r>
          </w:p>
          <w:p w14:paraId="34EC0014" w14:textId="77777777" w:rsidR="005748FE" w:rsidRPr="00454797" w:rsidRDefault="00127CBD" w:rsidP="00943A65">
            <w:pPr>
              <w:widowControl w:val="0"/>
              <w:numPr>
                <w:ilvl w:val="0"/>
                <w:numId w:val="34"/>
              </w:numPr>
              <w:suppressAutoHyphens w:val="0"/>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2. I risultati non possono essere trasferiti nel periodo stabilito dal suddetto art. 65 del Reg. (UE) 2021/1060.</w:t>
            </w:r>
          </w:p>
        </w:tc>
        <w:tc>
          <w:tcPr>
            <w:tcW w:w="4519" w:type="dxa"/>
            <w:gridSpan w:val="2"/>
            <w:shd w:val="clear" w:color="auto" w:fill="FFFFFF"/>
          </w:tcPr>
          <w:p w14:paraId="5CCBDF3F" w14:textId="77777777" w:rsidR="005748FE" w:rsidRPr="00454797" w:rsidRDefault="00127CBD" w:rsidP="00943A65">
            <w:pPr>
              <w:widowControl w:val="0"/>
              <w:tabs>
                <w:tab w:val="left" w:pos="342"/>
                <w:tab w:val="left" w:pos="2142"/>
              </w:tabs>
              <w:spacing w:after="0" w:line="480" w:lineRule="auto"/>
              <w:ind w:hanging="330"/>
              <w:rPr>
                <w:rFonts w:ascii="Open Sans" w:hAnsi="Open Sans" w:cs="Open Sans"/>
                <w:lang w:val="sl-SI"/>
              </w:rPr>
            </w:pPr>
            <w:r w:rsidRPr="00454797">
              <w:rPr>
                <w:rFonts w:ascii="Open Sans" w:eastAsia="Times New Roman" w:hAnsi="Open Sans" w:cs="Open Sans"/>
                <w:b/>
                <w:color w:val="1F497D"/>
                <w:szCs w:val="20"/>
                <w:lang w:val="sl-SI"/>
              </w:rPr>
              <w:t xml:space="preserve">   </w:t>
            </w:r>
            <w:r w:rsidRPr="00454797">
              <w:rPr>
                <w:rFonts w:ascii="Open Sans" w:eastAsia="Times New Roman" w:hAnsi="Open Sans" w:cs="Open Sans"/>
                <w:color w:val="1F497D"/>
                <w:szCs w:val="20"/>
                <w:lang w:val="sl-SI"/>
              </w:rPr>
              <w:t>1. Rezultati, doseženi v okviru projekta, ostanejo skladno z določili Pogodb</w:t>
            </w:r>
            <w:r w:rsidR="00AA3852" w:rsidRPr="00454797">
              <w:rPr>
                <w:rFonts w:ascii="Open Sans" w:eastAsia="Times New Roman" w:hAnsi="Open Sans" w:cs="Open Sans"/>
                <w:color w:val="1F497D"/>
                <w:szCs w:val="20"/>
                <w:lang w:val="sl-SI"/>
              </w:rPr>
              <w:t>e</w:t>
            </w:r>
            <w:r w:rsidRPr="00454797">
              <w:rPr>
                <w:rFonts w:ascii="Open Sans" w:eastAsia="Times New Roman" w:hAnsi="Open Sans" w:cs="Open Sans"/>
                <w:color w:val="1F497D"/>
                <w:szCs w:val="20"/>
                <w:lang w:val="sl-SI"/>
              </w:rPr>
              <w:t xml:space="preserve"> o partnerstvu izključna last VP in PP. VP </w:t>
            </w:r>
            <w:r w:rsidR="00AA3852" w:rsidRPr="00454797">
              <w:rPr>
                <w:rFonts w:ascii="Open Sans" w:eastAsia="Times New Roman" w:hAnsi="Open Sans" w:cs="Open Sans"/>
                <w:color w:val="1F497D"/>
                <w:szCs w:val="20"/>
                <w:lang w:val="sl-SI"/>
              </w:rPr>
              <w:t>zagotavlja</w:t>
            </w:r>
            <w:r w:rsidRPr="00454797">
              <w:rPr>
                <w:rFonts w:ascii="Open Sans" w:eastAsia="Times New Roman" w:hAnsi="Open Sans" w:cs="Open Sans"/>
                <w:color w:val="1F497D"/>
                <w:szCs w:val="20"/>
                <w:lang w:val="sl-SI"/>
              </w:rPr>
              <w:t xml:space="preserve">, da so rezultati projekta na razpolago javnosti, OU in vsem zainteresiranim stranem, z izjemo delov, </w:t>
            </w:r>
            <w:r w:rsidR="00B231A5" w:rsidRPr="00454797">
              <w:rPr>
                <w:rFonts w:ascii="Open Sans" w:eastAsia="Times New Roman" w:hAnsi="Open Sans" w:cs="Open Sans"/>
                <w:color w:val="1F497D"/>
                <w:szCs w:val="20"/>
                <w:lang w:val="sl-SI"/>
              </w:rPr>
              <w:t xml:space="preserve">ki se nanašajo na </w:t>
            </w:r>
            <w:r w:rsidRPr="00454797">
              <w:rPr>
                <w:rFonts w:ascii="Open Sans" w:eastAsia="Times New Roman" w:hAnsi="Open Sans" w:cs="Open Sans"/>
                <w:color w:val="1F497D"/>
                <w:szCs w:val="20"/>
                <w:lang w:val="sl-SI"/>
              </w:rPr>
              <w:t>industrijsk</w:t>
            </w:r>
            <w:r w:rsidR="00B231A5" w:rsidRPr="00454797">
              <w:rPr>
                <w:rFonts w:ascii="Open Sans" w:eastAsia="Times New Roman" w:hAnsi="Open Sans" w:cs="Open Sans"/>
                <w:color w:val="1F497D"/>
                <w:szCs w:val="20"/>
                <w:lang w:val="sl-SI"/>
              </w:rPr>
              <w:t>o</w:t>
            </w:r>
            <w:r w:rsidRPr="00454797">
              <w:rPr>
                <w:rFonts w:ascii="Open Sans" w:eastAsia="Times New Roman" w:hAnsi="Open Sans" w:cs="Open Sans"/>
                <w:color w:val="1F497D"/>
                <w:szCs w:val="20"/>
                <w:lang w:val="sl-SI"/>
              </w:rPr>
              <w:t xml:space="preserve"> ali intelektualn</w:t>
            </w:r>
            <w:r w:rsidR="00B231A5" w:rsidRPr="00454797">
              <w:rPr>
                <w:rFonts w:ascii="Open Sans" w:eastAsia="Times New Roman" w:hAnsi="Open Sans" w:cs="Open Sans"/>
                <w:color w:val="1F497D"/>
                <w:szCs w:val="20"/>
                <w:lang w:val="sl-SI"/>
              </w:rPr>
              <w:t>o</w:t>
            </w:r>
            <w:r w:rsidRPr="00454797">
              <w:rPr>
                <w:rFonts w:ascii="Open Sans" w:eastAsia="Times New Roman" w:hAnsi="Open Sans" w:cs="Open Sans"/>
                <w:color w:val="1F497D"/>
                <w:szCs w:val="20"/>
                <w:lang w:val="sl-SI"/>
              </w:rPr>
              <w:t xml:space="preserve"> lastnin</w:t>
            </w:r>
            <w:r w:rsidR="00B231A5" w:rsidRPr="00454797">
              <w:rPr>
                <w:rFonts w:ascii="Open Sans" w:eastAsia="Times New Roman" w:hAnsi="Open Sans" w:cs="Open Sans"/>
                <w:color w:val="1F497D"/>
                <w:szCs w:val="20"/>
                <w:lang w:val="sl-SI"/>
              </w:rPr>
              <w:t>o</w:t>
            </w:r>
            <w:r w:rsidRPr="00454797">
              <w:rPr>
                <w:rFonts w:ascii="Open Sans" w:eastAsia="Times New Roman" w:hAnsi="Open Sans" w:cs="Open Sans"/>
                <w:color w:val="1F497D"/>
                <w:szCs w:val="20"/>
                <w:lang w:val="sl-SI"/>
              </w:rPr>
              <w:t>.</w:t>
            </w:r>
          </w:p>
          <w:p w14:paraId="144067E1" w14:textId="77777777" w:rsidR="005748FE" w:rsidRPr="00454797" w:rsidRDefault="00127CBD" w:rsidP="00943A65">
            <w:pPr>
              <w:widowControl w:val="0"/>
              <w:tabs>
                <w:tab w:val="left" w:pos="342"/>
                <w:tab w:val="left" w:pos="2142"/>
              </w:tabs>
              <w:spacing w:after="0" w:line="480" w:lineRule="auto"/>
              <w:ind w:hanging="330"/>
              <w:jc w:val="both"/>
              <w:rPr>
                <w:rFonts w:ascii="Open Sans" w:eastAsia="Times New Roman" w:hAnsi="Open Sans" w:cs="Open Sans"/>
                <w:b/>
                <w:color w:val="1F497D"/>
                <w:szCs w:val="20"/>
                <w:lang w:val="sl-SI"/>
              </w:rPr>
            </w:pPr>
            <w:r w:rsidRPr="00454797">
              <w:rPr>
                <w:rFonts w:ascii="Open Sans" w:eastAsia="Times New Roman" w:hAnsi="Open Sans" w:cs="Open Sans"/>
                <w:color w:val="1F497D"/>
                <w:szCs w:val="20"/>
                <w:lang w:val="sl-SI"/>
              </w:rPr>
              <w:t>2. 2. Lastništva rezultatov ni mogoče prenesti v obdobju, ki ga določa navedeni 65. člen Uredbe (EU) 2021/1060.</w:t>
            </w:r>
          </w:p>
        </w:tc>
      </w:tr>
      <w:tr w:rsidR="005748FE" w:rsidRPr="00454797" w14:paraId="4A2DB551" w14:textId="77777777" w:rsidTr="006B42DF">
        <w:trPr>
          <w:gridAfter w:val="1"/>
          <w:wAfter w:w="210" w:type="dxa"/>
          <w:trHeight w:val="64"/>
        </w:trPr>
        <w:tc>
          <w:tcPr>
            <w:tcW w:w="5272" w:type="dxa"/>
            <w:gridSpan w:val="2"/>
            <w:shd w:val="clear" w:color="auto" w:fill="FFFFFF"/>
            <w:tcMar>
              <w:left w:w="0" w:type="dxa"/>
              <w:right w:w="0" w:type="dxa"/>
            </w:tcMar>
          </w:tcPr>
          <w:p w14:paraId="2B7841C2" w14:textId="77777777" w:rsidR="005748FE" w:rsidRPr="00454797" w:rsidRDefault="00127CBD" w:rsidP="00943A65">
            <w:pPr>
              <w:widowControl w:val="0"/>
              <w:tabs>
                <w:tab w:val="left" w:pos="342"/>
                <w:tab w:val="left" w:pos="2142"/>
              </w:tabs>
              <w:spacing w:line="480" w:lineRule="auto"/>
              <w:jc w:val="center"/>
              <w:rPr>
                <w:rFonts w:ascii="Open Sans" w:eastAsia="Times New Roman" w:hAnsi="Open Sans" w:cs="Open Sans"/>
                <w:b/>
                <w:szCs w:val="20"/>
                <w:lang w:val="it-IT"/>
              </w:rPr>
            </w:pPr>
            <w:r w:rsidRPr="00454797">
              <w:rPr>
                <w:rFonts w:ascii="Open Sans" w:eastAsia="Times New Roman" w:hAnsi="Open Sans" w:cs="Open Sans"/>
                <w:b/>
                <w:szCs w:val="20"/>
                <w:lang w:val="it-IT"/>
              </w:rPr>
              <w:t>Articolo 14</w:t>
            </w:r>
          </w:p>
          <w:p w14:paraId="3F7F6700" w14:textId="77777777" w:rsidR="005748FE" w:rsidRPr="00454797" w:rsidRDefault="00127CBD" w:rsidP="00943A65">
            <w:pPr>
              <w:widowControl w:val="0"/>
              <w:tabs>
                <w:tab w:val="left" w:pos="342"/>
                <w:tab w:val="left" w:pos="2142"/>
              </w:tabs>
              <w:spacing w:after="0" w:line="480" w:lineRule="auto"/>
              <w:jc w:val="center"/>
              <w:rPr>
                <w:rFonts w:ascii="Open Sans" w:eastAsia="Times New Roman" w:hAnsi="Open Sans" w:cs="Open Sans"/>
                <w:b/>
                <w:szCs w:val="20"/>
                <w:lang w:val="it-IT"/>
              </w:rPr>
            </w:pPr>
            <w:r w:rsidRPr="00454797">
              <w:rPr>
                <w:rFonts w:ascii="Open Sans" w:eastAsia="Times New Roman" w:hAnsi="Open Sans" w:cs="Open Sans"/>
                <w:b/>
                <w:szCs w:val="20"/>
                <w:lang w:val="it-IT"/>
              </w:rPr>
              <w:t>Sospensione e revoca del finanziamento</w:t>
            </w:r>
          </w:p>
        </w:tc>
        <w:tc>
          <w:tcPr>
            <w:tcW w:w="4519" w:type="dxa"/>
            <w:gridSpan w:val="2"/>
            <w:shd w:val="clear" w:color="auto" w:fill="FFFFFF"/>
            <w:tcMar>
              <w:left w:w="0" w:type="dxa"/>
              <w:right w:w="0" w:type="dxa"/>
            </w:tcMar>
          </w:tcPr>
          <w:p w14:paraId="159F3555" w14:textId="77777777" w:rsidR="005748FE" w:rsidRPr="00454797" w:rsidRDefault="00127CBD" w:rsidP="00943A65">
            <w:pPr>
              <w:widowControl w:val="0"/>
              <w:tabs>
                <w:tab w:val="left" w:pos="342"/>
                <w:tab w:val="left" w:pos="2142"/>
              </w:tabs>
              <w:spacing w:after="0" w:line="480" w:lineRule="auto"/>
              <w:jc w:val="center"/>
              <w:rPr>
                <w:rFonts w:ascii="Open Sans" w:eastAsia="Times New Roman" w:hAnsi="Open Sans" w:cs="Open Sans"/>
                <w:b/>
                <w:color w:val="1F497D"/>
                <w:szCs w:val="20"/>
                <w:lang w:val="sl-SI"/>
              </w:rPr>
            </w:pPr>
            <w:r w:rsidRPr="00454797">
              <w:rPr>
                <w:rFonts w:ascii="Open Sans" w:eastAsia="Times New Roman" w:hAnsi="Open Sans" w:cs="Open Sans"/>
                <w:b/>
                <w:color w:val="1F497D"/>
                <w:szCs w:val="20"/>
                <w:lang w:val="sl-SI"/>
              </w:rPr>
              <w:t>14. člen</w:t>
            </w:r>
          </w:p>
          <w:p w14:paraId="17CDB88D" w14:textId="77777777" w:rsidR="005748FE" w:rsidRPr="00454797" w:rsidRDefault="00127CBD" w:rsidP="00943A65">
            <w:pPr>
              <w:widowControl w:val="0"/>
              <w:tabs>
                <w:tab w:val="left" w:pos="342"/>
                <w:tab w:val="left" w:pos="2142"/>
              </w:tabs>
              <w:snapToGrid w:val="0"/>
              <w:spacing w:after="0" w:line="480" w:lineRule="auto"/>
              <w:jc w:val="center"/>
              <w:rPr>
                <w:rFonts w:ascii="Open Sans" w:eastAsia="Times New Roman" w:hAnsi="Open Sans" w:cs="Open Sans"/>
                <w:b/>
                <w:color w:val="1F497D"/>
                <w:szCs w:val="20"/>
                <w:lang w:val="sl-SI"/>
              </w:rPr>
            </w:pPr>
            <w:r w:rsidRPr="00454797">
              <w:rPr>
                <w:rFonts w:ascii="Open Sans" w:eastAsia="Times New Roman" w:hAnsi="Open Sans" w:cs="Open Sans"/>
                <w:b/>
                <w:color w:val="1F497D"/>
                <w:szCs w:val="20"/>
                <w:lang w:val="sl-SI"/>
              </w:rPr>
              <w:t>Prekinitev in preklic sofinanciranja</w:t>
            </w:r>
          </w:p>
        </w:tc>
      </w:tr>
      <w:tr w:rsidR="005748FE" w:rsidRPr="00D8713A" w14:paraId="2ECE7A6A" w14:textId="77777777" w:rsidTr="006B42DF">
        <w:trPr>
          <w:gridAfter w:val="1"/>
          <w:wAfter w:w="210" w:type="dxa"/>
          <w:trHeight w:val="64"/>
        </w:trPr>
        <w:tc>
          <w:tcPr>
            <w:tcW w:w="5272" w:type="dxa"/>
            <w:gridSpan w:val="2"/>
            <w:shd w:val="clear" w:color="auto" w:fill="FFFFFF"/>
          </w:tcPr>
          <w:p w14:paraId="5691B1D3" w14:textId="77777777" w:rsidR="005748FE" w:rsidRPr="00454797" w:rsidRDefault="00240958" w:rsidP="00943A65">
            <w:pPr>
              <w:widowControl w:val="0"/>
              <w:numPr>
                <w:ilvl w:val="0"/>
                <w:numId w:val="35"/>
              </w:numPr>
              <w:suppressAutoHyphens w:val="0"/>
              <w:spacing w:after="0" w:line="480" w:lineRule="auto"/>
              <w:ind w:left="0"/>
              <w:jc w:val="both"/>
              <w:rPr>
                <w:rFonts w:ascii="Open Sans" w:eastAsia="Times New Roman" w:hAnsi="Open Sans" w:cs="Open Sans"/>
                <w:lang w:val="it-IT"/>
              </w:rPr>
            </w:pPr>
            <w:r>
              <w:rPr>
                <w:rFonts w:ascii="Open Sans" w:eastAsia="Times New Roman" w:hAnsi="Open Sans" w:cs="Open Sans"/>
                <w:lang w:val="it-IT"/>
              </w:rPr>
              <w:t xml:space="preserve">1. </w:t>
            </w:r>
            <w:r w:rsidR="00127CBD" w:rsidRPr="00454797">
              <w:rPr>
                <w:rFonts w:ascii="Open Sans" w:eastAsia="Times New Roman" w:hAnsi="Open Sans" w:cs="Open Sans"/>
                <w:lang w:val="it-IT"/>
              </w:rPr>
              <w:t>Fermo restando le previsioni di cui agli artt. 5 comma 4, 6 commi 16 e 17, 8 e 9 del presente Contratto, l’AdG può sospendere il finanziamento - informando il CdS - nei seguenti casi:</w:t>
            </w:r>
          </w:p>
        </w:tc>
        <w:tc>
          <w:tcPr>
            <w:tcW w:w="4519" w:type="dxa"/>
            <w:gridSpan w:val="2"/>
            <w:shd w:val="clear" w:color="auto" w:fill="FFFFFF"/>
          </w:tcPr>
          <w:p w14:paraId="2E5FDDD8" w14:textId="77777777" w:rsidR="005748FE" w:rsidRPr="00454797" w:rsidRDefault="00127CBD" w:rsidP="00943A65">
            <w:pPr>
              <w:widowControl w:val="0"/>
              <w:tabs>
                <w:tab w:val="left" w:pos="342"/>
                <w:tab w:val="left" w:pos="2142"/>
              </w:tabs>
              <w:spacing w:after="0" w:line="480" w:lineRule="auto"/>
              <w:jc w:val="both"/>
              <w:rPr>
                <w:rFonts w:ascii="Open Sans" w:hAnsi="Open Sans" w:cs="Open Sans"/>
                <w:lang w:val="sl-SI"/>
              </w:rPr>
            </w:pPr>
            <w:r w:rsidRPr="00454797">
              <w:rPr>
                <w:rFonts w:ascii="Open Sans" w:eastAsia="Times New Roman" w:hAnsi="Open Sans" w:cs="Open Sans"/>
                <w:color w:val="1F497D"/>
                <w:szCs w:val="20"/>
                <w:lang w:val="sl-SI"/>
              </w:rPr>
              <w:t xml:space="preserve">1. </w:t>
            </w:r>
            <w:r w:rsidR="00551CF8" w:rsidRPr="00454797">
              <w:rPr>
                <w:rFonts w:ascii="Open Sans" w:eastAsia="Times New Roman" w:hAnsi="Open Sans" w:cs="Open Sans"/>
                <w:color w:val="1F497D"/>
                <w:szCs w:val="20"/>
                <w:lang w:val="sl-SI"/>
              </w:rPr>
              <w:t xml:space="preserve">Ne glede na </w:t>
            </w:r>
            <w:r w:rsidRPr="00454797">
              <w:rPr>
                <w:rFonts w:ascii="Open Sans" w:eastAsia="Times New Roman" w:hAnsi="Open Sans" w:cs="Open Sans"/>
                <w:color w:val="1F497D"/>
                <w:szCs w:val="20"/>
                <w:lang w:val="sl-SI"/>
              </w:rPr>
              <w:t xml:space="preserve">določbe četrtega odstavka 5. člena, šestnajstega in sedemnajstega odstavka 6. člena, 8. in 9. člena te pogodbe lahko OU </w:t>
            </w:r>
            <w:r w:rsidR="008F4A08" w:rsidRPr="00454797">
              <w:rPr>
                <w:rFonts w:ascii="Open Sans" w:eastAsia="Times New Roman" w:hAnsi="Open Sans" w:cs="Open Sans"/>
                <w:color w:val="1F497D"/>
                <w:szCs w:val="20"/>
                <w:lang w:val="sl-SI"/>
              </w:rPr>
              <w:t xml:space="preserve">začasno </w:t>
            </w:r>
            <w:r w:rsidRPr="00454797">
              <w:rPr>
                <w:rFonts w:ascii="Open Sans" w:eastAsia="Times New Roman" w:hAnsi="Open Sans" w:cs="Open Sans"/>
                <w:color w:val="1F497D"/>
                <w:szCs w:val="20"/>
                <w:lang w:val="sl-SI"/>
              </w:rPr>
              <w:t>prekine sofinanciranje, s posredovanjem</w:t>
            </w:r>
            <w:r w:rsidR="00EC4DF7" w:rsidRPr="00454797">
              <w:rPr>
                <w:rFonts w:ascii="Open Sans" w:eastAsia="Times New Roman" w:hAnsi="Open Sans" w:cs="Open Sans"/>
                <w:color w:val="1F497D"/>
                <w:szCs w:val="20"/>
                <w:lang w:val="sl-SI"/>
              </w:rPr>
              <w:t xml:space="preserve"> </w:t>
            </w:r>
            <w:r w:rsidRPr="00454797">
              <w:rPr>
                <w:rFonts w:ascii="Open Sans" w:eastAsia="Times New Roman" w:hAnsi="Open Sans" w:cs="Open Sans"/>
                <w:color w:val="1F497D"/>
                <w:szCs w:val="20"/>
                <w:lang w:val="sl-SI"/>
              </w:rPr>
              <w:t>obvestila OzS, v naslednjih primerih:</w:t>
            </w:r>
          </w:p>
        </w:tc>
      </w:tr>
      <w:tr w:rsidR="005748FE" w:rsidRPr="00D8713A" w14:paraId="2DEBA77D" w14:textId="77777777" w:rsidTr="006B42DF">
        <w:trPr>
          <w:gridAfter w:val="1"/>
          <w:wAfter w:w="210" w:type="dxa"/>
          <w:trHeight w:val="64"/>
        </w:trPr>
        <w:tc>
          <w:tcPr>
            <w:tcW w:w="5272" w:type="dxa"/>
            <w:gridSpan w:val="2"/>
            <w:shd w:val="clear" w:color="auto" w:fill="FFFFFF"/>
          </w:tcPr>
          <w:p w14:paraId="423B1145" w14:textId="77777777" w:rsidR="005748FE" w:rsidRPr="00454797" w:rsidRDefault="00127CBD" w:rsidP="00943A65">
            <w:pPr>
              <w:widowControl w:val="0"/>
              <w:numPr>
                <w:ilvl w:val="0"/>
                <w:numId w:val="37"/>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a) il Progetto non è stato o non può essere attuato secondo la tempistica stabilita;</w:t>
            </w:r>
          </w:p>
        </w:tc>
        <w:tc>
          <w:tcPr>
            <w:tcW w:w="4519" w:type="dxa"/>
            <w:gridSpan w:val="2"/>
            <w:shd w:val="clear" w:color="auto" w:fill="FFFFFF"/>
          </w:tcPr>
          <w:p w14:paraId="6F1258F5" w14:textId="77777777" w:rsidR="005748FE" w:rsidRPr="00454797" w:rsidRDefault="00127CBD" w:rsidP="00943A65">
            <w:pPr>
              <w:pStyle w:val="Corpotesto"/>
              <w:widowControl w:val="0"/>
              <w:numPr>
                <w:ilvl w:val="0"/>
                <w:numId w:val="11"/>
              </w:numPr>
              <w:tabs>
                <w:tab w:val="left" w:pos="34"/>
                <w:tab w:val="left" w:pos="885"/>
              </w:tabs>
              <w:ind w:left="0" w:firstLine="0"/>
              <w:rPr>
                <w:rFonts w:ascii="Open Sans" w:eastAsia="Times New Roman" w:hAnsi="Open Sans" w:cs="Open Sans"/>
                <w:b w:val="0"/>
                <w:color w:val="1F497D"/>
                <w:sz w:val="22"/>
                <w:szCs w:val="22"/>
                <w:lang w:val="sl-SI"/>
              </w:rPr>
            </w:pPr>
            <w:r w:rsidRPr="00454797">
              <w:rPr>
                <w:rFonts w:ascii="Open Sans" w:eastAsia="Times New Roman" w:hAnsi="Open Sans" w:cs="Open Sans"/>
                <w:b w:val="0"/>
                <w:color w:val="1F497D"/>
                <w:sz w:val="22"/>
                <w:szCs w:val="22"/>
                <w:lang w:val="sl-SI"/>
              </w:rPr>
              <w:t>projekt ni bil ali ne more biti izveden pravočasno;</w:t>
            </w:r>
          </w:p>
        </w:tc>
      </w:tr>
      <w:tr w:rsidR="005748FE" w:rsidRPr="00D8713A" w14:paraId="6DA3CABF" w14:textId="77777777" w:rsidTr="006B42DF">
        <w:trPr>
          <w:gridAfter w:val="1"/>
          <w:wAfter w:w="210" w:type="dxa"/>
          <w:trHeight w:val="64"/>
        </w:trPr>
        <w:tc>
          <w:tcPr>
            <w:tcW w:w="5272" w:type="dxa"/>
            <w:gridSpan w:val="2"/>
            <w:shd w:val="clear" w:color="auto" w:fill="FFFFFF"/>
          </w:tcPr>
          <w:p w14:paraId="4485433F" w14:textId="77777777" w:rsidR="005748FE" w:rsidRPr="00454797" w:rsidRDefault="00127CBD" w:rsidP="00943A65">
            <w:pPr>
              <w:widowControl w:val="0"/>
              <w:spacing w:line="480" w:lineRule="auto"/>
              <w:jc w:val="both"/>
              <w:rPr>
                <w:rFonts w:ascii="Open Sans" w:eastAsia="Times New Roman" w:hAnsi="Open Sans" w:cs="Open Sans"/>
                <w:lang w:val="it-IT"/>
              </w:rPr>
            </w:pPr>
            <w:r w:rsidRPr="00454797">
              <w:rPr>
                <w:rFonts w:ascii="Open Sans" w:eastAsia="Times New Roman" w:hAnsi="Open Sans" w:cs="Open Sans"/>
                <w:lang w:val="it-IT"/>
              </w:rPr>
              <w:t>b) il LP ripetutamente non rispetta le scadenze per l’invio della relazione sullo stato di avanzamento/finale, per quello dei dati e della documentazione a supporto o non fornisce le informazioni necessarie;</w:t>
            </w:r>
          </w:p>
        </w:tc>
        <w:tc>
          <w:tcPr>
            <w:tcW w:w="4519" w:type="dxa"/>
            <w:gridSpan w:val="2"/>
            <w:shd w:val="clear" w:color="auto" w:fill="FFFFFF"/>
          </w:tcPr>
          <w:p w14:paraId="4771A3C0" w14:textId="77777777" w:rsidR="005748FE" w:rsidRPr="00454797" w:rsidRDefault="00127CBD" w:rsidP="00943A65">
            <w:pPr>
              <w:widowControl w:val="0"/>
              <w:spacing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b) VP </w:t>
            </w:r>
            <w:r w:rsidR="00EC4DF7" w:rsidRPr="00454797">
              <w:rPr>
                <w:rFonts w:ascii="Open Sans" w:eastAsia="Times New Roman" w:hAnsi="Open Sans" w:cs="Open Sans"/>
                <w:color w:val="1F497D"/>
                <w:lang w:val="sl-SI"/>
              </w:rPr>
              <w:t xml:space="preserve">redno </w:t>
            </w:r>
            <w:r w:rsidRPr="00454797">
              <w:rPr>
                <w:rFonts w:ascii="Open Sans" w:eastAsia="Times New Roman" w:hAnsi="Open Sans" w:cs="Open Sans"/>
                <w:color w:val="1F497D"/>
                <w:lang w:val="sl-SI"/>
              </w:rPr>
              <w:t>zamuja s predložitvijo vmesnih poročil/zaključnega poročila, podatkov in dokazil oziroma ne zagotovi potrebnih informacij;</w:t>
            </w:r>
          </w:p>
        </w:tc>
      </w:tr>
      <w:tr w:rsidR="005748FE" w:rsidRPr="00D8713A" w14:paraId="6361E483" w14:textId="77777777" w:rsidTr="006B42DF">
        <w:trPr>
          <w:gridAfter w:val="1"/>
          <w:wAfter w:w="210" w:type="dxa"/>
          <w:trHeight w:val="64"/>
        </w:trPr>
        <w:tc>
          <w:tcPr>
            <w:tcW w:w="5272" w:type="dxa"/>
            <w:gridSpan w:val="2"/>
            <w:shd w:val="clear" w:color="auto" w:fill="FFFFFF"/>
          </w:tcPr>
          <w:p w14:paraId="3FA604F6" w14:textId="77777777" w:rsidR="005748FE" w:rsidRPr="00454797" w:rsidRDefault="00127CBD" w:rsidP="00943A65">
            <w:pPr>
              <w:widowControl w:val="0"/>
              <w:numPr>
                <w:ilvl w:val="0"/>
                <w:numId w:val="37"/>
              </w:numPr>
              <w:tabs>
                <w:tab w:val="left" w:pos="360"/>
              </w:tabs>
              <w:spacing w:after="0" w:line="480" w:lineRule="auto"/>
              <w:ind w:left="0" w:hanging="357"/>
              <w:jc w:val="both"/>
              <w:rPr>
                <w:rFonts w:ascii="Open Sans" w:eastAsia="Times New Roman" w:hAnsi="Open Sans" w:cs="Open Sans"/>
                <w:lang w:val="it-IT"/>
              </w:rPr>
            </w:pPr>
            <w:r w:rsidRPr="00454797">
              <w:rPr>
                <w:rFonts w:ascii="Open Sans" w:eastAsia="Times New Roman" w:hAnsi="Open Sans" w:cs="Open Sans"/>
                <w:lang w:val="it-IT"/>
              </w:rPr>
              <w:t>c) il LP non ha comunicato in forma tempestiva all’AdG le ragioni che comportano un ritardo o pregiudicano l’attuazione del Progetto, quelle che comporterebbero una modifica o qualsiasi altra circostanza che determini un cambiamento delle condizioni relative al co-finanziamento, così come stabilito nel presente Contratto.</w:t>
            </w:r>
          </w:p>
        </w:tc>
        <w:tc>
          <w:tcPr>
            <w:tcW w:w="4519" w:type="dxa"/>
            <w:gridSpan w:val="2"/>
            <w:shd w:val="clear" w:color="auto" w:fill="FFFFFF"/>
          </w:tcPr>
          <w:p w14:paraId="5F1929B5" w14:textId="77777777" w:rsidR="005748FE" w:rsidRPr="00454797" w:rsidRDefault="00127CBD" w:rsidP="00943A65">
            <w:pPr>
              <w:pStyle w:val="Corpotesto"/>
              <w:widowControl w:val="0"/>
              <w:tabs>
                <w:tab w:val="left" w:pos="342"/>
                <w:tab w:val="left" w:pos="2142"/>
              </w:tabs>
              <w:rPr>
                <w:rFonts w:ascii="Open Sans" w:hAnsi="Open Sans" w:cs="Open Sans"/>
                <w:lang w:val="sl-SI"/>
              </w:rPr>
            </w:pPr>
            <w:r w:rsidRPr="00454797">
              <w:rPr>
                <w:rFonts w:ascii="Open Sans" w:eastAsia="Times New Roman" w:hAnsi="Open Sans" w:cs="Open Sans"/>
                <w:b w:val="0"/>
                <w:color w:val="1F497D"/>
                <w:sz w:val="22"/>
                <w:szCs w:val="22"/>
                <w:lang w:val="sl-SI"/>
              </w:rPr>
              <w:t xml:space="preserve">c) VP ni </w:t>
            </w:r>
            <w:r w:rsidR="00EC4DF7" w:rsidRPr="00454797">
              <w:rPr>
                <w:rFonts w:ascii="Open Sans" w:eastAsia="Times New Roman" w:hAnsi="Open Sans" w:cs="Open Sans"/>
                <w:b w:val="0"/>
                <w:color w:val="1F497D"/>
                <w:sz w:val="22"/>
                <w:szCs w:val="22"/>
                <w:lang w:val="sl-SI"/>
              </w:rPr>
              <w:t>pravočasno obvestil OU o razlogih</w:t>
            </w:r>
            <w:r w:rsidRPr="00454797">
              <w:rPr>
                <w:rFonts w:ascii="Open Sans" w:eastAsia="Times New Roman" w:hAnsi="Open Sans" w:cs="Open Sans"/>
                <w:b w:val="0"/>
                <w:color w:val="1F497D"/>
                <w:sz w:val="22"/>
                <w:szCs w:val="22"/>
                <w:lang w:val="sl-SI"/>
              </w:rPr>
              <w:t xml:space="preserve">, ki </w:t>
            </w:r>
            <w:r w:rsidR="00EC4DF7" w:rsidRPr="00454797">
              <w:rPr>
                <w:rFonts w:ascii="Open Sans" w:eastAsia="Times New Roman" w:hAnsi="Open Sans" w:cs="Open Sans"/>
                <w:b w:val="0"/>
                <w:color w:val="1F497D"/>
                <w:sz w:val="22"/>
                <w:szCs w:val="22"/>
                <w:lang w:val="sl-SI"/>
              </w:rPr>
              <w:t>bi lahko povzročili zamudo ali</w:t>
            </w:r>
            <w:r w:rsidRPr="00454797">
              <w:rPr>
                <w:rFonts w:ascii="Open Sans" w:eastAsia="Times New Roman" w:hAnsi="Open Sans" w:cs="Open Sans"/>
                <w:b w:val="0"/>
                <w:color w:val="1F497D"/>
                <w:sz w:val="22"/>
                <w:szCs w:val="22"/>
                <w:lang w:val="sl-SI"/>
              </w:rPr>
              <w:t xml:space="preserve"> ovira</w:t>
            </w:r>
            <w:r w:rsidR="00EC4DF7" w:rsidRPr="00454797">
              <w:rPr>
                <w:rFonts w:ascii="Open Sans" w:eastAsia="Times New Roman" w:hAnsi="Open Sans" w:cs="Open Sans"/>
                <w:b w:val="0"/>
                <w:color w:val="1F497D"/>
                <w:sz w:val="22"/>
                <w:szCs w:val="22"/>
                <w:lang w:val="sl-SI"/>
              </w:rPr>
              <w:t>li</w:t>
            </w:r>
            <w:r w:rsidRPr="00454797">
              <w:rPr>
                <w:rFonts w:ascii="Open Sans" w:eastAsia="Times New Roman" w:hAnsi="Open Sans" w:cs="Open Sans"/>
                <w:b w:val="0"/>
                <w:color w:val="1F497D"/>
                <w:sz w:val="22"/>
                <w:szCs w:val="22"/>
                <w:lang w:val="sl-SI"/>
              </w:rPr>
              <w:t xml:space="preserve"> izvajanje </w:t>
            </w:r>
            <w:r w:rsidR="00EC4DF7" w:rsidRPr="00454797">
              <w:rPr>
                <w:rFonts w:ascii="Open Sans" w:eastAsia="Times New Roman" w:hAnsi="Open Sans" w:cs="Open Sans"/>
                <w:b w:val="0"/>
                <w:color w:val="1F497D"/>
                <w:sz w:val="22"/>
                <w:szCs w:val="22"/>
                <w:lang w:val="sl-SI"/>
              </w:rPr>
              <w:t>P</w:t>
            </w:r>
            <w:r w:rsidRPr="00454797">
              <w:rPr>
                <w:rFonts w:ascii="Open Sans" w:eastAsia="Times New Roman" w:hAnsi="Open Sans" w:cs="Open Sans"/>
                <w:b w:val="0"/>
                <w:color w:val="1F497D"/>
                <w:sz w:val="22"/>
                <w:szCs w:val="22"/>
                <w:lang w:val="sl-SI"/>
              </w:rPr>
              <w:t xml:space="preserve">rojekta oziroma </w:t>
            </w:r>
            <w:r w:rsidR="00EC4DF7" w:rsidRPr="00454797">
              <w:rPr>
                <w:rFonts w:ascii="Open Sans" w:eastAsia="Times New Roman" w:hAnsi="Open Sans" w:cs="Open Sans"/>
                <w:b w:val="0"/>
                <w:color w:val="1F497D"/>
                <w:sz w:val="22"/>
                <w:szCs w:val="22"/>
                <w:lang w:val="sl-SI"/>
              </w:rPr>
              <w:t xml:space="preserve">bi </w:t>
            </w:r>
            <w:r w:rsidRPr="00454797">
              <w:rPr>
                <w:rFonts w:ascii="Open Sans" w:eastAsia="Times New Roman" w:hAnsi="Open Sans" w:cs="Open Sans"/>
                <w:b w:val="0"/>
                <w:color w:val="1F497D"/>
                <w:sz w:val="22"/>
                <w:szCs w:val="22"/>
                <w:lang w:val="sl-SI"/>
              </w:rPr>
              <w:t>lahko prived</w:t>
            </w:r>
            <w:r w:rsidR="00EC4DF7" w:rsidRPr="00454797">
              <w:rPr>
                <w:rFonts w:ascii="Open Sans" w:eastAsia="Times New Roman" w:hAnsi="Open Sans" w:cs="Open Sans"/>
                <w:b w:val="0"/>
                <w:color w:val="1F497D"/>
                <w:sz w:val="22"/>
                <w:szCs w:val="22"/>
                <w:lang w:val="sl-SI"/>
              </w:rPr>
              <w:t>li</w:t>
            </w:r>
            <w:r w:rsidRPr="00454797">
              <w:rPr>
                <w:rFonts w:ascii="Open Sans" w:eastAsia="Times New Roman" w:hAnsi="Open Sans" w:cs="Open Sans"/>
                <w:b w:val="0"/>
                <w:color w:val="1F497D"/>
                <w:sz w:val="22"/>
                <w:szCs w:val="22"/>
                <w:lang w:val="sl-SI"/>
              </w:rPr>
              <w:t xml:space="preserve"> do sprememb ali drugih okoliščin, </w:t>
            </w:r>
            <w:r w:rsidR="00FB7874" w:rsidRPr="00454797">
              <w:rPr>
                <w:rFonts w:ascii="Open Sans" w:eastAsia="Times New Roman" w:hAnsi="Open Sans" w:cs="Open Sans"/>
                <w:b w:val="0"/>
                <w:color w:val="1F497D"/>
                <w:sz w:val="22"/>
                <w:szCs w:val="22"/>
                <w:lang w:val="sl-SI"/>
              </w:rPr>
              <w:t>zaradi katerih bi se spremenili</w:t>
            </w:r>
            <w:r w:rsidRPr="00454797">
              <w:rPr>
                <w:rFonts w:ascii="Open Sans" w:eastAsia="Times New Roman" w:hAnsi="Open Sans" w:cs="Open Sans"/>
                <w:b w:val="0"/>
                <w:color w:val="1F497D"/>
                <w:sz w:val="22"/>
                <w:szCs w:val="22"/>
                <w:lang w:val="sl-SI"/>
              </w:rPr>
              <w:t xml:space="preserve"> pogoj</w:t>
            </w:r>
            <w:r w:rsidR="00FB7874" w:rsidRPr="00454797">
              <w:rPr>
                <w:rFonts w:ascii="Open Sans" w:eastAsia="Times New Roman" w:hAnsi="Open Sans" w:cs="Open Sans"/>
                <w:b w:val="0"/>
                <w:color w:val="1F497D"/>
                <w:sz w:val="22"/>
                <w:szCs w:val="22"/>
                <w:lang w:val="sl-SI"/>
              </w:rPr>
              <w:t>i</w:t>
            </w:r>
            <w:r w:rsidRPr="00454797">
              <w:rPr>
                <w:rFonts w:ascii="Open Sans" w:eastAsia="Times New Roman" w:hAnsi="Open Sans" w:cs="Open Sans"/>
                <w:b w:val="0"/>
                <w:color w:val="1F497D"/>
                <w:sz w:val="22"/>
                <w:szCs w:val="22"/>
                <w:lang w:val="sl-SI"/>
              </w:rPr>
              <w:t xml:space="preserve"> sofinanciranja, kot so določeni v tej pogodbi;</w:t>
            </w:r>
          </w:p>
        </w:tc>
      </w:tr>
      <w:tr w:rsidR="005748FE" w:rsidRPr="00D8713A" w14:paraId="58D21496" w14:textId="77777777" w:rsidTr="006B42DF">
        <w:trPr>
          <w:gridAfter w:val="1"/>
          <w:wAfter w:w="210" w:type="dxa"/>
          <w:trHeight w:val="64"/>
        </w:trPr>
        <w:tc>
          <w:tcPr>
            <w:tcW w:w="5272" w:type="dxa"/>
            <w:gridSpan w:val="2"/>
            <w:shd w:val="clear" w:color="auto" w:fill="FFFFFF"/>
          </w:tcPr>
          <w:p w14:paraId="3D8854AD" w14:textId="77777777" w:rsidR="005748FE" w:rsidRPr="00454797" w:rsidRDefault="00127CBD" w:rsidP="00943A65">
            <w:pPr>
              <w:widowControl w:val="0"/>
              <w:numPr>
                <w:ilvl w:val="0"/>
                <w:numId w:val="35"/>
              </w:numPr>
              <w:suppressAutoHyphens w:val="0"/>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2. Fermo restando le previsioni di cui agli artt. 5 comma 4, 6 commi 16 e 17, 8 e 10 del presente Contratto, l’AdG può proporre la revoca e la restituzione del finanziamento, totale o parziale, da approvarsi a cura del CdS, qualora:</w:t>
            </w:r>
          </w:p>
        </w:tc>
        <w:tc>
          <w:tcPr>
            <w:tcW w:w="4519" w:type="dxa"/>
            <w:gridSpan w:val="2"/>
            <w:shd w:val="clear" w:color="auto" w:fill="FFFFFF"/>
          </w:tcPr>
          <w:p w14:paraId="32253795" w14:textId="77777777" w:rsidR="005748FE" w:rsidRPr="00454797" w:rsidRDefault="00127CBD" w:rsidP="00943A65">
            <w:pPr>
              <w:widowControl w:val="0"/>
              <w:tabs>
                <w:tab w:val="left" w:pos="342"/>
                <w:tab w:val="left" w:pos="2142"/>
              </w:tabs>
              <w:spacing w:after="0" w:line="480" w:lineRule="auto"/>
              <w:jc w:val="both"/>
              <w:rPr>
                <w:rFonts w:ascii="Open Sans" w:hAnsi="Open Sans" w:cs="Open Sans"/>
                <w:lang w:val="sl-SI"/>
              </w:rPr>
            </w:pPr>
            <w:r w:rsidRPr="00454797">
              <w:rPr>
                <w:rFonts w:ascii="Open Sans" w:eastAsia="Times New Roman" w:hAnsi="Open Sans" w:cs="Open Sans"/>
                <w:color w:val="1F497D"/>
                <w:lang w:val="sl-SI"/>
              </w:rPr>
              <w:t xml:space="preserve">2. </w:t>
            </w:r>
            <w:r w:rsidR="008F4A08" w:rsidRPr="00454797">
              <w:rPr>
                <w:rFonts w:ascii="Open Sans" w:eastAsia="Times New Roman" w:hAnsi="Open Sans" w:cs="Open Sans"/>
                <w:color w:val="1F497D"/>
                <w:lang w:val="sl-SI"/>
              </w:rPr>
              <w:t>Ne glede na</w:t>
            </w:r>
            <w:r w:rsidRPr="00454797">
              <w:rPr>
                <w:rFonts w:ascii="Open Sans" w:eastAsia="Times New Roman" w:hAnsi="Open Sans" w:cs="Open Sans"/>
                <w:color w:val="1F497D"/>
                <w:szCs w:val="20"/>
                <w:lang w:val="sl-SI"/>
              </w:rPr>
              <w:t xml:space="preserve"> določbe četrtega odstavka 5. člena, šestnajstega in sedemnajstega odstavka 6. člena, 8. in 10. člena</w:t>
            </w:r>
            <w:r w:rsidRPr="00454797">
              <w:rPr>
                <w:rFonts w:ascii="Open Sans" w:eastAsia="Times New Roman" w:hAnsi="Open Sans" w:cs="Open Sans"/>
                <w:bCs/>
                <w:color w:val="1F497D"/>
                <w:lang w:val="sl-SI"/>
              </w:rPr>
              <w:t xml:space="preserve"> te pogodbe</w:t>
            </w:r>
            <w:r w:rsidRPr="00943A65">
              <w:rPr>
                <w:rFonts w:ascii="Open Sans" w:hAnsi="Open Sans"/>
                <w:color w:val="1F497D"/>
                <w:lang w:val="sl-SI"/>
              </w:rPr>
              <w:t xml:space="preserve"> </w:t>
            </w:r>
            <w:r w:rsidRPr="00454797">
              <w:rPr>
                <w:rFonts w:ascii="Open Sans" w:eastAsia="Times New Roman" w:hAnsi="Open Sans" w:cs="Open Sans"/>
                <w:color w:val="1F497D"/>
                <w:lang w:val="sl-SI"/>
              </w:rPr>
              <w:t>ima OU pravico preklicati pogodbo ter posledično zahtevati delno ali celotno vračilo sredstev</w:t>
            </w:r>
            <w:r w:rsidR="008F4A08" w:rsidRPr="00454797">
              <w:rPr>
                <w:rFonts w:ascii="Open Sans" w:eastAsia="Times New Roman" w:hAnsi="Open Sans" w:cs="Open Sans"/>
                <w:color w:val="1F497D"/>
                <w:lang w:val="sl-SI"/>
              </w:rPr>
              <w:t xml:space="preserve"> na podlagi predhodne potrditve</w:t>
            </w:r>
            <w:r w:rsidRPr="00454797">
              <w:rPr>
                <w:rFonts w:ascii="Open Sans" w:eastAsia="Times New Roman" w:hAnsi="Open Sans" w:cs="Open Sans"/>
                <w:color w:val="1F497D"/>
                <w:lang w:val="sl-SI"/>
              </w:rPr>
              <w:t xml:space="preserve"> O</w:t>
            </w:r>
            <w:r w:rsidR="008F4A08" w:rsidRPr="00454797">
              <w:rPr>
                <w:rFonts w:ascii="Open Sans" w:eastAsia="Times New Roman" w:hAnsi="Open Sans" w:cs="Open Sans"/>
                <w:color w:val="1F497D"/>
                <w:lang w:val="sl-SI"/>
              </w:rPr>
              <w:t>z</w:t>
            </w:r>
            <w:r w:rsidRPr="00454797">
              <w:rPr>
                <w:rFonts w:ascii="Open Sans" w:eastAsia="Times New Roman" w:hAnsi="Open Sans" w:cs="Open Sans"/>
                <w:color w:val="1F497D"/>
                <w:lang w:val="sl-SI"/>
              </w:rPr>
              <w:t>S</w:t>
            </w:r>
            <w:r w:rsidR="008F4A08" w:rsidRPr="00454797">
              <w:rPr>
                <w:rFonts w:ascii="Open Sans" w:eastAsia="Times New Roman" w:hAnsi="Open Sans" w:cs="Open Sans"/>
                <w:color w:val="1F497D"/>
                <w:lang w:val="sl-SI"/>
              </w:rPr>
              <w:t>,</w:t>
            </w:r>
            <w:r w:rsidRPr="00454797">
              <w:rPr>
                <w:rFonts w:ascii="Open Sans" w:eastAsia="Times New Roman" w:hAnsi="Open Sans" w:cs="Open Sans"/>
                <w:color w:val="1F497D"/>
                <w:lang w:val="sl-SI"/>
              </w:rPr>
              <w:t xml:space="preserve"> če:</w:t>
            </w:r>
          </w:p>
        </w:tc>
      </w:tr>
      <w:tr w:rsidR="005748FE" w:rsidRPr="00D8713A" w14:paraId="259C914B" w14:textId="77777777" w:rsidTr="006B42DF">
        <w:trPr>
          <w:gridAfter w:val="1"/>
          <w:wAfter w:w="210" w:type="dxa"/>
          <w:trHeight w:val="64"/>
        </w:trPr>
        <w:tc>
          <w:tcPr>
            <w:tcW w:w="5272" w:type="dxa"/>
            <w:gridSpan w:val="2"/>
            <w:shd w:val="clear" w:color="auto" w:fill="FFFFFF"/>
          </w:tcPr>
          <w:p w14:paraId="0E6CA6F2" w14:textId="77777777" w:rsidR="005748FE" w:rsidRPr="00454797" w:rsidRDefault="00127CBD" w:rsidP="00943A65">
            <w:pPr>
              <w:widowControl w:val="0"/>
              <w:numPr>
                <w:ilvl w:val="0"/>
                <w:numId w:val="38"/>
              </w:numPr>
              <w:tabs>
                <w:tab w:val="left" w:pos="360"/>
              </w:tabs>
              <w:spacing w:after="0" w:line="480" w:lineRule="auto"/>
              <w:ind w:left="0"/>
              <w:jc w:val="both"/>
              <w:rPr>
                <w:rFonts w:ascii="Open Sans" w:hAnsi="Open Sans" w:cs="Open Sans"/>
                <w:lang w:val="it-IT"/>
              </w:rPr>
            </w:pPr>
            <w:r w:rsidRPr="00454797">
              <w:rPr>
                <w:rFonts w:ascii="Open Sans" w:eastAsia="Times New Roman" w:hAnsi="Open Sans" w:cs="Open Sans"/>
                <w:lang w:val="it-IT"/>
              </w:rPr>
              <w:t>a) il LP non rispetti le condizioni e gli obblighi stabiliti dal presente Contratto;</w:t>
            </w:r>
          </w:p>
        </w:tc>
        <w:tc>
          <w:tcPr>
            <w:tcW w:w="4519" w:type="dxa"/>
            <w:gridSpan w:val="2"/>
            <w:shd w:val="clear" w:color="auto" w:fill="FFFFFF"/>
          </w:tcPr>
          <w:p w14:paraId="794D4D54" w14:textId="77777777" w:rsidR="005748FE" w:rsidRPr="00454797" w:rsidRDefault="00127CBD" w:rsidP="00943A65">
            <w:pPr>
              <w:pStyle w:val="Corpotesto"/>
              <w:widowControl w:val="0"/>
              <w:tabs>
                <w:tab w:val="left" w:pos="342"/>
                <w:tab w:val="left" w:pos="2142"/>
              </w:tabs>
              <w:rPr>
                <w:rFonts w:ascii="Open Sans" w:eastAsia="Times New Roman" w:hAnsi="Open Sans" w:cs="Open Sans"/>
                <w:b w:val="0"/>
                <w:color w:val="1F497D"/>
                <w:sz w:val="22"/>
                <w:szCs w:val="22"/>
                <w:lang w:val="sl-SI"/>
              </w:rPr>
            </w:pPr>
            <w:r w:rsidRPr="00454797">
              <w:rPr>
                <w:rFonts w:ascii="Open Sans" w:eastAsia="Times New Roman" w:hAnsi="Open Sans" w:cs="Open Sans"/>
                <w:b w:val="0"/>
                <w:color w:val="1F497D"/>
                <w:sz w:val="22"/>
                <w:szCs w:val="22"/>
                <w:lang w:val="sl-SI"/>
              </w:rPr>
              <w:t>a) VP ne izpolnjuje pogojev ali obveznosti, ki izhajajo iz te pogodbe;</w:t>
            </w:r>
          </w:p>
        </w:tc>
      </w:tr>
      <w:tr w:rsidR="005748FE" w:rsidRPr="00D8713A" w14:paraId="3C6E5E74" w14:textId="77777777" w:rsidTr="006B42DF">
        <w:trPr>
          <w:gridAfter w:val="1"/>
          <w:wAfter w:w="210" w:type="dxa"/>
          <w:trHeight w:val="64"/>
        </w:trPr>
        <w:tc>
          <w:tcPr>
            <w:tcW w:w="5272" w:type="dxa"/>
            <w:gridSpan w:val="2"/>
            <w:shd w:val="clear" w:color="auto" w:fill="FFFFFF"/>
          </w:tcPr>
          <w:p w14:paraId="027EB4CE" w14:textId="77777777" w:rsidR="005748FE" w:rsidRPr="00454797" w:rsidRDefault="00127CBD" w:rsidP="00943A65">
            <w:pPr>
              <w:widowControl w:val="0"/>
              <w:numPr>
                <w:ilvl w:val="0"/>
                <w:numId w:val="38"/>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b) il LP abbia ottenuto il contributo a valere sul Programma per mezzo di dichiarazioni e/o documenti falsi o incompleti presentati agli organismi o rappresentanti della Commissione Europea, all’AdG o altri organismi coinvolti nella gestione del Programma;</w:t>
            </w:r>
          </w:p>
        </w:tc>
        <w:tc>
          <w:tcPr>
            <w:tcW w:w="4519" w:type="dxa"/>
            <w:gridSpan w:val="2"/>
            <w:shd w:val="clear" w:color="auto" w:fill="FFFFFF"/>
          </w:tcPr>
          <w:p w14:paraId="51EAEC0C" w14:textId="77777777" w:rsidR="005748FE" w:rsidRPr="00454797" w:rsidRDefault="00127CBD" w:rsidP="00943A65">
            <w:pPr>
              <w:pStyle w:val="Corpotesto"/>
              <w:widowControl w:val="0"/>
              <w:tabs>
                <w:tab w:val="left" w:pos="342"/>
                <w:tab w:val="left" w:pos="2142"/>
              </w:tabs>
              <w:rPr>
                <w:rFonts w:ascii="Open Sans" w:eastAsia="Times New Roman" w:hAnsi="Open Sans" w:cs="Open Sans"/>
                <w:b w:val="0"/>
                <w:color w:val="1F497D"/>
                <w:sz w:val="22"/>
                <w:szCs w:val="22"/>
                <w:lang w:val="sl-SI"/>
              </w:rPr>
            </w:pPr>
            <w:r w:rsidRPr="00454797">
              <w:rPr>
                <w:rFonts w:ascii="Open Sans" w:eastAsia="Times New Roman" w:hAnsi="Open Sans" w:cs="Open Sans"/>
                <w:b w:val="0"/>
                <w:color w:val="1F497D"/>
                <w:sz w:val="22"/>
                <w:szCs w:val="22"/>
                <w:lang w:val="sl-SI"/>
              </w:rPr>
              <w:t>b) so bila sredstva VP dodeljena na podlagi neresničnih ali nepopolnih izjav in/ali listin, posredovanih organom ali predstavnikom Evropske komisije, OU ali kateremu koli drugemu organu, ki je povezan z upravljanjem programa;</w:t>
            </w:r>
          </w:p>
        </w:tc>
      </w:tr>
      <w:tr w:rsidR="005748FE" w:rsidRPr="00D8713A" w14:paraId="2E9F510B" w14:textId="77777777" w:rsidTr="006B42DF">
        <w:trPr>
          <w:gridAfter w:val="1"/>
          <w:wAfter w:w="210" w:type="dxa"/>
          <w:trHeight w:val="64"/>
        </w:trPr>
        <w:tc>
          <w:tcPr>
            <w:tcW w:w="5272" w:type="dxa"/>
            <w:gridSpan w:val="2"/>
            <w:shd w:val="clear" w:color="auto" w:fill="FFFFFF"/>
          </w:tcPr>
          <w:p w14:paraId="712A6DAA" w14:textId="77777777" w:rsidR="005748FE" w:rsidRPr="00454797" w:rsidRDefault="00127CBD" w:rsidP="00943A65">
            <w:pPr>
              <w:widowControl w:val="0"/>
              <w:numPr>
                <w:ilvl w:val="0"/>
                <w:numId w:val="38"/>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c) il LP o i PP abbiano ottenuto altri finanziamenti pubblici per le medesime spese e attività finanziate con i fondi del Programma (doppio finanziamento);</w:t>
            </w:r>
          </w:p>
        </w:tc>
        <w:tc>
          <w:tcPr>
            <w:tcW w:w="4519" w:type="dxa"/>
            <w:gridSpan w:val="2"/>
            <w:shd w:val="clear" w:color="auto" w:fill="FFFFFF"/>
          </w:tcPr>
          <w:p w14:paraId="03BE17AF" w14:textId="77777777" w:rsidR="005748FE" w:rsidRPr="00454797" w:rsidRDefault="00127CBD" w:rsidP="00943A65">
            <w:pPr>
              <w:pStyle w:val="Corpotesto"/>
              <w:widowControl w:val="0"/>
              <w:tabs>
                <w:tab w:val="left" w:pos="342"/>
                <w:tab w:val="left" w:pos="2142"/>
              </w:tabs>
              <w:rPr>
                <w:rFonts w:ascii="Open Sans" w:eastAsia="Times New Roman" w:hAnsi="Open Sans" w:cs="Open Sans"/>
                <w:b w:val="0"/>
                <w:color w:val="1F497D"/>
                <w:sz w:val="22"/>
                <w:szCs w:val="22"/>
                <w:lang w:val="sl-SI"/>
              </w:rPr>
            </w:pPr>
            <w:r w:rsidRPr="00454797">
              <w:rPr>
                <w:rFonts w:ascii="Open Sans" w:eastAsia="Times New Roman" w:hAnsi="Open Sans" w:cs="Open Sans"/>
                <w:b w:val="0"/>
                <w:color w:val="1F497D"/>
                <w:sz w:val="22"/>
                <w:szCs w:val="22"/>
                <w:lang w:val="sl-SI"/>
              </w:rPr>
              <w:t>c) so bila VP ali PP dodeljena sredstva iz drugih javnih virov za iste izdatke in aktivnosti, ki so predmet te pogodbe (dvojno sofinanciranje);</w:t>
            </w:r>
          </w:p>
        </w:tc>
      </w:tr>
      <w:tr w:rsidR="005748FE" w:rsidRPr="00D8713A" w14:paraId="3A106430" w14:textId="77777777" w:rsidTr="006B42DF">
        <w:trPr>
          <w:gridAfter w:val="1"/>
          <w:wAfter w:w="210" w:type="dxa"/>
          <w:trHeight w:val="64"/>
        </w:trPr>
        <w:tc>
          <w:tcPr>
            <w:tcW w:w="5272" w:type="dxa"/>
            <w:gridSpan w:val="2"/>
            <w:shd w:val="clear" w:color="auto" w:fill="FFFFFF"/>
          </w:tcPr>
          <w:p w14:paraId="30F4DCE0" w14:textId="77777777" w:rsidR="005748FE" w:rsidRPr="00454797" w:rsidRDefault="00127CBD" w:rsidP="00943A65">
            <w:pPr>
              <w:widowControl w:val="0"/>
              <w:numPr>
                <w:ilvl w:val="0"/>
                <w:numId w:val="38"/>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d) il LP non rispetti gli impegni finanziari definiti nel Progetto, ai sensi dell’art. 2 del presente Contratto;</w:t>
            </w:r>
          </w:p>
        </w:tc>
        <w:tc>
          <w:tcPr>
            <w:tcW w:w="4519" w:type="dxa"/>
            <w:gridSpan w:val="2"/>
            <w:shd w:val="clear" w:color="auto" w:fill="FFFFFF"/>
          </w:tcPr>
          <w:p w14:paraId="3CCA5AF6" w14:textId="77777777" w:rsidR="005748FE" w:rsidRPr="00454797" w:rsidRDefault="00127CBD" w:rsidP="00943A65">
            <w:pPr>
              <w:pStyle w:val="Corpotesto"/>
              <w:widowControl w:val="0"/>
              <w:tabs>
                <w:tab w:val="left" w:pos="342"/>
                <w:tab w:val="left" w:pos="2142"/>
              </w:tabs>
              <w:rPr>
                <w:rFonts w:ascii="Open Sans" w:eastAsia="Times New Roman" w:hAnsi="Open Sans" w:cs="Open Sans"/>
                <w:b w:val="0"/>
                <w:color w:val="1F497D"/>
                <w:sz w:val="22"/>
                <w:szCs w:val="22"/>
                <w:lang w:val="sl-SI"/>
              </w:rPr>
            </w:pPr>
            <w:r w:rsidRPr="00454797">
              <w:rPr>
                <w:rFonts w:ascii="Open Sans" w:eastAsia="Times New Roman" w:hAnsi="Open Sans" w:cs="Open Sans"/>
                <w:b w:val="0"/>
                <w:color w:val="1F497D"/>
                <w:sz w:val="22"/>
                <w:szCs w:val="22"/>
                <w:lang w:val="sl-SI"/>
              </w:rPr>
              <w:t>d) VP ne upošteva finančnih obveznosti, določenih v okviru projekta skladno z določbami 2. člena te pogodbe;</w:t>
            </w:r>
          </w:p>
        </w:tc>
      </w:tr>
      <w:tr w:rsidR="005748FE" w:rsidRPr="00454797" w14:paraId="2066B40D" w14:textId="77777777" w:rsidTr="006B42DF">
        <w:trPr>
          <w:gridAfter w:val="1"/>
          <w:wAfter w:w="210" w:type="dxa"/>
          <w:trHeight w:val="64"/>
        </w:trPr>
        <w:tc>
          <w:tcPr>
            <w:tcW w:w="5272" w:type="dxa"/>
            <w:gridSpan w:val="2"/>
            <w:shd w:val="clear" w:color="auto" w:fill="FFFFFF"/>
          </w:tcPr>
          <w:p w14:paraId="21E05098" w14:textId="77777777" w:rsidR="005748FE" w:rsidRPr="00454797" w:rsidRDefault="00127CBD" w:rsidP="00943A65">
            <w:pPr>
              <w:widowControl w:val="0"/>
              <w:numPr>
                <w:ilvl w:val="0"/>
                <w:numId w:val="38"/>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e) il Progetto non sia stato o non possa essere attuato nei termini previsti o conformemente al presente Contratto;</w:t>
            </w:r>
          </w:p>
        </w:tc>
        <w:tc>
          <w:tcPr>
            <w:tcW w:w="4519" w:type="dxa"/>
            <w:gridSpan w:val="2"/>
            <w:shd w:val="clear" w:color="auto" w:fill="FFFFFF"/>
          </w:tcPr>
          <w:p w14:paraId="358091D0" w14:textId="77777777" w:rsidR="005748FE" w:rsidRPr="00454797" w:rsidRDefault="00127CBD" w:rsidP="00943A65">
            <w:pPr>
              <w:pStyle w:val="Corpotesto"/>
              <w:widowControl w:val="0"/>
              <w:tabs>
                <w:tab w:val="left" w:pos="342"/>
                <w:tab w:val="left" w:pos="2142"/>
              </w:tabs>
              <w:rPr>
                <w:rFonts w:ascii="Open Sans" w:hAnsi="Open Sans" w:cs="Open Sans"/>
                <w:lang w:val="sl-SI"/>
              </w:rPr>
            </w:pPr>
            <w:r w:rsidRPr="00454797">
              <w:rPr>
                <w:rFonts w:ascii="Open Sans" w:eastAsia="Times New Roman" w:hAnsi="Open Sans" w:cs="Open Sans"/>
                <w:b w:val="0"/>
                <w:color w:val="1F497D"/>
                <w:sz w:val="22"/>
                <w:szCs w:val="22"/>
                <w:lang w:val="sl-SI"/>
              </w:rPr>
              <w:t>e) projekt ni bil ali ne more biti izveden v predvidenih rokih ali skladno s to pogodbo;</w:t>
            </w:r>
          </w:p>
        </w:tc>
      </w:tr>
      <w:tr w:rsidR="005748FE" w:rsidRPr="00D8713A" w14:paraId="5B031412" w14:textId="77777777" w:rsidTr="006B42DF">
        <w:trPr>
          <w:gridAfter w:val="1"/>
          <w:wAfter w:w="210" w:type="dxa"/>
          <w:trHeight w:val="64"/>
        </w:trPr>
        <w:tc>
          <w:tcPr>
            <w:tcW w:w="5272" w:type="dxa"/>
            <w:gridSpan w:val="2"/>
            <w:shd w:val="clear" w:color="auto" w:fill="FFFFFF"/>
          </w:tcPr>
          <w:p w14:paraId="1F16283F" w14:textId="77777777" w:rsidR="005748FE" w:rsidRPr="00454797" w:rsidRDefault="00127CBD" w:rsidP="00943A65">
            <w:pPr>
              <w:widowControl w:val="0"/>
              <w:numPr>
                <w:ilvl w:val="0"/>
                <w:numId w:val="38"/>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f) il LP o i suoi PP abbiano ostacolato o impedito l’espletamento dei controlli e degli audit;</w:t>
            </w:r>
          </w:p>
        </w:tc>
        <w:tc>
          <w:tcPr>
            <w:tcW w:w="4519" w:type="dxa"/>
            <w:gridSpan w:val="2"/>
            <w:shd w:val="clear" w:color="auto" w:fill="FFFFFF"/>
          </w:tcPr>
          <w:p w14:paraId="3012C457" w14:textId="77777777" w:rsidR="005748FE" w:rsidRPr="00454797" w:rsidRDefault="00127CBD" w:rsidP="00943A65">
            <w:pPr>
              <w:pStyle w:val="Corpotesto"/>
              <w:widowControl w:val="0"/>
              <w:tabs>
                <w:tab w:val="left" w:pos="342"/>
                <w:tab w:val="left" w:pos="2142"/>
              </w:tabs>
              <w:rPr>
                <w:rFonts w:ascii="Open Sans" w:eastAsia="Times New Roman" w:hAnsi="Open Sans" w:cs="Open Sans"/>
                <w:b w:val="0"/>
                <w:color w:val="1F497D"/>
                <w:sz w:val="22"/>
                <w:szCs w:val="22"/>
                <w:lang w:val="sl-SI"/>
              </w:rPr>
            </w:pPr>
            <w:r w:rsidRPr="00454797">
              <w:rPr>
                <w:rFonts w:ascii="Open Sans" w:eastAsia="Times New Roman" w:hAnsi="Open Sans" w:cs="Open Sans"/>
                <w:b w:val="0"/>
                <w:color w:val="1F497D"/>
                <w:sz w:val="22"/>
                <w:szCs w:val="22"/>
                <w:lang w:val="sl-SI"/>
              </w:rPr>
              <w:t>f) so VP ali njegovi PP ovirali ali preprečili izvedbo kontrol ali revizij;</w:t>
            </w:r>
          </w:p>
        </w:tc>
      </w:tr>
      <w:tr w:rsidR="005748FE" w:rsidRPr="00D8713A" w14:paraId="1E19A7B4" w14:textId="77777777" w:rsidTr="006B42DF">
        <w:trPr>
          <w:gridAfter w:val="1"/>
          <w:wAfter w:w="210" w:type="dxa"/>
          <w:trHeight w:val="64"/>
        </w:trPr>
        <w:tc>
          <w:tcPr>
            <w:tcW w:w="5272" w:type="dxa"/>
            <w:gridSpan w:val="2"/>
            <w:shd w:val="clear" w:color="auto" w:fill="FFFFFF"/>
          </w:tcPr>
          <w:p w14:paraId="2025E7E8" w14:textId="77777777" w:rsidR="005748FE" w:rsidRPr="00454797" w:rsidRDefault="00127CBD" w:rsidP="00943A65">
            <w:pPr>
              <w:widowControl w:val="0"/>
              <w:numPr>
                <w:ilvl w:val="0"/>
                <w:numId w:val="38"/>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g) il contributo concesso sia stato in parte o interamente impiegato per finalità diverse da quelle definite dal presente Contratto;</w:t>
            </w:r>
          </w:p>
        </w:tc>
        <w:tc>
          <w:tcPr>
            <w:tcW w:w="4519" w:type="dxa"/>
            <w:gridSpan w:val="2"/>
            <w:shd w:val="clear" w:color="auto" w:fill="FFFFFF"/>
          </w:tcPr>
          <w:p w14:paraId="693E824D" w14:textId="77777777" w:rsidR="005748FE" w:rsidRPr="00454797" w:rsidRDefault="00127CBD" w:rsidP="00943A65">
            <w:pPr>
              <w:pStyle w:val="Corpotesto"/>
              <w:widowControl w:val="0"/>
              <w:tabs>
                <w:tab w:val="left" w:pos="342"/>
                <w:tab w:val="left" w:pos="2142"/>
              </w:tabs>
              <w:ind w:hanging="330"/>
              <w:rPr>
                <w:rFonts w:ascii="Open Sans" w:hAnsi="Open Sans" w:cs="Open Sans"/>
                <w:lang w:val="sl-SI"/>
              </w:rPr>
            </w:pPr>
            <w:r w:rsidRPr="00454797">
              <w:rPr>
                <w:rFonts w:ascii="Open Sans" w:eastAsia="Times New Roman" w:hAnsi="Open Sans" w:cs="Open Sans"/>
                <w:b w:val="0"/>
                <w:color w:val="1F497D"/>
                <w:sz w:val="22"/>
                <w:szCs w:val="22"/>
                <w:lang w:val="sl-SI"/>
              </w:rPr>
              <w:t>g) g) je bilo dodeljeno sofinanciranje deloma ali v celoti uporabljeno za druge namene, kot je določeno v tej pogodbi;</w:t>
            </w:r>
          </w:p>
        </w:tc>
      </w:tr>
      <w:tr w:rsidR="005748FE" w:rsidRPr="00D8713A" w14:paraId="205265D2" w14:textId="77777777" w:rsidTr="006B42DF">
        <w:trPr>
          <w:gridAfter w:val="1"/>
          <w:wAfter w:w="210" w:type="dxa"/>
          <w:trHeight w:val="64"/>
        </w:trPr>
        <w:tc>
          <w:tcPr>
            <w:tcW w:w="5272" w:type="dxa"/>
            <w:gridSpan w:val="2"/>
            <w:shd w:val="clear" w:color="auto" w:fill="FFFFFF"/>
          </w:tcPr>
          <w:p w14:paraId="59437529" w14:textId="77777777" w:rsidR="005748FE" w:rsidRPr="00454797" w:rsidRDefault="00127CBD" w:rsidP="00943A65">
            <w:pPr>
              <w:widowControl w:val="0"/>
              <w:numPr>
                <w:ilvl w:val="0"/>
                <w:numId w:val="38"/>
              </w:numPr>
              <w:tabs>
                <w:tab w:val="left" w:pos="360"/>
              </w:tabs>
              <w:spacing w:after="0" w:line="480" w:lineRule="auto"/>
              <w:ind w:left="0"/>
              <w:jc w:val="both"/>
              <w:rPr>
                <w:rFonts w:ascii="Open Sans" w:hAnsi="Open Sans" w:cs="Open Sans"/>
                <w:lang w:val="it-IT"/>
              </w:rPr>
            </w:pPr>
            <w:r w:rsidRPr="00454797">
              <w:rPr>
                <w:rFonts w:ascii="Open Sans" w:eastAsia="Times New Roman" w:hAnsi="Open Sans" w:cs="Open Sans"/>
                <w:lang w:val="it-IT"/>
              </w:rPr>
              <w:t xml:space="preserve">h) venga riscontrata la violazione dei regolamenti comunitari, nazionali </w:t>
            </w:r>
            <w:r w:rsidRPr="00454797">
              <w:rPr>
                <w:rFonts w:ascii="Open Sans" w:eastAsia="Times New Roman" w:hAnsi="Open Sans" w:cs="Open Sans"/>
                <w:lang w:val="sl-SI"/>
              </w:rPr>
              <w:t>o</w:t>
            </w:r>
            <w:r w:rsidRPr="00454797">
              <w:rPr>
                <w:rFonts w:ascii="Open Sans" w:eastAsia="Times New Roman" w:hAnsi="Open Sans" w:cs="Open Sans"/>
                <w:lang w:val="it-IT"/>
              </w:rPr>
              <w:t xml:space="preserve"> regionali, in particolare delle disposizioni in materia di appalti, aiuti di Stato, concorrenza, protezione dell’ambiente e pari opportunità;</w:t>
            </w:r>
          </w:p>
          <w:p w14:paraId="0BF29EC2" w14:textId="77777777" w:rsidR="005748FE" w:rsidRPr="00454797" w:rsidRDefault="00127CBD" w:rsidP="00943A65">
            <w:pPr>
              <w:widowControl w:val="0"/>
              <w:numPr>
                <w:ilvl w:val="0"/>
                <w:numId w:val="38"/>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 xml:space="preserve">i) non sia </w:t>
            </w:r>
            <w:r w:rsidRPr="00945C7A">
              <w:rPr>
                <w:rFonts w:ascii="Open Sans" w:eastAsia="Times New Roman" w:hAnsi="Open Sans" w:cs="Open Sans"/>
                <w:lang w:val="it-IT"/>
              </w:rPr>
              <w:t>stato rispettato l’obbligo di cui all’art. 9, comma 1, lett. a</w:t>
            </w:r>
            <w:r w:rsidR="009577DB" w:rsidRPr="00945C7A">
              <w:rPr>
                <w:rFonts w:ascii="Open Sans" w:eastAsia="Times New Roman" w:hAnsi="Open Sans" w:cs="Open Sans"/>
                <w:lang w:val="it-IT"/>
              </w:rPr>
              <w:t>e</w:t>
            </w:r>
            <w:r w:rsidRPr="00945C7A">
              <w:rPr>
                <w:rFonts w:ascii="Open Sans" w:eastAsia="Times New Roman" w:hAnsi="Open Sans" w:cs="Open Sans"/>
                <w:lang w:val="it-IT"/>
              </w:rPr>
              <w:t>),</w:t>
            </w:r>
            <w:r w:rsidRPr="00454797">
              <w:rPr>
                <w:rFonts w:ascii="Open Sans" w:eastAsia="Times New Roman" w:hAnsi="Open Sans" w:cs="Open Sans"/>
                <w:lang w:val="it-IT"/>
              </w:rPr>
              <w:t xml:space="preserve"> riguardo la stabilità dell’operazione;</w:t>
            </w:r>
          </w:p>
        </w:tc>
        <w:tc>
          <w:tcPr>
            <w:tcW w:w="4519" w:type="dxa"/>
            <w:gridSpan w:val="2"/>
            <w:shd w:val="clear" w:color="auto" w:fill="FFFFFF"/>
          </w:tcPr>
          <w:p w14:paraId="75C12B6D" w14:textId="77777777" w:rsidR="005748FE" w:rsidRPr="00454797" w:rsidRDefault="00127CBD" w:rsidP="00943A65">
            <w:pPr>
              <w:pStyle w:val="Corpotesto"/>
              <w:widowControl w:val="0"/>
              <w:tabs>
                <w:tab w:val="left" w:pos="342"/>
                <w:tab w:val="left" w:pos="2142"/>
              </w:tabs>
              <w:rPr>
                <w:rFonts w:ascii="Open Sans" w:hAnsi="Open Sans" w:cs="Open Sans"/>
                <w:lang w:val="sl-SI"/>
              </w:rPr>
            </w:pPr>
            <w:r w:rsidRPr="00454797">
              <w:rPr>
                <w:rFonts w:ascii="Open Sans" w:eastAsia="Times New Roman" w:hAnsi="Open Sans" w:cs="Open Sans"/>
                <w:b w:val="0"/>
                <w:color w:val="1F497D"/>
                <w:sz w:val="22"/>
                <w:szCs w:val="22"/>
                <w:lang w:val="sl-SI"/>
              </w:rPr>
              <w:t>h) je prišlo do kršitve evropske, nacionalne ali deželne zakonodaje, zlasti pravil, ki se nanašajo na konkurenco, varovanje okolja in enake možnosti;</w:t>
            </w:r>
          </w:p>
          <w:p w14:paraId="0EABE239" w14:textId="77777777" w:rsidR="005748FE" w:rsidRPr="00454797" w:rsidRDefault="005748FE" w:rsidP="00943A65">
            <w:pPr>
              <w:pStyle w:val="Corpotesto"/>
              <w:widowControl w:val="0"/>
              <w:tabs>
                <w:tab w:val="left" w:pos="342"/>
                <w:tab w:val="left" w:pos="2142"/>
              </w:tabs>
              <w:rPr>
                <w:rFonts w:ascii="Open Sans" w:eastAsia="Times New Roman" w:hAnsi="Open Sans" w:cs="Open Sans"/>
                <w:b w:val="0"/>
                <w:color w:val="1F497D"/>
                <w:sz w:val="22"/>
                <w:szCs w:val="22"/>
                <w:lang w:val="sl-SI"/>
              </w:rPr>
            </w:pPr>
          </w:p>
          <w:p w14:paraId="73124E4A" w14:textId="77777777" w:rsidR="005748FE" w:rsidRPr="00454797" w:rsidRDefault="00127CBD" w:rsidP="00943A65">
            <w:pPr>
              <w:pStyle w:val="Corpotesto"/>
              <w:widowControl w:val="0"/>
              <w:tabs>
                <w:tab w:val="left" w:pos="342"/>
                <w:tab w:val="left" w:pos="2142"/>
              </w:tabs>
              <w:rPr>
                <w:rFonts w:ascii="Open Sans" w:hAnsi="Open Sans" w:cs="Open Sans"/>
                <w:lang w:val="sl-SI"/>
              </w:rPr>
            </w:pPr>
            <w:r w:rsidRPr="00454797">
              <w:rPr>
                <w:rFonts w:ascii="Open Sans" w:eastAsia="Times New Roman" w:hAnsi="Open Sans" w:cs="Open Sans"/>
                <w:b w:val="0"/>
                <w:color w:val="1F497D"/>
                <w:sz w:val="22"/>
                <w:szCs w:val="22"/>
                <w:lang w:val="sl-SI"/>
              </w:rPr>
              <w:t xml:space="preserve">i) je prišlo do neupoštevanja obveznosti o </w:t>
            </w:r>
            <w:r w:rsidR="00F40C78" w:rsidRPr="00454797">
              <w:rPr>
                <w:rFonts w:ascii="Open Sans" w:eastAsia="Times New Roman" w:hAnsi="Open Sans" w:cs="Open Sans"/>
                <w:b w:val="0"/>
                <w:color w:val="1F497D"/>
                <w:sz w:val="22"/>
                <w:szCs w:val="22"/>
                <w:lang w:val="sl-SI"/>
              </w:rPr>
              <w:t xml:space="preserve">trajnosti </w:t>
            </w:r>
            <w:r w:rsidRPr="00454797">
              <w:rPr>
                <w:rFonts w:ascii="Open Sans" w:eastAsia="Times New Roman" w:hAnsi="Open Sans" w:cs="Open Sans"/>
                <w:b w:val="0"/>
                <w:color w:val="1F497D"/>
                <w:sz w:val="22"/>
                <w:szCs w:val="22"/>
                <w:lang w:val="sl-SI"/>
              </w:rPr>
              <w:t>projekta skladno s črko a</w:t>
            </w:r>
            <w:r w:rsidR="009577DB" w:rsidRPr="00454797">
              <w:rPr>
                <w:rFonts w:ascii="Open Sans" w:eastAsia="Times New Roman" w:hAnsi="Open Sans" w:cs="Open Sans"/>
                <w:b w:val="0"/>
                <w:color w:val="1F497D"/>
                <w:sz w:val="22"/>
                <w:szCs w:val="22"/>
                <w:lang w:val="sl-SI"/>
              </w:rPr>
              <w:t>e</w:t>
            </w:r>
            <w:r w:rsidRPr="00454797">
              <w:rPr>
                <w:rFonts w:ascii="Open Sans" w:eastAsia="Times New Roman" w:hAnsi="Open Sans" w:cs="Open Sans"/>
                <w:b w:val="0"/>
                <w:color w:val="1F497D"/>
                <w:sz w:val="22"/>
                <w:szCs w:val="22"/>
                <w:lang w:val="sl-SI"/>
              </w:rPr>
              <w:t>) prvega odstavka 9. člena te pogodbe;</w:t>
            </w:r>
          </w:p>
        </w:tc>
      </w:tr>
      <w:tr w:rsidR="005748FE" w:rsidRPr="00D8713A" w14:paraId="6AC6FD24" w14:textId="77777777" w:rsidTr="006B42DF">
        <w:trPr>
          <w:gridAfter w:val="1"/>
          <w:wAfter w:w="210" w:type="dxa"/>
          <w:trHeight w:val="64"/>
        </w:trPr>
        <w:tc>
          <w:tcPr>
            <w:tcW w:w="5272" w:type="dxa"/>
            <w:gridSpan w:val="2"/>
            <w:shd w:val="clear" w:color="auto" w:fill="FFFFFF"/>
          </w:tcPr>
          <w:p w14:paraId="1418E35D" w14:textId="77777777" w:rsidR="005748FE" w:rsidRPr="00454797" w:rsidRDefault="00127CBD" w:rsidP="00943A65">
            <w:pPr>
              <w:widowControl w:val="0"/>
              <w:numPr>
                <w:ilvl w:val="0"/>
                <w:numId w:val="38"/>
              </w:numPr>
              <w:tabs>
                <w:tab w:val="left" w:pos="360"/>
              </w:tabs>
              <w:spacing w:after="0" w:line="480" w:lineRule="auto"/>
              <w:ind w:left="0"/>
              <w:jc w:val="both"/>
              <w:rPr>
                <w:rFonts w:ascii="Open Sans" w:eastAsia="Times New Roman" w:hAnsi="Open Sans" w:cs="Open Sans"/>
                <w:lang w:val="it-IT"/>
              </w:rPr>
            </w:pPr>
            <w:r w:rsidRPr="00454797">
              <w:rPr>
                <w:rFonts w:ascii="Open Sans" w:eastAsia="Times New Roman" w:hAnsi="Open Sans" w:cs="Open Sans"/>
                <w:lang w:val="it-IT"/>
              </w:rPr>
              <w:t>j) il LP/PP cessi l’attività o sia soggetto a procedura fallimentare o altra procedura concorsuale. Tale previsione non si applica quando si verifichi la cessazione di un'attività produttiva a causa di un fallimento non fraudolento.</w:t>
            </w:r>
          </w:p>
        </w:tc>
        <w:tc>
          <w:tcPr>
            <w:tcW w:w="4519" w:type="dxa"/>
            <w:gridSpan w:val="2"/>
            <w:shd w:val="clear" w:color="auto" w:fill="FFFFFF"/>
          </w:tcPr>
          <w:p w14:paraId="19D7117F" w14:textId="77777777" w:rsidR="005748FE" w:rsidRPr="00454797" w:rsidRDefault="00127CBD" w:rsidP="00943A65">
            <w:pPr>
              <w:pStyle w:val="Corpotesto"/>
              <w:widowControl w:val="0"/>
              <w:tabs>
                <w:tab w:val="left" w:pos="342"/>
                <w:tab w:val="left" w:pos="2142"/>
              </w:tabs>
              <w:rPr>
                <w:rFonts w:ascii="Open Sans" w:hAnsi="Open Sans" w:cs="Open Sans"/>
                <w:lang w:val="sl-SI"/>
              </w:rPr>
            </w:pPr>
            <w:r w:rsidRPr="00454797">
              <w:rPr>
                <w:rFonts w:ascii="Open Sans" w:eastAsia="Times New Roman" w:hAnsi="Open Sans" w:cs="Open Sans"/>
                <w:b w:val="0"/>
                <w:color w:val="1F497D"/>
                <w:sz w:val="22"/>
                <w:szCs w:val="22"/>
                <w:lang w:val="sl-SI"/>
              </w:rPr>
              <w:t>j) je VP/PP prenehal s poslovanjem ali pa je bil uveden stečajni postopek ali drug insolvenčni postopek. T</w:t>
            </w:r>
            <w:r w:rsidR="00BA45DA" w:rsidRPr="00454797">
              <w:rPr>
                <w:rFonts w:ascii="Open Sans" w:eastAsia="Times New Roman" w:hAnsi="Open Sans" w:cs="Open Sans"/>
                <w:b w:val="0"/>
                <w:color w:val="1F497D"/>
                <w:sz w:val="22"/>
                <w:szCs w:val="22"/>
                <w:lang w:val="sl-SI"/>
              </w:rPr>
              <w:t>o</w:t>
            </w:r>
            <w:r w:rsidRPr="00454797">
              <w:rPr>
                <w:rFonts w:ascii="Open Sans" w:eastAsia="Times New Roman" w:hAnsi="Open Sans" w:cs="Open Sans"/>
                <w:b w:val="0"/>
                <w:color w:val="1F497D"/>
                <w:sz w:val="22"/>
                <w:szCs w:val="22"/>
                <w:lang w:val="sl-SI"/>
              </w:rPr>
              <w:t xml:space="preserve"> določ</w:t>
            </w:r>
            <w:r w:rsidR="00BA45DA" w:rsidRPr="00454797">
              <w:rPr>
                <w:rFonts w:ascii="Open Sans" w:eastAsia="Times New Roman" w:hAnsi="Open Sans" w:cs="Open Sans"/>
                <w:b w:val="0"/>
                <w:color w:val="1F497D"/>
                <w:sz w:val="22"/>
                <w:szCs w:val="22"/>
                <w:lang w:val="sl-SI"/>
              </w:rPr>
              <w:t>ilo</w:t>
            </w:r>
            <w:r w:rsidRPr="00454797">
              <w:rPr>
                <w:rFonts w:ascii="Open Sans" w:eastAsia="Times New Roman" w:hAnsi="Open Sans" w:cs="Open Sans"/>
                <w:b w:val="0"/>
                <w:color w:val="1F497D"/>
                <w:sz w:val="22"/>
                <w:szCs w:val="22"/>
                <w:lang w:val="sl-SI"/>
              </w:rPr>
              <w:t xml:space="preserve"> ne velja, če je do prenehanja aktivnosti prišlo zaradi stečaja, ki ni posledica goljufij.</w:t>
            </w:r>
          </w:p>
        </w:tc>
      </w:tr>
      <w:tr w:rsidR="005748FE" w:rsidRPr="00D8713A" w14:paraId="6EDF464C" w14:textId="77777777" w:rsidTr="006B42DF">
        <w:trPr>
          <w:gridAfter w:val="1"/>
          <w:wAfter w:w="210" w:type="dxa"/>
          <w:trHeight w:val="64"/>
        </w:trPr>
        <w:tc>
          <w:tcPr>
            <w:tcW w:w="5272" w:type="dxa"/>
            <w:gridSpan w:val="2"/>
            <w:shd w:val="clear" w:color="auto" w:fill="FFFFFF"/>
          </w:tcPr>
          <w:p w14:paraId="6EEA3D45" w14:textId="77777777" w:rsidR="005748FE" w:rsidRPr="00454797" w:rsidRDefault="00127CBD" w:rsidP="00943A65">
            <w:pPr>
              <w:widowControl w:val="0"/>
              <w:numPr>
                <w:ilvl w:val="0"/>
                <w:numId w:val="35"/>
              </w:numPr>
              <w:suppressAutoHyphens w:val="0"/>
              <w:spacing w:after="0" w:line="480" w:lineRule="auto"/>
              <w:ind w:left="0"/>
              <w:jc w:val="both"/>
              <w:rPr>
                <w:rFonts w:ascii="Open Sans" w:hAnsi="Open Sans" w:cs="Open Sans"/>
                <w:lang w:val="it-IT"/>
              </w:rPr>
            </w:pPr>
            <w:r w:rsidRPr="00454797">
              <w:rPr>
                <w:rFonts w:ascii="Open Sans" w:eastAsia="Times New Roman" w:hAnsi="Open Sans" w:cs="Open Sans"/>
                <w:lang w:val="it-IT"/>
              </w:rPr>
              <w:t xml:space="preserve">3. Qualora il presente Contratto cessi per le ragioni di cui al comma 2 del presente articolo, il LP - su richiesta dell’AdG - ha l’obbligo di restituire all’OP gli importi già percepiti, con gli interessi ai sensi dell’articolo </w:t>
            </w:r>
            <w:r w:rsidRPr="00454797">
              <w:rPr>
                <w:rFonts w:ascii="Open Sans" w:eastAsia="Times New Roman" w:hAnsi="Open Sans" w:cs="Open Sans"/>
                <w:lang w:val="sl-SI"/>
              </w:rPr>
              <w:t>11</w:t>
            </w:r>
            <w:r w:rsidRPr="00454797">
              <w:rPr>
                <w:rFonts w:ascii="Open Sans" w:eastAsia="Times New Roman" w:hAnsi="Open Sans" w:cs="Open Sans"/>
                <w:lang w:val="it-IT"/>
              </w:rPr>
              <w:t>, comma 5 del presente Contratto. Le spese bancarie e di esecuzione sostenute per la restituzione degli importi dovuti sono interamente a carico del LP.</w:t>
            </w:r>
          </w:p>
        </w:tc>
        <w:tc>
          <w:tcPr>
            <w:tcW w:w="4519" w:type="dxa"/>
            <w:gridSpan w:val="2"/>
            <w:shd w:val="clear" w:color="auto" w:fill="FFFFFF"/>
          </w:tcPr>
          <w:p w14:paraId="2B3D6F30" w14:textId="77777777" w:rsidR="005748FE" w:rsidRPr="00454797" w:rsidRDefault="00127CBD" w:rsidP="00943A65">
            <w:pPr>
              <w:widowControl w:val="0"/>
              <w:tabs>
                <w:tab w:val="left" w:pos="3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3. Če OU odstopi od te pogodbe iz razlogov, navedenih v drugem odstavku tega člena, mora VP, na podlagi zahteve za vračilo OU, vrniti neupravičeno izplačana sredstva, vključno z obrestmi, kot določa peti odstavek 11. člena te pogodbe. Bančne stroške in stroške izvršitve, ki nastanejo zaradi vračila zahtevanih zneskov, v celoti nosi VP.</w:t>
            </w:r>
          </w:p>
        </w:tc>
      </w:tr>
      <w:tr w:rsidR="005748FE" w:rsidRPr="00D8713A" w14:paraId="2D695F28" w14:textId="77777777" w:rsidTr="006B42DF">
        <w:trPr>
          <w:gridAfter w:val="1"/>
          <w:wAfter w:w="210" w:type="dxa"/>
          <w:trHeight w:val="64"/>
        </w:trPr>
        <w:tc>
          <w:tcPr>
            <w:tcW w:w="5272" w:type="dxa"/>
            <w:gridSpan w:val="2"/>
            <w:shd w:val="clear" w:color="auto" w:fill="FFFFFF"/>
          </w:tcPr>
          <w:p w14:paraId="0698C4DA" w14:textId="77777777" w:rsidR="005748FE" w:rsidRPr="00454797" w:rsidRDefault="00127CBD" w:rsidP="00943A65">
            <w:pPr>
              <w:widowControl w:val="0"/>
              <w:spacing w:after="0" w:line="480" w:lineRule="auto"/>
              <w:jc w:val="center"/>
              <w:rPr>
                <w:rFonts w:ascii="Open Sans" w:eastAsia="Times New Roman" w:hAnsi="Open Sans" w:cs="Open Sans"/>
                <w:b/>
                <w:szCs w:val="20"/>
                <w:lang w:val="it-IT"/>
              </w:rPr>
            </w:pPr>
            <w:r w:rsidRPr="00454797">
              <w:rPr>
                <w:rFonts w:ascii="Open Sans" w:eastAsia="Times New Roman" w:hAnsi="Open Sans" w:cs="Open Sans"/>
                <w:b/>
                <w:szCs w:val="20"/>
                <w:lang w:val="it-IT"/>
              </w:rPr>
              <w:t>Articolo 15</w:t>
            </w:r>
          </w:p>
          <w:p w14:paraId="2DC4A0C2" w14:textId="77777777" w:rsidR="005748FE" w:rsidRPr="00454797" w:rsidRDefault="00127CBD" w:rsidP="00943A65">
            <w:pPr>
              <w:widowControl w:val="0"/>
              <w:spacing w:after="0" w:line="480" w:lineRule="auto"/>
              <w:jc w:val="center"/>
              <w:rPr>
                <w:rFonts w:ascii="Open Sans" w:eastAsia="Times New Roman" w:hAnsi="Open Sans" w:cs="Open Sans"/>
                <w:b/>
                <w:szCs w:val="20"/>
                <w:lang w:val="it-IT"/>
              </w:rPr>
            </w:pPr>
            <w:r w:rsidRPr="00454797">
              <w:rPr>
                <w:rFonts w:ascii="Open Sans" w:eastAsia="Times New Roman" w:hAnsi="Open Sans" w:cs="Open Sans"/>
                <w:b/>
                <w:szCs w:val="20"/>
                <w:lang w:val="it-IT"/>
              </w:rPr>
              <w:t>Cessione e successione legale</w:t>
            </w:r>
          </w:p>
        </w:tc>
        <w:tc>
          <w:tcPr>
            <w:tcW w:w="4519" w:type="dxa"/>
            <w:gridSpan w:val="2"/>
            <w:shd w:val="clear" w:color="auto" w:fill="FFFFFF"/>
          </w:tcPr>
          <w:p w14:paraId="6B5809D7" w14:textId="77777777" w:rsidR="005748FE" w:rsidRPr="00454797" w:rsidRDefault="00127CBD" w:rsidP="00943A65">
            <w:pPr>
              <w:widowControl w:val="0"/>
              <w:tabs>
                <w:tab w:val="left" w:pos="342"/>
                <w:tab w:val="left" w:pos="2142"/>
              </w:tabs>
              <w:spacing w:after="0" w:line="480" w:lineRule="auto"/>
              <w:jc w:val="center"/>
              <w:rPr>
                <w:rFonts w:ascii="Open Sans" w:eastAsia="Times New Roman" w:hAnsi="Open Sans" w:cs="Open Sans"/>
                <w:b/>
                <w:color w:val="1F497D"/>
                <w:szCs w:val="20"/>
                <w:lang w:val="sl-SI"/>
              </w:rPr>
            </w:pPr>
            <w:r w:rsidRPr="00454797">
              <w:rPr>
                <w:rFonts w:ascii="Open Sans" w:eastAsia="Times New Roman" w:hAnsi="Open Sans" w:cs="Open Sans"/>
                <w:b/>
                <w:color w:val="1F497D"/>
                <w:szCs w:val="20"/>
                <w:lang w:val="sl-SI"/>
              </w:rPr>
              <w:t>15. člen</w:t>
            </w:r>
          </w:p>
          <w:p w14:paraId="2B7E755E" w14:textId="77777777" w:rsidR="005748FE" w:rsidRPr="00454797" w:rsidRDefault="00127CBD" w:rsidP="00943A65">
            <w:pPr>
              <w:widowControl w:val="0"/>
              <w:tabs>
                <w:tab w:val="left" w:pos="342"/>
                <w:tab w:val="left" w:pos="2142"/>
              </w:tabs>
              <w:spacing w:after="0" w:line="480" w:lineRule="auto"/>
              <w:jc w:val="center"/>
              <w:rPr>
                <w:rFonts w:ascii="Open Sans" w:eastAsia="Times New Roman" w:hAnsi="Open Sans" w:cs="Open Sans"/>
                <w:b/>
                <w:color w:val="1F497D"/>
                <w:szCs w:val="20"/>
                <w:lang w:val="sl-SI"/>
              </w:rPr>
            </w:pPr>
            <w:r w:rsidRPr="00454797">
              <w:rPr>
                <w:rFonts w:ascii="Open Sans" w:eastAsia="Times New Roman" w:hAnsi="Open Sans" w:cs="Open Sans"/>
                <w:b/>
                <w:color w:val="1F497D"/>
                <w:szCs w:val="20"/>
                <w:lang w:val="sl-SI"/>
              </w:rPr>
              <w:t>Prenos pravic in pravno nasledstvo</w:t>
            </w:r>
          </w:p>
        </w:tc>
      </w:tr>
      <w:tr w:rsidR="005748FE" w:rsidRPr="00D8713A" w14:paraId="05168849" w14:textId="77777777" w:rsidTr="006B42DF">
        <w:trPr>
          <w:gridAfter w:val="1"/>
          <w:wAfter w:w="210" w:type="dxa"/>
          <w:trHeight w:val="64"/>
        </w:trPr>
        <w:tc>
          <w:tcPr>
            <w:tcW w:w="5272" w:type="dxa"/>
            <w:gridSpan w:val="2"/>
            <w:shd w:val="clear" w:color="auto" w:fill="FFFFFF"/>
          </w:tcPr>
          <w:p w14:paraId="3E744A5D" w14:textId="77777777" w:rsidR="005748FE" w:rsidRPr="00454797" w:rsidRDefault="00127CBD" w:rsidP="00943A65">
            <w:pPr>
              <w:widowControl w:val="0"/>
              <w:numPr>
                <w:ilvl w:val="0"/>
                <w:numId w:val="17"/>
              </w:numPr>
              <w:spacing w:after="0" w:line="480" w:lineRule="auto"/>
              <w:ind w:left="0"/>
              <w:jc w:val="both"/>
              <w:rPr>
                <w:rFonts w:ascii="Open Sans" w:hAnsi="Open Sans" w:cs="Open Sans"/>
                <w:lang w:val="it-IT"/>
              </w:rPr>
            </w:pPr>
            <w:r w:rsidRPr="00454797">
              <w:rPr>
                <w:rFonts w:ascii="Open Sans" w:eastAsia="Times New Roman" w:hAnsi="Open Sans" w:cs="Open Sans"/>
                <w:lang w:val="it-IT"/>
              </w:rPr>
              <w:t xml:space="preserve">1. L’AdG è autorizzata ai sensi del presente Contratto a trasferire in ogni momento i suoi diritti ed obblighi al successore legale. In caso di cessione ne darà tempestiva comunicazione al </w:t>
            </w:r>
            <w:r w:rsidRPr="00454797">
              <w:rPr>
                <w:rFonts w:ascii="Open Sans" w:eastAsia="Times New Roman" w:hAnsi="Open Sans" w:cs="Open Sans"/>
                <w:szCs w:val="20"/>
                <w:lang w:val="it-IT"/>
              </w:rPr>
              <w:t>LP</w:t>
            </w:r>
            <w:r w:rsidRPr="00454797">
              <w:rPr>
                <w:rFonts w:ascii="Open Sans" w:eastAsia="Times New Roman" w:hAnsi="Open Sans" w:cs="Open Sans"/>
                <w:lang w:val="it-IT"/>
              </w:rPr>
              <w:t>.</w:t>
            </w:r>
          </w:p>
        </w:tc>
        <w:tc>
          <w:tcPr>
            <w:tcW w:w="4519" w:type="dxa"/>
            <w:gridSpan w:val="2"/>
            <w:shd w:val="clear" w:color="auto" w:fill="FFFFFF"/>
          </w:tcPr>
          <w:p w14:paraId="0E559A8B" w14:textId="77777777" w:rsidR="005748FE" w:rsidRPr="00454797" w:rsidRDefault="00127CBD" w:rsidP="00943A65">
            <w:pPr>
              <w:widowControl w:val="0"/>
              <w:tabs>
                <w:tab w:val="left" w:pos="318"/>
                <w:tab w:val="left" w:pos="2142"/>
              </w:tabs>
              <w:snapToGrid w:val="0"/>
              <w:spacing w:after="0" w:line="480" w:lineRule="auto"/>
              <w:jc w:val="both"/>
              <w:rPr>
                <w:rFonts w:ascii="Open Sans" w:hAnsi="Open Sans" w:cs="Open Sans"/>
                <w:lang w:val="sl-SI"/>
              </w:rPr>
            </w:pPr>
            <w:r w:rsidRPr="00454797">
              <w:rPr>
                <w:rFonts w:ascii="Open Sans" w:eastAsia="Times New Roman" w:hAnsi="Open Sans" w:cs="Open Sans"/>
                <w:color w:val="1F497D"/>
                <w:szCs w:val="20"/>
                <w:lang w:val="sl-SI"/>
              </w:rPr>
              <w:t>1. OU ima pravico, da kadarkoli prenese svoje pravice, ki izhajajo iz te pogodbe, na pravnega naslednika, vendar mora o tem takoj obvestiti VP.</w:t>
            </w:r>
          </w:p>
        </w:tc>
      </w:tr>
      <w:tr w:rsidR="005748FE" w:rsidRPr="00D8713A" w14:paraId="2912FC32" w14:textId="77777777" w:rsidTr="006B42DF">
        <w:trPr>
          <w:gridAfter w:val="1"/>
          <w:wAfter w:w="210" w:type="dxa"/>
          <w:trHeight w:val="64"/>
        </w:trPr>
        <w:tc>
          <w:tcPr>
            <w:tcW w:w="5272" w:type="dxa"/>
            <w:gridSpan w:val="2"/>
            <w:shd w:val="clear" w:color="auto" w:fill="FFFFFF"/>
          </w:tcPr>
          <w:p w14:paraId="4C771E6D" w14:textId="77777777" w:rsidR="005748FE" w:rsidRPr="00454797" w:rsidRDefault="00127CBD" w:rsidP="00943A65">
            <w:pPr>
              <w:widowControl w:val="0"/>
              <w:numPr>
                <w:ilvl w:val="0"/>
                <w:numId w:val="12"/>
              </w:numPr>
              <w:tabs>
                <w:tab w:val="left" w:pos="284"/>
                <w:tab w:val="left" w:pos="330"/>
              </w:tabs>
              <w:spacing w:after="0" w:line="480" w:lineRule="auto"/>
              <w:ind w:left="0" w:hanging="284"/>
              <w:jc w:val="both"/>
              <w:rPr>
                <w:rFonts w:ascii="Open Sans" w:eastAsia="Times New Roman" w:hAnsi="Open Sans" w:cs="Open Sans"/>
                <w:szCs w:val="20"/>
                <w:lang w:val="it-IT"/>
              </w:rPr>
            </w:pPr>
            <w:r w:rsidRPr="00454797">
              <w:rPr>
                <w:rFonts w:ascii="Open Sans" w:eastAsia="Times New Roman" w:hAnsi="Open Sans" w:cs="Open Sans"/>
                <w:szCs w:val="20"/>
                <w:lang w:val="it-IT"/>
              </w:rPr>
              <w:t>2. In casi eccezionali e motivati, il LP ha la facoltà di trasferire i propri obblighi e diritti derivanti dal presente Contratto, previa approvazione da parte del CdS su proposta motivata dell’AdG. Le modifiche legali non devono inficiare l’ammissibilità del partenariato e del progetto.</w:t>
            </w:r>
          </w:p>
        </w:tc>
        <w:tc>
          <w:tcPr>
            <w:tcW w:w="4519" w:type="dxa"/>
            <w:gridSpan w:val="2"/>
            <w:shd w:val="clear" w:color="auto" w:fill="FFFFFF"/>
          </w:tcPr>
          <w:p w14:paraId="10D7277F" w14:textId="77777777" w:rsidR="005748FE" w:rsidRPr="00454797" w:rsidRDefault="00127CBD" w:rsidP="00943A65">
            <w:pPr>
              <w:widowControl w:val="0"/>
              <w:tabs>
                <w:tab w:val="left" w:pos="318"/>
                <w:tab w:val="left" w:pos="2142"/>
              </w:tabs>
              <w:spacing w:after="0" w:line="480" w:lineRule="auto"/>
              <w:jc w:val="both"/>
              <w:rPr>
                <w:rFonts w:ascii="Open Sans" w:hAnsi="Open Sans" w:cs="Open Sans"/>
                <w:lang w:val="sl-SI"/>
              </w:rPr>
            </w:pPr>
            <w:r w:rsidRPr="00454797">
              <w:rPr>
                <w:rFonts w:ascii="Open Sans" w:eastAsia="Times New Roman" w:hAnsi="Open Sans" w:cs="Open Sans"/>
                <w:color w:val="1F497D"/>
                <w:szCs w:val="20"/>
                <w:lang w:val="sl-SI"/>
              </w:rPr>
              <w:t>2. V izjemnih in utemeljenih primerih lahko VP, samo po predhodni odobritvi pri O</w:t>
            </w:r>
            <w:r w:rsidR="00BA45DA" w:rsidRPr="00454797">
              <w:rPr>
                <w:rFonts w:ascii="Open Sans" w:eastAsia="Times New Roman" w:hAnsi="Open Sans" w:cs="Open Sans"/>
                <w:color w:val="1F497D"/>
                <w:szCs w:val="20"/>
                <w:lang w:val="sl-SI"/>
              </w:rPr>
              <w:t>z</w:t>
            </w:r>
            <w:r w:rsidRPr="00454797">
              <w:rPr>
                <w:rFonts w:ascii="Open Sans" w:eastAsia="Times New Roman" w:hAnsi="Open Sans" w:cs="Open Sans"/>
                <w:color w:val="1F497D"/>
                <w:szCs w:val="20"/>
                <w:lang w:val="sl-SI"/>
              </w:rPr>
              <w:t>S na podlagi utemeljenega predloga OU, prenese svoje dolžnosti in pravice iz te pogodbe na pravnega naslednika. Pravne spremembe ne smejo vplivati na upravičenost partnerstva in projekta.</w:t>
            </w:r>
          </w:p>
        </w:tc>
      </w:tr>
      <w:tr w:rsidR="005748FE" w:rsidRPr="00454797" w14:paraId="0CF79F11" w14:textId="77777777" w:rsidTr="006B42DF">
        <w:trPr>
          <w:gridAfter w:val="1"/>
          <w:wAfter w:w="210" w:type="dxa"/>
          <w:trHeight w:val="64"/>
        </w:trPr>
        <w:tc>
          <w:tcPr>
            <w:tcW w:w="5272" w:type="dxa"/>
            <w:gridSpan w:val="2"/>
            <w:shd w:val="clear" w:color="auto" w:fill="FFFFFF"/>
          </w:tcPr>
          <w:p w14:paraId="5861C176" w14:textId="77777777" w:rsidR="005748FE" w:rsidRPr="00454797" w:rsidRDefault="00127CBD" w:rsidP="00943A65">
            <w:pPr>
              <w:widowControl w:val="0"/>
              <w:numPr>
                <w:ilvl w:val="0"/>
                <w:numId w:val="14"/>
              </w:numPr>
              <w:tabs>
                <w:tab w:val="left" w:pos="284"/>
                <w:tab w:val="left" w:pos="330"/>
              </w:tabs>
              <w:spacing w:after="0" w:line="480" w:lineRule="auto"/>
              <w:ind w:left="0" w:hanging="284"/>
              <w:jc w:val="both"/>
              <w:rPr>
                <w:rFonts w:ascii="Open Sans" w:eastAsia="Times New Roman" w:hAnsi="Open Sans" w:cs="Open Sans"/>
                <w:szCs w:val="20"/>
                <w:lang w:val="sl-SI"/>
              </w:rPr>
            </w:pPr>
            <w:r w:rsidRPr="00454797">
              <w:rPr>
                <w:rFonts w:ascii="Open Sans" w:eastAsia="Times New Roman" w:hAnsi="Open Sans" w:cs="Open Sans"/>
                <w:szCs w:val="20"/>
                <w:lang w:val="it-IT"/>
              </w:rPr>
              <w:t>3. In caso di successione legale o di modifica dello stato giuridico o della denominazione, il LP è tenuto a trasferire tutti gli obblighi derivanti dal presente Contratto al proprio successore legale. Modifiche di qualsiasi natura devono essere comunicate per iscritto all’AdG.</w:t>
            </w:r>
          </w:p>
        </w:tc>
        <w:tc>
          <w:tcPr>
            <w:tcW w:w="4519" w:type="dxa"/>
            <w:gridSpan w:val="2"/>
            <w:shd w:val="clear" w:color="auto" w:fill="FFFFFF"/>
          </w:tcPr>
          <w:p w14:paraId="3947A7A8" w14:textId="77777777" w:rsidR="005748FE" w:rsidRPr="00454797" w:rsidRDefault="00127CBD" w:rsidP="00943A65">
            <w:pPr>
              <w:widowControl w:val="0"/>
              <w:tabs>
                <w:tab w:val="left" w:pos="318"/>
                <w:tab w:val="left" w:pos="2142"/>
              </w:tabs>
              <w:spacing w:after="0" w:line="480" w:lineRule="auto"/>
              <w:jc w:val="both"/>
              <w:rPr>
                <w:rFonts w:ascii="Open Sans" w:hAnsi="Open Sans" w:cs="Open Sans"/>
                <w:lang w:val="sl-SI"/>
              </w:rPr>
            </w:pPr>
            <w:r w:rsidRPr="00454797">
              <w:rPr>
                <w:rFonts w:ascii="Open Sans" w:eastAsia="Times New Roman" w:hAnsi="Open Sans" w:cs="Open Sans"/>
                <w:color w:val="1F497D"/>
                <w:szCs w:val="20"/>
                <w:lang w:val="sl-SI"/>
              </w:rPr>
              <w:t>3. V primeru pravnega nasledstva ali spremenjenega pravnega statusa ali naziva, se vse obveznosti VP iz te pogodbe prenesejo na pravnega naslednika. Vse spremembe je treba pisno sporočiti OU.</w:t>
            </w:r>
          </w:p>
        </w:tc>
      </w:tr>
      <w:tr w:rsidR="005748FE" w:rsidRPr="00454797" w14:paraId="0893EDDB" w14:textId="77777777" w:rsidTr="006B42DF">
        <w:trPr>
          <w:gridAfter w:val="1"/>
          <w:wAfter w:w="210" w:type="dxa"/>
          <w:trHeight w:val="64"/>
        </w:trPr>
        <w:tc>
          <w:tcPr>
            <w:tcW w:w="5272" w:type="dxa"/>
            <w:gridSpan w:val="2"/>
            <w:shd w:val="clear" w:color="auto" w:fill="FFFFFF"/>
          </w:tcPr>
          <w:p w14:paraId="129E0A26" w14:textId="77777777" w:rsidR="003C0E69" w:rsidRDefault="003C0E69" w:rsidP="00454797">
            <w:pPr>
              <w:widowControl w:val="0"/>
              <w:spacing w:after="0" w:line="480" w:lineRule="auto"/>
              <w:jc w:val="center"/>
              <w:rPr>
                <w:rFonts w:ascii="Open Sans" w:eastAsia="Times New Roman" w:hAnsi="Open Sans" w:cs="Open Sans"/>
                <w:b/>
                <w:szCs w:val="20"/>
                <w:lang w:val="it-IT"/>
              </w:rPr>
            </w:pPr>
          </w:p>
          <w:p w14:paraId="53F80568" w14:textId="77777777" w:rsidR="00240958" w:rsidRDefault="00240958" w:rsidP="00454797">
            <w:pPr>
              <w:widowControl w:val="0"/>
              <w:spacing w:after="0" w:line="480" w:lineRule="auto"/>
              <w:jc w:val="center"/>
              <w:rPr>
                <w:rFonts w:ascii="Open Sans" w:eastAsia="Times New Roman" w:hAnsi="Open Sans" w:cs="Open Sans"/>
                <w:b/>
                <w:szCs w:val="20"/>
                <w:lang w:val="it-IT"/>
              </w:rPr>
            </w:pPr>
          </w:p>
          <w:p w14:paraId="6CF44A0F" w14:textId="77777777" w:rsidR="00240958" w:rsidRPr="00454797" w:rsidRDefault="00240958" w:rsidP="00454797">
            <w:pPr>
              <w:widowControl w:val="0"/>
              <w:spacing w:after="0" w:line="480" w:lineRule="auto"/>
              <w:jc w:val="center"/>
              <w:rPr>
                <w:rFonts w:ascii="Open Sans" w:eastAsia="Times New Roman" w:hAnsi="Open Sans" w:cs="Open Sans"/>
                <w:b/>
                <w:szCs w:val="20"/>
                <w:lang w:val="it-IT"/>
              </w:rPr>
            </w:pPr>
          </w:p>
          <w:p w14:paraId="72CA1523" w14:textId="77777777" w:rsidR="005748FE" w:rsidRPr="00454797" w:rsidRDefault="00127CBD" w:rsidP="00943A65">
            <w:pPr>
              <w:widowControl w:val="0"/>
              <w:spacing w:after="0" w:line="480" w:lineRule="auto"/>
              <w:jc w:val="center"/>
              <w:rPr>
                <w:rFonts w:ascii="Open Sans" w:eastAsia="Times New Roman" w:hAnsi="Open Sans" w:cs="Open Sans"/>
                <w:b/>
                <w:szCs w:val="20"/>
                <w:lang w:val="it-IT"/>
              </w:rPr>
            </w:pPr>
            <w:r w:rsidRPr="00454797">
              <w:rPr>
                <w:rFonts w:ascii="Open Sans" w:eastAsia="Times New Roman" w:hAnsi="Open Sans" w:cs="Open Sans"/>
                <w:b/>
                <w:szCs w:val="20"/>
                <w:lang w:val="it-IT"/>
              </w:rPr>
              <w:t>Articolo 16</w:t>
            </w:r>
          </w:p>
          <w:p w14:paraId="4D99CAF0" w14:textId="77777777" w:rsidR="005748FE" w:rsidRPr="00454797" w:rsidRDefault="00127CBD" w:rsidP="00943A65">
            <w:pPr>
              <w:widowControl w:val="0"/>
              <w:spacing w:after="0" w:line="480" w:lineRule="auto"/>
              <w:jc w:val="center"/>
              <w:rPr>
                <w:rFonts w:ascii="Open Sans" w:eastAsia="Times New Roman" w:hAnsi="Open Sans" w:cs="Open Sans"/>
                <w:b/>
                <w:szCs w:val="20"/>
                <w:lang w:val="it-IT"/>
              </w:rPr>
            </w:pPr>
            <w:r w:rsidRPr="00454797">
              <w:rPr>
                <w:rFonts w:ascii="Open Sans" w:eastAsia="Times New Roman" w:hAnsi="Open Sans" w:cs="Open Sans"/>
                <w:b/>
                <w:szCs w:val="20"/>
                <w:lang w:val="it-IT"/>
              </w:rPr>
              <w:t>Registrazione</w:t>
            </w:r>
          </w:p>
        </w:tc>
        <w:tc>
          <w:tcPr>
            <w:tcW w:w="4519" w:type="dxa"/>
            <w:gridSpan w:val="2"/>
            <w:shd w:val="clear" w:color="auto" w:fill="FFFFFF"/>
          </w:tcPr>
          <w:p w14:paraId="200B3055" w14:textId="77777777" w:rsidR="003C0E69" w:rsidRDefault="003C0E69" w:rsidP="00454797">
            <w:pPr>
              <w:widowControl w:val="0"/>
              <w:tabs>
                <w:tab w:val="left" w:pos="452"/>
                <w:tab w:val="left" w:pos="2142"/>
              </w:tabs>
              <w:spacing w:after="0" w:line="480" w:lineRule="auto"/>
              <w:ind w:hanging="330"/>
              <w:jc w:val="center"/>
              <w:rPr>
                <w:rFonts w:ascii="Open Sans" w:eastAsia="Times New Roman" w:hAnsi="Open Sans" w:cs="Open Sans"/>
                <w:b/>
                <w:color w:val="1F497D"/>
                <w:szCs w:val="20"/>
                <w:lang w:val="sl-SI"/>
              </w:rPr>
            </w:pPr>
          </w:p>
          <w:p w14:paraId="6849E9DE" w14:textId="77777777" w:rsidR="00240958" w:rsidRDefault="00240958" w:rsidP="00454797">
            <w:pPr>
              <w:widowControl w:val="0"/>
              <w:tabs>
                <w:tab w:val="left" w:pos="452"/>
                <w:tab w:val="left" w:pos="2142"/>
              </w:tabs>
              <w:spacing w:after="0" w:line="480" w:lineRule="auto"/>
              <w:ind w:hanging="330"/>
              <w:jc w:val="center"/>
              <w:rPr>
                <w:rFonts w:ascii="Open Sans" w:eastAsia="Times New Roman" w:hAnsi="Open Sans" w:cs="Open Sans"/>
                <w:b/>
                <w:color w:val="1F497D"/>
                <w:szCs w:val="20"/>
                <w:lang w:val="sl-SI"/>
              </w:rPr>
            </w:pPr>
          </w:p>
          <w:p w14:paraId="769DE44E" w14:textId="77777777" w:rsidR="00240958" w:rsidRPr="00454797" w:rsidRDefault="00240958" w:rsidP="00454797">
            <w:pPr>
              <w:widowControl w:val="0"/>
              <w:tabs>
                <w:tab w:val="left" w:pos="452"/>
                <w:tab w:val="left" w:pos="2142"/>
              </w:tabs>
              <w:spacing w:after="0" w:line="480" w:lineRule="auto"/>
              <w:ind w:hanging="330"/>
              <w:jc w:val="center"/>
              <w:rPr>
                <w:rFonts w:ascii="Open Sans" w:eastAsia="Times New Roman" w:hAnsi="Open Sans" w:cs="Open Sans"/>
                <w:b/>
                <w:color w:val="1F497D"/>
                <w:szCs w:val="20"/>
                <w:lang w:val="sl-SI"/>
              </w:rPr>
            </w:pPr>
          </w:p>
          <w:p w14:paraId="224C6B70" w14:textId="77777777" w:rsidR="005748FE" w:rsidRPr="00454797" w:rsidRDefault="00127CBD" w:rsidP="00943A65">
            <w:pPr>
              <w:widowControl w:val="0"/>
              <w:tabs>
                <w:tab w:val="left" w:pos="452"/>
                <w:tab w:val="left" w:pos="2142"/>
              </w:tabs>
              <w:spacing w:after="0" w:line="480" w:lineRule="auto"/>
              <w:ind w:hanging="330"/>
              <w:jc w:val="center"/>
              <w:rPr>
                <w:rFonts w:ascii="Open Sans" w:eastAsia="Times New Roman" w:hAnsi="Open Sans" w:cs="Open Sans"/>
                <w:b/>
                <w:color w:val="1F497D"/>
                <w:szCs w:val="20"/>
                <w:lang w:val="sl-SI"/>
              </w:rPr>
            </w:pPr>
            <w:r w:rsidRPr="00454797">
              <w:rPr>
                <w:rFonts w:ascii="Open Sans" w:eastAsia="Times New Roman" w:hAnsi="Open Sans" w:cs="Open Sans"/>
                <w:b/>
                <w:color w:val="1F497D"/>
                <w:szCs w:val="20"/>
                <w:lang w:val="sl-SI"/>
              </w:rPr>
              <w:t>16. člen</w:t>
            </w:r>
          </w:p>
          <w:p w14:paraId="68C27F20" w14:textId="77777777" w:rsidR="005748FE" w:rsidRPr="00454797" w:rsidRDefault="00127CBD" w:rsidP="00943A65">
            <w:pPr>
              <w:widowControl w:val="0"/>
              <w:tabs>
                <w:tab w:val="left" w:pos="452"/>
                <w:tab w:val="left" w:pos="2142"/>
              </w:tabs>
              <w:spacing w:after="0" w:line="480" w:lineRule="auto"/>
              <w:ind w:hanging="330"/>
              <w:jc w:val="center"/>
              <w:rPr>
                <w:rFonts w:ascii="Open Sans" w:eastAsia="Times New Roman" w:hAnsi="Open Sans" w:cs="Open Sans"/>
                <w:b/>
                <w:color w:val="1F497D"/>
                <w:szCs w:val="20"/>
                <w:lang w:val="sl-SI"/>
              </w:rPr>
            </w:pPr>
            <w:r w:rsidRPr="00454797">
              <w:rPr>
                <w:rFonts w:ascii="Open Sans" w:eastAsia="Times New Roman" w:hAnsi="Open Sans" w:cs="Open Sans"/>
                <w:b/>
                <w:color w:val="1F497D"/>
                <w:szCs w:val="20"/>
                <w:lang w:val="sl-SI"/>
              </w:rPr>
              <w:t>Registracija</w:t>
            </w:r>
          </w:p>
        </w:tc>
      </w:tr>
      <w:tr w:rsidR="005748FE" w:rsidRPr="00D8713A" w14:paraId="7486A5FA" w14:textId="77777777" w:rsidTr="006B42DF">
        <w:trPr>
          <w:gridAfter w:val="1"/>
          <w:wAfter w:w="210" w:type="dxa"/>
          <w:trHeight w:val="64"/>
        </w:trPr>
        <w:tc>
          <w:tcPr>
            <w:tcW w:w="5272" w:type="dxa"/>
            <w:gridSpan w:val="2"/>
            <w:shd w:val="clear" w:color="auto" w:fill="FFFFFF"/>
          </w:tcPr>
          <w:p w14:paraId="2E18AE5F" w14:textId="77777777" w:rsidR="005748FE" w:rsidRPr="00454797" w:rsidRDefault="00127CBD" w:rsidP="00943A65">
            <w:pPr>
              <w:widowControl w:val="0"/>
              <w:numPr>
                <w:ilvl w:val="0"/>
                <w:numId w:val="5"/>
              </w:numPr>
              <w:tabs>
                <w:tab w:val="left" w:pos="142"/>
                <w:tab w:val="left" w:pos="284"/>
              </w:tabs>
              <w:spacing w:after="0" w:line="480" w:lineRule="auto"/>
              <w:ind w:left="0" w:hanging="284"/>
              <w:jc w:val="both"/>
              <w:rPr>
                <w:rFonts w:ascii="Open Sans" w:hAnsi="Open Sans" w:cs="Open Sans"/>
                <w:lang w:val="it-IT"/>
              </w:rPr>
            </w:pPr>
            <w:r w:rsidRPr="00454797">
              <w:rPr>
                <w:rFonts w:ascii="Open Sans" w:eastAsia="Times New Roman" w:hAnsi="Open Sans" w:cs="Open Sans"/>
                <w:szCs w:val="20"/>
                <w:lang w:val="it-IT"/>
              </w:rPr>
              <w:t xml:space="preserve">1. Il presente Contratto è redatto in forma di scrittura privata e sarà registrato soltanto in caso d’uso ai sensi del DPR 131/1986. Con riferimento all'imposta di bollo, il Contratto rientra nell'ambito applicativo dell'esenzione prevista dall'articolo 16 della tabella A, Allegato B, del DPR 642/1972, </w:t>
            </w:r>
            <w:r w:rsidRPr="00454797">
              <w:rPr>
                <w:rFonts w:ascii="Open Sans" w:eastAsia="Times New Roman" w:hAnsi="Open Sans" w:cs="Open Sans"/>
                <w:color w:val="auto"/>
                <w:szCs w:val="20"/>
                <w:lang w:val="it-IT"/>
              </w:rPr>
              <w:t xml:space="preserve">in quanto </w:t>
            </w:r>
            <w:r w:rsidRPr="00454797">
              <w:rPr>
                <w:rFonts w:ascii="Open Sans" w:eastAsia="Times New Roman" w:hAnsi="Open Sans" w:cs="Open Sans"/>
                <w:szCs w:val="20"/>
                <w:lang w:val="it-IT"/>
              </w:rPr>
              <w:t>l'ente beneficiario può ricondursi fra i soggetti elencati dalla medesima disposizione agevolativa (Amministrazioni dello Stato, Regioni, Province, Comuni, UTI e loro consorzi e associazioni, Comunità/</w:t>
            </w:r>
            <w:r w:rsidRPr="00454797">
              <w:rPr>
                <w:rFonts w:ascii="Open Sans" w:eastAsia="Times New Roman" w:hAnsi="Open Sans" w:cs="Open Sans"/>
                <w:szCs w:val="20"/>
                <w:lang w:val="sl-SI"/>
              </w:rPr>
              <w:t>Consorzi</w:t>
            </w:r>
            <w:r w:rsidRPr="00454797">
              <w:rPr>
                <w:rFonts w:ascii="Open Sans" w:eastAsia="Times New Roman" w:hAnsi="Open Sans" w:cs="Open Sans"/>
                <w:szCs w:val="20"/>
                <w:lang w:val="it-IT"/>
              </w:rPr>
              <w:t xml:space="preserve"> montane/</w:t>
            </w:r>
            <w:r w:rsidRPr="00454797">
              <w:rPr>
                <w:rFonts w:ascii="Open Sans" w:eastAsia="Times New Roman" w:hAnsi="Open Sans" w:cs="Open Sans"/>
                <w:szCs w:val="20"/>
                <w:lang w:val="sl-SI"/>
              </w:rPr>
              <w:t>i</w:t>
            </w:r>
            <w:r w:rsidRPr="00454797">
              <w:rPr>
                <w:rFonts w:ascii="Open Sans" w:eastAsia="Times New Roman" w:hAnsi="Open Sans" w:cs="Open Sans"/>
                <w:szCs w:val="20"/>
                <w:lang w:val="it-IT"/>
              </w:rPr>
              <w:t xml:space="preserve"> aventi sede nel territorio della Repubblica italiana).</w:t>
            </w:r>
          </w:p>
          <w:p w14:paraId="03E634C1" w14:textId="77777777" w:rsidR="005748FE" w:rsidRPr="00454797" w:rsidRDefault="005748FE" w:rsidP="00943A65">
            <w:pPr>
              <w:widowControl w:val="0"/>
              <w:tabs>
                <w:tab w:val="left" w:pos="284"/>
              </w:tabs>
              <w:spacing w:after="0" w:line="480" w:lineRule="auto"/>
              <w:jc w:val="both"/>
              <w:rPr>
                <w:rFonts w:ascii="Open Sans" w:eastAsia="Times New Roman" w:hAnsi="Open Sans" w:cs="Open Sans"/>
                <w:szCs w:val="20"/>
                <w:lang w:val="it-IT"/>
              </w:rPr>
            </w:pPr>
          </w:p>
        </w:tc>
        <w:tc>
          <w:tcPr>
            <w:tcW w:w="4519" w:type="dxa"/>
            <w:gridSpan w:val="2"/>
            <w:shd w:val="clear" w:color="auto" w:fill="FFFFFF"/>
          </w:tcPr>
          <w:p w14:paraId="3182731B" w14:textId="77777777" w:rsidR="005748FE" w:rsidRPr="00454797" w:rsidRDefault="00127CBD" w:rsidP="00943A65">
            <w:pPr>
              <w:widowControl w:val="0"/>
              <w:numPr>
                <w:ilvl w:val="0"/>
                <w:numId w:val="9"/>
              </w:numPr>
              <w:tabs>
                <w:tab w:val="left" w:pos="176"/>
                <w:tab w:val="left" w:pos="336"/>
                <w:tab w:val="left" w:pos="2142"/>
              </w:tabs>
              <w:spacing w:after="0" w:line="480" w:lineRule="auto"/>
              <w:ind w:left="0" w:hanging="340"/>
              <w:jc w:val="both"/>
              <w:rPr>
                <w:rFonts w:ascii="Open Sans" w:hAnsi="Open Sans" w:cs="Open Sans"/>
                <w:lang w:val="sl-SI"/>
              </w:rPr>
            </w:pPr>
            <w:r w:rsidRPr="00454797">
              <w:rPr>
                <w:rFonts w:ascii="Open Sans" w:eastAsia="Times New Roman" w:hAnsi="Open Sans" w:cs="Open Sans"/>
                <w:color w:val="1F497D"/>
                <w:szCs w:val="20"/>
                <w:lang w:val="sl-SI"/>
              </w:rPr>
              <w:t>1. Ta pogodba je sestavljena v obliki zasebne listine in bo registrirana le v primeru uporabe na podlagi UPR 131/1986. Pogodba je oproščena plačila kolekov na osnovi 16. člena razpredelnice A, Priloge B UPR 642/1972, ko je prejemnik sredstev subjekt, uvrščen na seznam omenjenih oprostitev (državna uprava, dežele, pokrajine, občine, teritorialne unije in njihovi konzorciji ter združenja, gorske skupnosti/konzorciji s sedežem na ozemlju Republike Italije).</w:t>
            </w:r>
          </w:p>
        </w:tc>
      </w:tr>
      <w:tr w:rsidR="005748FE" w:rsidRPr="00454797" w14:paraId="69B009F9" w14:textId="77777777" w:rsidTr="006B42DF">
        <w:trPr>
          <w:gridAfter w:val="1"/>
          <w:wAfter w:w="210" w:type="dxa"/>
          <w:trHeight w:val="181"/>
        </w:trPr>
        <w:tc>
          <w:tcPr>
            <w:tcW w:w="5272" w:type="dxa"/>
            <w:gridSpan w:val="2"/>
            <w:shd w:val="clear" w:color="auto" w:fill="FFFFFF"/>
          </w:tcPr>
          <w:p w14:paraId="6C9A597C" w14:textId="77777777" w:rsidR="005748FE" w:rsidRPr="00454797" w:rsidRDefault="00127CBD" w:rsidP="00943A65">
            <w:pPr>
              <w:widowControl w:val="0"/>
              <w:spacing w:after="0" w:line="480" w:lineRule="auto"/>
              <w:jc w:val="center"/>
              <w:rPr>
                <w:rFonts w:ascii="Open Sans" w:eastAsia="Times New Roman" w:hAnsi="Open Sans" w:cs="Open Sans"/>
                <w:b/>
                <w:szCs w:val="20"/>
                <w:lang w:val="it-IT"/>
              </w:rPr>
            </w:pPr>
            <w:r w:rsidRPr="00454797">
              <w:rPr>
                <w:rFonts w:ascii="Open Sans" w:eastAsia="Times New Roman" w:hAnsi="Open Sans" w:cs="Open Sans"/>
                <w:b/>
                <w:szCs w:val="20"/>
                <w:lang w:val="it-IT"/>
              </w:rPr>
              <w:t>Articolo 17</w:t>
            </w:r>
          </w:p>
          <w:p w14:paraId="7867D903" w14:textId="77777777" w:rsidR="005748FE" w:rsidRPr="00454797" w:rsidRDefault="00127CBD" w:rsidP="00943A65">
            <w:pPr>
              <w:widowControl w:val="0"/>
              <w:spacing w:after="0" w:line="480" w:lineRule="auto"/>
              <w:jc w:val="center"/>
              <w:rPr>
                <w:rFonts w:ascii="Open Sans" w:eastAsia="Times New Roman" w:hAnsi="Open Sans" w:cs="Open Sans"/>
                <w:b/>
                <w:szCs w:val="20"/>
                <w:lang w:val="it-IT"/>
              </w:rPr>
            </w:pPr>
            <w:r w:rsidRPr="00454797">
              <w:rPr>
                <w:rFonts w:ascii="Open Sans" w:eastAsia="Times New Roman" w:hAnsi="Open Sans" w:cs="Open Sans"/>
                <w:b/>
                <w:szCs w:val="20"/>
                <w:lang w:val="it-IT"/>
              </w:rPr>
              <w:t>Lingue</w:t>
            </w:r>
          </w:p>
        </w:tc>
        <w:tc>
          <w:tcPr>
            <w:tcW w:w="4519" w:type="dxa"/>
            <w:gridSpan w:val="2"/>
            <w:shd w:val="clear" w:color="auto" w:fill="FFFFFF"/>
          </w:tcPr>
          <w:p w14:paraId="42FD48BE" w14:textId="77777777" w:rsidR="005748FE" w:rsidRPr="00454797" w:rsidRDefault="00127CBD" w:rsidP="00943A65">
            <w:pPr>
              <w:widowControl w:val="0"/>
              <w:tabs>
                <w:tab w:val="left" w:pos="342"/>
                <w:tab w:val="left" w:pos="2142"/>
              </w:tabs>
              <w:spacing w:after="0" w:line="480" w:lineRule="auto"/>
              <w:ind w:hanging="360"/>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17. člen</w:t>
            </w:r>
          </w:p>
          <w:p w14:paraId="09DC7638" w14:textId="77777777" w:rsidR="005748FE" w:rsidRPr="00454797" w:rsidRDefault="00127CBD" w:rsidP="00943A65">
            <w:pPr>
              <w:widowControl w:val="0"/>
              <w:tabs>
                <w:tab w:val="left" w:pos="342"/>
                <w:tab w:val="left" w:pos="2142"/>
              </w:tabs>
              <w:spacing w:after="0" w:line="480" w:lineRule="auto"/>
              <w:ind w:hanging="330"/>
              <w:jc w:val="center"/>
              <w:rPr>
                <w:rFonts w:ascii="Open Sans" w:eastAsia="Times New Roman" w:hAnsi="Open Sans" w:cs="Open Sans"/>
                <w:b/>
                <w:color w:val="1F497D"/>
                <w:lang w:val="sl-SI"/>
              </w:rPr>
            </w:pPr>
            <w:r w:rsidRPr="00454797">
              <w:rPr>
                <w:rFonts w:ascii="Open Sans" w:eastAsia="Times New Roman" w:hAnsi="Open Sans" w:cs="Open Sans"/>
                <w:b/>
                <w:color w:val="1F497D"/>
                <w:lang w:val="sl-SI"/>
              </w:rPr>
              <w:t>Jezik</w:t>
            </w:r>
          </w:p>
        </w:tc>
      </w:tr>
      <w:tr w:rsidR="005748FE" w:rsidRPr="00D8713A" w14:paraId="3CB6B9D2" w14:textId="77777777" w:rsidTr="006B42DF">
        <w:trPr>
          <w:gridAfter w:val="1"/>
          <w:wAfter w:w="210" w:type="dxa"/>
          <w:trHeight w:val="64"/>
        </w:trPr>
        <w:tc>
          <w:tcPr>
            <w:tcW w:w="5272" w:type="dxa"/>
            <w:gridSpan w:val="2"/>
            <w:shd w:val="clear" w:color="auto" w:fill="FFFFFF"/>
          </w:tcPr>
          <w:p w14:paraId="217B882D" w14:textId="77777777" w:rsidR="005748FE" w:rsidRPr="00454797" w:rsidRDefault="00127CBD" w:rsidP="00943A65">
            <w:pPr>
              <w:widowControl w:val="0"/>
              <w:spacing w:after="0" w:line="480" w:lineRule="auto"/>
              <w:jc w:val="both"/>
              <w:rPr>
                <w:rFonts w:ascii="Open Sans" w:eastAsia="Times New Roman" w:hAnsi="Open Sans" w:cs="Open Sans"/>
                <w:szCs w:val="20"/>
                <w:lang w:val="it-IT"/>
              </w:rPr>
            </w:pPr>
            <w:r w:rsidRPr="00454797">
              <w:rPr>
                <w:rFonts w:ascii="Open Sans" w:eastAsia="Times New Roman" w:hAnsi="Open Sans" w:cs="Open Sans"/>
                <w:szCs w:val="20"/>
                <w:lang w:val="it-IT"/>
              </w:rPr>
              <w:t>1. Il presente Contratto è redatto in italiano e sloveno. In caso di discordanza o di dubbi interpretativi prevale il testo in lingua italiana.</w:t>
            </w:r>
          </w:p>
          <w:p w14:paraId="1B23DD59" w14:textId="77777777" w:rsidR="005748FE" w:rsidRPr="00454797" w:rsidRDefault="005748FE" w:rsidP="00943A65">
            <w:pPr>
              <w:widowControl w:val="0"/>
              <w:spacing w:after="0" w:line="480" w:lineRule="auto"/>
              <w:jc w:val="both"/>
              <w:rPr>
                <w:rFonts w:ascii="Open Sans" w:eastAsia="Times New Roman" w:hAnsi="Open Sans" w:cs="Open Sans"/>
                <w:szCs w:val="20"/>
                <w:lang w:val="it-IT"/>
              </w:rPr>
            </w:pPr>
          </w:p>
          <w:p w14:paraId="49EF5F3F" w14:textId="77777777" w:rsidR="005748FE" w:rsidRPr="00454797" w:rsidRDefault="00127CBD" w:rsidP="00943A65">
            <w:pPr>
              <w:widowControl w:val="0"/>
              <w:spacing w:after="0" w:line="480" w:lineRule="auto"/>
              <w:jc w:val="both"/>
              <w:rPr>
                <w:rFonts w:ascii="Open Sans" w:hAnsi="Open Sans" w:cs="Open Sans"/>
                <w:lang w:val="it-IT"/>
              </w:rPr>
            </w:pPr>
            <w:r w:rsidRPr="00454797">
              <w:rPr>
                <w:rFonts w:ascii="Open Sans" w:eastAsia="Times New Roman" w:hAnsi="Open Sans" w:cs="Open Sans"/>
                <w:szCs w:val="20"/>
                <w:lang w:val="it-IT"/>
              </w:rPr>
              <w:t xml:space="preserve">2. La documentazione relativa al Progetto deve essere prodotta, dal LP e dai PP, nelle </w:t>
            </w:r>
            <w:r w:rsidRPr="00454797">
              <w:rPr>
                <w:rFonts w:ascii="Open Sans" w:eastAsia="Times New Roman" w:hAnsi="Open Sans" w:cs="Open Sans"/>
                <w:szCs w:val="20"/>
                <w:lang w:val="sl-SI"/>
              </w:rPr>
              <w:t>due</w:t>
            </w:r>
            <w:r w:rsidRPr="00454797">
              <w:rPr>
                <w:rFonts w:ascii="Open Sans" w:eastAsia="Times New Roman" w:hAnsi="Open Sans" w:cs="Open Sans"/>
                <w:szCs w:val="20"/>
                <w:lang w:val="it-IT"/>
              </w:rPr>
              <w:t xml:space="preserve"> lingue di cui al comma precedente.</w:t>
            </w:r>
          </w:p>
        </w:tc>
        <w:tc>
          <w:tcPr>
            <w:tcW w:w="4519" w:type="dxa"/>
            <w:gridSpan w:val="2"/>
            <w:shd w:val="clear" w:color="auto" w:fill="FFFFFF"/>
          </w:tcPr>
          <w:p w14:paraId="7F25CB66" w14:textId="77777777" w:rsidR="005748FE" w:rsidRPr="00454797" w:rsidRDefault="00127CBD" w:rsidP="00943A65">
            <w:pPr>
              <w:widowControl w:val="0"/>
              <w:numPr>
                <w:ilvl w:val="0"/>
                <w:numId w:val="22"/>
              </w:numPr>
              <w:tabs>
                <w:tab w:val="left" w:pos="342"/>
                <w:tab w:val="left" w:pos="2142"/>
              </w:tabs>
              <w:spacing w:after="0" w:line="480" w:lineRule="auto"/>
              <w:ind w:left="0" w:firstLine="0"/>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Pogodba je sestavljena v slovenskem in italijanskem jeziku. V primeru neskladnosti ali dvomov pri tolmačenju prevlada italijanski jezik.</w:t>
            </w:r>
          </w:p>
          <w:p w14:paraId="67F90E40" w14:textId="77777777" w:rsidR="005748FE" w:rsidRPr="00454797" w:rsidRDefault="00127CBD" w:rsidP="00943A65">
            <w:pPr>
              <w:widowControl w:val="0"/>
              <w:tabs>
                <w:tab w:val="left" w:pos="342"/>
                <w:tab w:val="left" w:pos="21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2. Projektn</w:t>
            </w:r>
            <w:r w:rsidR="00BA45DA" w:rsidRPr="00454797">
              <w:rPr>
                <w:rFonts w:ascii="Open Sans" w:eastAsia="Times New Roman" w:hAnsi="Open Sans" w:cs="Open Sans"/>
                <w:color w:val="1F497D"/>
                <w:lang w:val="sl-SI"/>
              </w:rPr>
              <w:t>o</w:t>
            </w:r>
            <w:r w:rsidRPr="00454797">
              <w:rPr>
                <w:rFonts w:ascii="Open Sans" w:eastAsia="Times New Roman" w:hAnsi="Open Sans" w:cs="Open Sans"/>
                <w:color w:val="1F497D"/>
                <w:lang w:val="sl-SI"/>
              </w:rPr>
              <w:t xml:space="preserve"> dokumentacij</w:t>
            </w:r>
            <w:r w:rsidR="00BA45DA" w:rsidRPr="00454797">
              <w:rPr>
                <w:rFonts w:ascii="Open Sans" w:eastAsia="Times New Roman" w:hAnsi="Open Sans" w:cs="Open Sans"/>
                <w:color w:val="1F497D"/>
                <w:lang w:val="sl-SI"/>
              </w:rPr>
              <w:t>o</w:t>
            </w:r>
            <w:r w:rsidRPr="00454797">
              <w:rPr>
                <w:rFonts w:ascii="Open Sans" w:eastAsia="Times New Roman" w:hAnsi="Open Sans" w:cs="Open Sans"/>
                <w:color w:val="1F497D"/>
                <w:lang w:val="sl-SI"/>
              </w:rPr>
              <w:t xml:space="preserve">, ki jo predložijo VP in PP, </w:t>
            </w:r>
            <w:r w:rsidR="00BA45DA" w:rsidRPr="00454797">
              <w:rPr>
                <w:rFonts w:ascii="Open Sans" w:eastAsia="Times New Roman" w:hAnsi="Open Sans" w:cs="Open Sans"/>
                <w:color w:val="1F497D"/>
                <w:lang w:val="sl-SI"/>
              </w:rPr>
              <w:t xml:space="preserve">je potrebno pripraviti </w:t>
            </w:r>
            <w:r w:rsidRPr="00454797">
              <w:rPr>
                <w:rFonts w:ascii="Open Sans" w:eastAsia="Times New Roman" w:hAnsi="Open Sans" w:cs="Open Sans"/>
                <w:color w:val="1F497D"/>
                <w:lang w:val="sl-SI"/>
              </w:rPr>
              <w:t>v obeh jezikih</w:t>
            </w:r>
            <w:r w:rsidR="00BA45DA" w:rsidRPr="00454797">
              <w:rPr>
                <w:rFonts w:ascii="Open Sans" w:eastAsia="Times New Roman" w:hAnsi="Open Sans" w:cs="Open Sans"/>
                <w:color w:val="1F497D"/>
                <w:lang w:val="sl-SI"/>
              </w:rPr>
              <w:t>,</w:t>
            </w:r>
            <w:r w:rsidRPr="00454797">
              <w:rPr>
                <w:rFonts w:ascii="Open Sans" w:eastAsia="Times New Roman" w:hAnsi="Open Sans" w:cs="Open Sans"/>
                <w:color w:val="1F497D"/>
                <w:lang w:val="sl-SI"/>
              </w:rPr>
              <w:t xml:space="preserve"> navedenih v prejšnjem odstavku.</w:t>
            </w:r>
          </w:p>
          <w:p w14:paraId="58A49360" w14:textId="77777777" w:rsidR="005748FE" w:rsidRPr="00454797" w:rsidRDefault="005748FE" w:rsidP="00943A65">
            <w:pPr>
              <w:widowControl w:val="0"/>
              <w:tabs>
                <w:tab w:val="left" w:pos="342"/>
                <w:tab w:val="left" w:pos="2142"/>
              </w:tabs>
              <w:spacing w:after="0" w:line="480" w:lineRule="auto"/>
              <w:jc w:val="both"/>
              <w:rPr>
                <w:rFonts w:ascii="Open Sans" w:eastAsia="Times New Roman" w:hAnsi="Open Sans" w:cs="Open Sans"/>
                <w:color w:val="1F497D"/>
                <w:lang w:val="sl-SI"/>
              </w:rPr>
            </w:pPr>
          </w:p>
        </w:tc>
      </w:tr>
      <w:tr w:rsidR="005748FE" w:rsidRPr="00454797" w14:paraId="5DE502D2" w14:textId="77777777" w:rsidTr="006B42DF">
        <w:trPr>
          <w:gridAfter w:val="1"/>
          <w:wAfter w:w="210" w:type="dxa"/>
          <w:trHeight w:val="167"/>
        </w:trPr>
        <w:tc>
          <w:tcPr>
            <w:tcW w:w="5272" w:type="dxa"/>
            <w:gridSpan w:val="2"/>
            <w:shd w:val="clear" w:color="auto" w:fill="FFFFFF"/>
          </w:tcPr>
          <w:p w14:paraId="49036F00" w14:textId="77777777" w:rsidR="005748FE" w:rsidRPr="00454797" w:rsidRDefault="00127CBD" w:rsidP="00943A65">
            <w:pPr>
              <w:widowControl w:val="0"/>
              <w:spacing w:after="0" w:line="480" w:lineRule="auto"/>
              <w:jc w:val="center"/>
              <w:rPr>
                <w:rFonts w:ascii="Open Sans" w:eastAsia="Times New Roman" w:hAnsi="Open Sans" w:cs="Open Sans"/>
                <w:b/>
                <w:szCs w:val="20"/>
                <w:lang w:val="sl-SI"/>
              </w:rPr>
            </w:pPr>
            <w:r w:rsidRPr="00454797">
              <w:rPr>
                <w:rFonts w:ascii="Open Sans" w:eastAsia="Times New Roman" w:hAnsi="Open Sans" w:cs="Open Sans"/>
                <w:b/>
                <w:szCs w:val="20"/>
                <w:lang w:val="sl-SI"/>
              </w:rPr>
              <w:t>Articolo 18</w:t>
            </w:r>
          </w:p>
          <w:p w14:paraId="23C6384E" w14:textId="77777777" w:rsidR="005748FE" w:rsidRPr="00454797" w:rsidRDefault="00127CBD" w:rsidP="00943A65">
            <w:pPr>
              <w:widowControl w:val="0"/>
              <w:spacing w:after="0" w:line="480" w:lineRule="auto"/>
              <w:jc w:val="center"/>
              <w:rPr>
                <w:rFonts w:ascii="Open Sans" w:eastAsia="Times New Roman" w:hAnsi="Open Sans" w:cs="Open Sans"/>
                <w:b/>
                <w:szCs w:val="20"/>
                <w:lang w:val="sl-SI"/>
              </w:rPr>
            </w:pPr>
            <w:r w:rsidRPr="00454797">
              <w:rPr>
                <w:rFonts w:ascii="Open Sans" w:eastAsia="Times New Roman" w:hAnsi="Open Sans" w:cs="Open Sans"/>
                <w:b/>
                <w:szCs w:val="20"/>
                <w:lang w:val="sl-SI"/>
              </w:rPr>
              <w:t>Controversie</w:t>
            </w:r>
          </w:p>
        </w:tc>
        <w:tc>
          <w:tcPr>
            <w:tcW w:w="4519" w:type="dxa"/>
            <w:gridSpan w:val="2"/>
            <w:shd w:val="clear" w:color="auto" w:fill="FFFFFF"/>
          </w:tcPr>
          <w:p w14:paraId="066AD1FF" w14:textId="77777777" w:rsidR="005748FE" w:rsidRPr="00454797" w:rsidRDefault="00127CBD" w:rsidP="00943A65">
            <w:pPr>
              <w:widowControl w:val="0"/>
              <w:tabs>
                <w:tab w:val="left" w:pos="342"/>
                <w:tab w:val="left" w:pos="2142"/>
              </w:tabs>
              <w:spacing w:after="0" w:line="480" w:lineRule="auto"/>
              <w:ind w:hanging="360"/>
              <w:jc w:val="center"/>
              <w:rPr>
                <w:rFonts w:ascii="Open Sans" w:eastAsia="Times New Roman" w:hAnsi="Open Sans" w:cs="Open Sans"/>
                <w:b/>
                <w:color w:val="1F497D"/>
                <w:szCs w:val="20"/>
                <w:lang w:val="sl-SI"/>
              </w:rPr>
            </w:pPr>
            <w:r w:rsidRPr="00454797">
              <w:rPr>
                <w:rFonts w:ascii="Open Sans" w:eastAsia="Times New Roman" w:hAnsi="Open Sans" w:cs="Open Sans"/>
                <w:b/>
                <w:color w:val="1F497D"/>
                <w:szCs w:val="20"/>
                <w:lang w:val="sl-SI"/>
              </w:rPr>
              <w:t>18. člen</w:t>
            </w:r>
          </w:p>
          <w:p w14:paraId="4B06C5F4" w14:textId="77777777" w:rsidR="005748FE" w:rsidRPr="00454797" w:rsidRDefault="00127CBD" w:rsidP="00943A65">
            <w:pPr>
              <w:widowControl w:val="0"/>
              <w:tabs>
                <w:tab w:val="left" w:pos="342"/>
                <w:tab w:val="left" w:pos="2142"/>
              </w:tabs>
              <w:spacing w:after="0" w:line="480" w:lineRule="auto"/>
              <w:ind w:hanging="360"/>
              <w:jc w:val="center"/>
              <w:rPr>
                <w:rFonts w:ascii="Open Sans" w:eastAsia="Times New Roman" w:hAnsi="Open Sans" w:cs="Open Sans"/>
                <w:b/>
                <w:color w:val="1F497D"/>
                <w:szCs w:val="20"/>
                <w:lang w:val="sl-SI"/>
              </w:rPr>
            </w:pPr>
            <w:r w:rsidRPr="00454797">
              <w:rPr>
                <w:rFonts w:ascii="Open Sans" w:eastAsia="Times New Roman" w:hAnsi="Open Sans" w:cs="Open Sans"/>
                <w:b/>
                <w:color w:val="1F497D"/>
                <w:lang w:val="sl-SI"/>
              </w:rPr>
              <w:t>Reševanje sporov</w:t>
            </w:r>
          </w:p>
        </w:tc>
      </w:tr>
      <w:tr w:rsidR="005748FE" w:rsidRPr="00D8713A" w14:paraId="5DB5F0DF" w14:textId="77777777" w:rsidTr="006B42DF">
        <w:trPr>
          <w:gridAfter w:val="1"/>
          <w:wAfter w:w="210" w:type="dxa"/>
          <w:trHeight w:val="64"/>
        </w:trPr>
        <w:tc>
          <w:tcPr>
            <w:tcW w:w="5272" w:type="dxa"/>
            <w:gridSpan w:val="2"/>
            <w:shd w:val="clear" w:color="auto" w:fill="FFFFFF"/>
          </w:tcPr>
          <w:p w14:paraId="35AA22AF" w14:textId="77777777" w:rsidR="005748FE" w:rsidRPr="00454797" w:rsidRDefault="00127CBD" w:rsidP="00943A65">
            <w:pPr>
              <w:widowControl w:val="0"/>
              <w:numPr>
                <w:ilvl w:val="0"/>
                <w:numId w:val="39"/>
              </w:numPr>
              <w:spacing w:after="0" w:line="480" w:lineRule="auto"/>
              <w:ind w:left="0" w:hanging="270"/>
              <w:jc w:val="both"/>
              <w:rPr>
                <w:rFonts w:ascii="Open Sans" w:hAnsi="Open Sans" w:cs="Open Sans"/>
                <w:lang w:val="it-IT"/>
              </w:rPr>
            </w:pPr>
            <w:r w:rsidRPr="00454797">
              <w:rPr>
                <w:rFonts w:ascii="Open Sans" w:eastAsia="Times New Roman" w:hAnsi="Open Sans" w:cs="Open Sans"/>
                <w:szCs w:val="20"/>
                <w:lang w:val="sl-SI"/>
              </w:rPr>
              <w:t>1. Il pres</w:t>
            </w:r>
            <w:r w:rsidRPr="00454797">
              <w:rPr>
                <w:rFonts w:ascii="Open Sans" w:eastAsia="Times New Roman" w:hAnsi="Open Sans" w:cs="Open Sans"/>
                <w:szCs w:val="20"/>
                <w:lang w:val="it-IT"/>
              </w:rPr>
              <w:t>ente Contratto è disciplinato dalla normativa nazionale italiana. In caso di controversie, le parti concordano di trovare una soluzione amichevole e reciprocamente accettabile. Qualora le parti non riescano nell’intento, per tutte le controversie sorte nell’ambito del presente Contratto il foro competente sarà quello di Trieste (Italia).</w:t>
            </w:r>
          </w:p>
        </w:tc>
        <w:tc>
          <w:tcPr>
            <w:tcW w:w="4519" w:type="dxa"/>
            <w:gridSpan w:val="2"/>
            <w:shd w:val="clear" w:color="auto" w:fill="FFFFFF"/>
          </w:tcPr>
          <w:p w14:paraId="5B0158BB" w14:textId="77777777" w:rsidR="005748FE" w:rsidRPr="00454797" w:rsidRDefault="00127CBD" w:rsidP="00943A65">
            <w:pPr>
              <w:widowControl w:val="0"/>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1. Pogodbo ureja italijanska zakonodaja. Stranki soglašata, da bosta v primeru nesoglasij, ki jih ni mogoče rešiti v okviru te pogodbe, poiskali prijateljsko in obojestransko sprejemljivo rešitev. Če to ne bo mogoče, bo spore v zvezi s pogodbo reševalo pristojno sodišče v Trstu</w:t>
            </w:r>
            <w:r w:rsidR="00BA45DA" w:rsidRPr="00454797">
              <w:rPr>
                <w:rFonts w:ascii="Open Sans" w:eastAsia="Times New Roman" w:hAnsi="Open Sans" w:cs="Open Sans"/>
                <w:color w:val="1F497D"/>
                <w:lang w:val="sl-SI"/>
              </w:rPr>
              <w:t xml:space="preserve"> (</w:t>
            </w:r>
            <w:r w:rsidRPr="00454797">
              <w:rPr>
                <w:rFonts w:ascii="Open Sans" w:eastAsia="Times New Roman" w:hAnsi="Open Sans" w:cs="Open Sans"/>
                <w:color w:val="1F497D"/>
                <w:lang w:val="sl-SI"/>
              </w:rPr>
              <w:t xml:space="preserve"> Italij</w:t>
            </w:r>
            <w:r w:rsidR="00BA45DA" w:rsidRPr="00454797">
              <w:rPr>
                <w:rFonts w:ascii="Open Sans" w:eastAsia="Times New Roman" w:hAnsi="Open Sans" w:cs="Open Sans"/>
                <w:color w:val="1F497D"/>
                <w:lang w:val="sl-SI"/>
              </w:rPr>
              <w:t>a)</w:t>
            </w:r>
            <w:r w:rsidRPr="00454797">
              <w:rPr>
                <w:rFonts w:ascii="Open Sans" w:eastAsia="Times New Roman" w:hAnsi="Open Sans" w:cs="Open Sans"/>
                <w:color w:val="1F497D"/>
                <w:lang w:val="sl-SI"/>
              </w:rPr>
              <w:t>.</w:t>
            </w:r>
          </w:p>
        </w:tc>
      </w:tr>
      <w:tr w:rsidR="005748FE" w:rsidRPr="00454797" w14:paraId="558FACF7" w14:textId="77777777" w:rsidTr="006B42DF">
        <w:trPr>
          <w:gridAfter w:val="1"/>
          <w:wAfter w:w="210" w:type="dxa"/>
          <w:trHeight w:val="64"/>
        </w:trPr>
        <w:tc>
          <w:tcPr>
            <w:tcW w:w="5272" w:type="dxa"/>
            <w:gridSpan w:val="2"/>
            <w:shd w:val="clear" w:color="auto" w:fill="FFFFFF"/>
            <w:vAlign w:val="center"/>
          </w:tcPr>
          <w:p w14:paraId="27E68D47" w14:textId="77777777" w:rsidR="005748FE" w:rsidRPr="00454797" w:rsidRDefault="00127CBD" w:rsidP="00943A65">
            <w:pPr>
              <w:widowControl w:val="0"/>
              <w:tabs>
                <w:tab w:val="left" w:pos="360"/>
              </w:tabs>
              <w:spacing w:after="0" w:line="480" w:lineRule="auto"/>
              <w:jc w:val="center"/>
              <w:rPr>
                <w:rFonts w:ascii="Open Sans" w:eastAsia="Times New Roman" w:hAnsi="Open Sans" w:cs="Open Sans"/>
                <w:b/>
                <w:szCs w:val="20"/>
                <w:lang w:val="it-IT"/>
              </w:rPr>
            </w:pPr>
            <w:r w:rsidRPr="00454797">
              <w:rPr>
                <w:rFonts w:ascii="Open Sans" w:eastAsia="Times New Roman" w:hAnsi="Open Sans" w:cs="Open Sans"/>
                <w:b/>
                <w:szCs w:val="20"/>
                <w:lang w:val="it-IT"/>
              </w:rPr>
              <w:t>Articolo 19</w:t>
            </w:r>
          </w:p>
          <w:p w14:paraId="52C6B6B5" w14:textId="77777777" w:rsidR="005748FE" w:rsidRPr="00454797" w:rsidRDefault="00127CBD" w:rsidP="00943A65">
            <w:pPr>
              <w:widowControl w:val="0"/>
              <w:tabs>
                <w:tab w:val="left" w:pos="360"/>
              </w:tabs>
              <w:spacing w:after="0" w:line="480" w:lineRule="auto"/>
              <w:jc w:val="center"/>
              <w:rPr>
                <w:rFonts w:ascii="Open Sans" w:eastAsia="Times New Roman" w:hAnsi="Open Sans" w:cs="Open Sans"/>
                <w:b/>
                <w:szCs w:val="20"/>
                <w:lang w:val="it-IT"/>
              </w:rPr>
            </w:pPr>
            <w:r w:rsidRPr="00454797">
              <w:rPr>
                <w:rFonts w:ascii="Open Sans" w:eastAsia="Times New Roman" w:hAnsi="Open Sans" w:cs="Open Sans"/>
                <w:b/>
                <w:lang w:val="it-IT"/>
              </w:rPr>
              <w:t>Disposizioni finali</w:t>
            </w:r>
          </w:p>
        </w:tc>
        <w:tc>
          <w:tcPr>
            <w:tcW w:w="4519" w:type="dxa"/>
            <w:gridSpan w:val="2"/>
            <w:shd w:val="clear" w:color="auto" w:fill="FFFFFF"/>
            <w:vAlign w:val="center"/>
          </w:tcPr>
          <w:p w14:paraId="2C5C1665" w14:textId="77777777" w:rsidR="005748FE" w:rsidRPr="00454797" w:rsidRDefault="00127CBD" w:rsidP="00943A65">
            <w:pPr>
              <w:widowControl w:val="0"/>
              <w:tabs>
                <w:tab w:val="left" w:pos="342"/>
                <w:tab w:val="left" w:pos="2142"/>
              </w:tabs>
              <w:spacing w:after="0" w:line="480" w:lineRule="auto"/>
              <w:ind w:hanging="360"/>
              <w:jc w:val="center"/>
              <w:rPr>
                <w:rFonts w:ascii="Open Sans" w:eastAsia="Times New Roman" w:hAnsi="Open Sans" w:cs="Open Sans"/>
                <w:b/>
                <w:color w:val="1F497D"/>
                <w:szCs w:val="20"/>
                <w:lang w:val="sl-SI"/>
              </w:rPr>
            </w:pPr>
            <w:r w:rsidRPr="00454797">
              <w:rPr>
                <w:rFonts w:ascii="Open Sans" w:eastAsia="Times New Roman" w:hAnsi="Open Sans" w:cs="Open Sans"/>
                <w:b/>
                <w:color w:val="1F497D"/>
                <w:szCs w:val="20"/>
                <w:lang w:val="sl-SI"/>
              </w:rPr>
              <w:t>19. člen</w:t>
            </w:r>
          </w:p>
          <w:p w14:paraId="63D3F5F5" w14:textId="77777777" w:rsidR="005748FE" w:rsidRPr="00454797" w:rsidRDefault="00127CBD" w:rsidP="00943A65">
            <w:pPr>
              <w:widowControl w:val="0"/>
              <w:tabs>
                <w:tab w:val="left" w:pos="342"/>
                <w:tab w:val="left" w:pos="2142"/>
              </w:tabs>
              <w:spacing w:after="0" w:line="480" w:lineRule="auto"/>
              <w:ind w:hanging="360"/>
              <w:jc w:val="center"/>
              <w:rPr>
                <w:rFonts w:ascii="Open Sans" w:eastAsia="Times New Roman" w:hAnsi="Open Sans" w:cs="Open Sans"/>
                <w:b/>
                <w:color w:val="1F497D"/>
                <w:szCs w:val="20"/>
                <w:lang w:val="sl-SI"/>
              </w:rPr>
            </w:pPr>
            <w:r w:rsidRPr="00454797">
              <w:rPr>
                <w:rFonts w:ascii="Open Sans" w:eastAsia="Times New Roman" w:hAnsi="Open Sans" w:cs="Open Sans"/>
                <w:b/>
                <w:color w:val="1F497D"/>
                <w:lang w:val="sl-SI"/>
              </w:rPr>
              <w:t>Končne določbe</w:t>
            </w:r>
          </w:p>
        </w:tc>
      </w:tr>
      <w:tr w:rsidR="005748FE" w:rsidRPr="00454797" w14:paraId="4393D73F" w14:textId="77777777" w:rsidTr="00943A65">
        <w:trPr>
          <w:gridAfter w:val="1"/>
          <w:wAfter w:w="210" w:type="dxa"/>
          <w:trHeight w:val="64"/>
        </w:trPr>
        <w:tc>
          <w:tcPr>
            <w:tcW w:w="5272" w:type="dxa"/>
            <w:gridSpan w:val="2"/>
            <w:shd w:val="clear" w:color="auto" w:fill="FFFFFF"/>
          </w:tcPr>
          <w:p w14:paraId="03EB6E54" w14:textId="77777777" w:rsidR="005748FE" w:rsidRPr="00454797" w:rsidRDefault="00127CBD" w:rsidP="00943A65">
            <w:pPr>
              <w:widowControl w:val="0"/>
              <w:spacing w:after="0" w:line="480" w:lineRule="auto"/>
              <w:jc w:val="both"/>
              <w:rPr>
                <w:rFonts w:ascii="Open Sans" w:eastAsia="Times New Roman" w:hAnsi="Open Sans" w:cs="Open Sans"/>
                <w:szCs w:val="20"/>
                <w:lang w:val="it-IT"/>
              </w:rPr>
            </w:pPr>
            <w:r w:rsidRPr="00454797">
              <w:rPr>
                <w:rFonts w:ascii="Open Sans" w:eastAsia="Times New Roman" w:hAnsi="Open Sans" w:cs="Open Sans"/>
                <w:szCs w:val="20"/>
                <w:lang w:val="it-IT"/>
              </w:rPr>
              <w:t>1. Tutti gli obblighi di comunicazione derivanti dal presente Contratto vengono assolti mediante sistemi informatici digitali.</w:t>
            </w:r>
          </w:p>
          <w:p w14:paraId="79F443E2" w14:textId="77777777" w:rsidR="005748FE" w:rsidRPr="00454797" w:rsidRDefault="005748FE" w:rsidP="00943A65">
            <w:pPr>
              <w:widowControl w:val="0"/>
              <w:numPr>
                <w:ilvl w:val="0"/>
                <w:numId w:val="40"/>
              </w:numPr>
              <w:spacing w:after="0" w:line="480" w:lineRule="auto"/>
              <w:ind w:left="0" w:hanging="270"/>
              <w:jc w:val="both"/>
              <w:rPr>
                <w:rFonts w:ascii="Open Sans" w:eastAsia="Times New Roman" w:hAnsi="Open Sans" w:cs="Open Sans"/>
                <w:szCs w:val="20"/>
                <w:lang w:val="it-IT"/>
              </w:rPr>
            </w:pPr>
          </w:p>
          <w:p w14:paraId="2ADD3E39" w14:textId="77777777" w:rsidR="005748FE" w:rsidRPr="00454797" w:rsidRDefault="005748FE" w:rsidP="00454797">
            <w:pPr>
              <w:widowControl w:val="0"/>
              <w:numPr>
                <w:ilvl w:val="0"/>
                <w:numId w:val="40"/>
              </w:numPr>
              <w:spacing w:after="0" w:line="480" w:lineRule="auto"/>
              <w:ind w:left="0" w:hanging="270"/>
              <w:jc w:val="both"/>
              <w:rPr>
                <w:rFonts w:ascii="Open Sans" w:eastAsia="Times New Roman" w:hAnsi="Open Sans" w:cs="Open Sans"/>
                <w:szCs w:val="20"/>
                <w:lang w:val="it-IT"/>
              </w:rPr>
            </w:pPr>
          </w:p>
          <w:p w14:paraId="04A8D3C6" w14:textId="77777777" w:rsidR="00240958" w:rsidRDefault="00127CBD" w:rsidP="00943A65">
            <w:pPr>
              <w:widowControl w:val="0"/>
              <w:spacing w:after="0" w:line="480" w:lineRule="auto"/>
              <w:jc w:val="both"/>
              <w:rPr>
                <w:rFonts w:ascii="Open Sans" w:eastAsia="Times New Roman" w:hAnsi="Open Sans" w:cs="Open Sans"/>
                <w:szCs w:val="20"/>
                <w:lang w:val="it-IT"/>
              </w:rPr>
            </w:pPr>
            <w:r w:rsidRPr="00454797">
              <w:rPr>
                <w:rFonts w:ascii="Open Sans" w:eastAsia="Times New Roman" w:hAnsi="Open Sans" w:cs="Open Sans"/>
                <w:szCs w:val="20"/>
                <w:lang w:val="it-IT"/>
              </w:rPr>
              <w:t>2. Le parti contraenti concordano che qualsiasi emendamento del presente Contratto avverrà in forma scritta e allegato al presente Contratto.</w:t>
            </w:r>
          </w:p>
          <w:p w14:paraId="5BD0F5D8" w14:textId="77777777" w:rsidR="005748FE" w:rsidRPr="00454797" w:rsidRDefault="005748FE" w:rsidP="00943A65">
            <w:pPr>
              <w:widowControl w:val="0"/>
              <w:spacing w:after="0" w:line="480" w:lineRule="auto"/>
              <w:jc w:val="both"/>
              <w:rPr>
                <w:rFonts w:ascii="Open Sans" w:eastAsia="Times New Roman" w:hAnsi="Open Sans" w:cs="Open Sans"/>
                <w:szCs w:val="20"/>
                <w:lang w:val="it-IT"/>
              </w:rPr>
            </w:pPr>
          </w:p>
          <w:p w14:paraId="7A745208" w14:textId="77777777" w:rsidR="005748FE" w:rsidRPr="00454797" w:rsidRDefault="00127CBD" w:rsidP="00943A65">
            <w:pPr>
              <w:widowControl w:val="0"/>
              <w:spacing w:after="0" w:line="480" w:lineRule="auto"/>
              <w:jc w:val="both"/>
              <w:rPr>
                <w:rFonts w:ascii="Open Sans" w:eastAsia="Times New Roman" w:hAnsi="Open Sans" w:cs="Open Sans"/>
                <w:szCs w:val="20"/>
                <w:lang w:val="it-IT"/>
              </w:rPr>
            </w:pPr>
            <w:r w:rsidRPr="00454797">
              <w:rPr>
                <w:rFonts w:ascii="Open Sans" w:eastAsia="Times New Roman" w:hAnsi="Open Sans" w:cs="Open Sans"/>
                <w:szCs w:val="20"/>
                <w:lang w:val="it-IT"/>
              </w:rPr>
              <w:t>3. Spese, commissioni, tasse e imposte di qualsiasi natura derivanti dal presente Contratto sono a carico del LP.</w:t>
            </w:r>
          </w:p>
          <w:p w14:paraId="5B7BF2B1" w14:textId="77777777" w:rsidR="005748FE" w:rsidRPr="00454797" w:rsidRDefault="00127CBD" w:rsidP="00943A65">
            <w:pPr>
              <w:widowControl w:val="0"/>
              <w:spacing w:after="0" w:line="480" w:lineRule="auto"/>
              <w:jc w:val="both"/>
              <w:rPr>
                <w:rFonts w:ascii="Open Sans" w:hAnsi="Open Sans" w:cs="Open Sans"/>
                <w:i/>
                <w:color w:val="FF0000"/>
                <w:sz w:val="16"/>
                <w:szCs w:val="16"/>
                <w:lang w:val="it-IT"/>
              </w:rPr>
            </w:pPr>
            <w:r w:rsidRPr="00454797">
              <w:rPr>
                <w:rFonts w:ascii="Open Sans" w:eastAsia="Times New Roman" w:hAnsi="Open Sans" w:cs="Open Sans"/>
                <w:szCs w:val="20"/>
                <w:lang w:val="it-IT"/>
              </w:rPr>
              <w:t>4. Il presente Contratto informatico è sottoscritto digitalmente, secondo le disposizioni vigenti.</w:t>
            </w:r>
          </w:p>
          <w:p w14:paraId="3D1A5ED2" w14:textId="77777777" w:rsidR="005748FE" w:rsidRPr="00454797" w:rsidRDefault="00127CBD" w:rsidP="00943A65">
            <w:pPr>
              <w:widowControl w:val="0"/>
              <w:spacing w:after="0" w:line="480" w:lineRule="auto"/>
              <w:jc w:val="both"/>
              <w:rPr>
                <w:rFonts w:ascii="Open Sans" w:eastAsia="Times New Roman" w:hAnsi="Open Sans" w:cs="Open Sans"/>
                <w:szCs w:val="20"/>
                <w:lang w:val="it-IT"/>
              </w:rPr>
            </w:pPr>
            <w:r w:rsidRPr="00454797">
              <w:rPr>
                <w:rFonts w:ascii="Open Sans" w:eastAsia="Times New Roman" w:hAnsi="Open Sans" w:cs="Open Sans"/>
                <w:szCs w:val="20"/>
                <w:lang w:val="it-IT"/>
              </w:rPr>
              <w:t>5.</w:t>
            </w:r>
            <w:r w:rsidR="00276D68" w:rsidRPr="00454797">
              <w:rPr>
                <w:rFonts w:ascii="Open Sans" w:eastAsia="Times New Roman" w:hAnsi="Open Sans" w:cs="Open Sans"/>
                <w:szCs w:val="20"/>
                <w:lang w:val="it-IT"/>
              </w:rPr>
              <w:t xml:space="preserve"> </w:t>
            </w:r>
            <w:r w:rsidRPr="00454797">
              <w:rPr>
                <w:rFonts w:ascii="Open Sans" w:eastAsia="Times New Roman" w:hAnsi="Open Sans" w:cs="Open Sans"/>
                <w:szCs w:val="20"/>
                <w:lang w:val="it-IT"/>
              </w:rPr>
              <w:t>Ai sensi dell’articolo 71 del DPR 445/2000, l’Amministrazione Regionale del Friuli Venezia Giulia verifica la veridicità delle dichiarazioni rese dal LP e dai PP. In caso di dichiarazioni false o mendaci, ai sensi dell’articolo 75 del suddetto DPR, anche se accertate nel corso o dopo la conclusione del Progetto, il LP ed i PP perdono qualsiasi beneficio derivante dall’atto redatto sulla base di dichiarazione falsa o mendace e sarà soggetto alle sanzioni di cui all’art. 76 dello stesso DPR. A tal fine il succitato legale rappresentante del LP specifica che le dichiarazioni rese dal LP e dai PP in sede di sottoscrizione dei relativi documenti allegati alla domanda di finanziamento, non hanno subito modifiche per quanto concerne i dati e le informazioni in essi indicate e pertanto conferma sotto la propria responsabilità penale ai sensi del DPR 445/2000, il permanere di tali dichiarazioni e l'attuale correttezza delle dichiarazioni sostitutive ed autocertificazioni rese in tale sede.</w:t>
            </w:r>
          </w:p>
          <w:p w14:paraId="37B4750F" w14:textId="77777777" w:rsidR="005748FE" w:rsidRPr="00454797" w:rsidRDefault="005748FE" w:rsidP="00943A65">
            <w:pPr>
              <w:widowControl w:val="0"/>
              <w:tabs>
                <w:tab w:val="left" w:pos="459"/>
                <w:tab w:val="left" w:pos="601"/>
                <w:tab w:val="left" w:pos="2142"/>
              </w:tabs>
              <w:spacing w:after="0" w:line="480" w:lineRule="auto"/>
              <w:jc w:val="both"/>
              <w:rPr>
                <w:rFonts w:ascii="Open Sans" w:hAnsi="Open Sans" w:cs="Open Sans"/>
                <w:lang w:val="it-IT"/>
              </w:rPr>
            </w:pPr>
          </w:p>
          <w:p w14:paraId="20FB80F7" w14:textId="77777777" w:rsidR="005748FE" w:rsidRPr="00454797" w:rsidRDefault="005748FE" w:rsidP="00943A65">
            <w:pPr>
              <w:widowControl w:val="0"/>
              <w:tabs>
                <w:tab w:val="left" w:pos="459"/>
                <w:tab w:val="left" w:pos="601"/>
                <w:tab w:val="left" w:pos="2142"/>
              </w:tabs>
              <w:spacing w:after="0" w:line="480" w:lineRule="auto"/>
              <w:jc w:val="both"/>
              <w:rPr>
                <w:rFonts w:ascii="Open Sans" w:hAnsi="Open Sans" w:cs="Open Sans"/>
                <w:lang w:val="it-IT"/>
              </w:rPr>
            </w:pPr>
          </w:p>
          <w:p w14:paraId="6B8F4644" w14:textId="77777777" w:rsidR="005748FE" w:rsidRDefault="005748FE" w:rsidP="00943A65">
            <w:pPr>
              <w:widowControl w:val="0"/>
              <w:tabs>
                <w:tab w:val="left" w:pos="459"/>
                <w:tab w:val="left" w:pos="601"/>
                <w:tab w:val="left" w:pos="2142"/>
              </w:tabs>
              <w:spacing w:after="0" w:line="480" w:lineRule="auto"/>
              <w:jc w:val="both"/>
              <w:rPr>
                <w:rFonts w:ascii="Open Sans" w:hAnsi="Open Sans" w:cs="Open Sans"/>
                <w:lang w:val="it-IT"/>
              </w:rPr>
            </w:pPr>
          </w:p>
          <w:p w14:paraId="728783EE" w14:textId="77777777" w:rsidR="00BA6C37" w:rsidRPr="00454797" w:rsidRDefault="00BA6C37" w:rsidP="00943A65">
            <w:pPr>
              <w:widowControl w:val="0"/>
              <w:tabs>
                <w:tab w:val="left" w:pos="459"/>
                <w:tab w:val="left" w:pos="601"/>
                <w:tab w:val="left" w:pos="2142"/>
              </w:tabs>
              <w:spacing w:after="0" w:line="480" w:lineRule="auto"/>
              <w:jc w:val="both"/>
              <w:rPr>
                <w:rFonts w:ascii="Open Sans" w:hAnsi="Open Sans" w:cs="Open Sans"/>
                <w:lang w:val="it-IT"/>
              </w:rPr>
            </w:pPr>
          </w:p>
          <w:p w14:paraId="53DD2A96" w14:textId="77777777" w:rsidR="005748FE" w:rsidRPr="00454797" w:rsidRDefault="00127CBD" w:rsidP="00943A65">
            <w:pPr>
              <w:widowControl w:val="0"/>
              <w:spacing w:after="0" w:line="480" w:lineRule="auto"/>
              <w:jc w:val="both"/>
              <w:rPr>
                <w:rFonts w:ascii="Open Sans" w:eastAsia="Times New Roman" w:hAnsi="Open Sans" w:cs="Open Sans"/>
                <w:szCs w:val="20"/>
                <w:lang w:val="it-IT"/>
              </w:rPr>
            </w:pPr>
            <w:r w:rsidRPr="00454797">
              <w:rPr>
                <w:rFonts w:ascii="Open Sans" w:eastAsia="Times New Roman" w:hAnsi="Open Sans" w:cs="Open Sans"/>
                <w:szCs w:val="20"/>
                <w:lang w:val="it-IT"/>
              </w:rPr>
              <w:t>6. Formano parte integrante del presente Contratto gli Allegati:</w:t>
            </w:r>
          </w:p>
          <w:p w14:paraId="66B79056" w14:textId="77777777" w:rsidR="005748FE" w:rsidRPr="00454797" w:rsidRDefault="00127CBD" w:rsidP="00943A65">
            <w:pPr>
              <w:pStyle w:val="Paragrafoelenco"/>
              <w:widowControl w:val="0"/>
              <w:numPr>
                <w:ilvl w:val="0"/>
                <w:numId w:val="41"/>
              </w:numPr>
              <w:spacing w:line="480" w:lineRule="auto"/>
              <w:ind w:left="0"/>
              <w:jc w:val="both"/>
              <w:rPr>
                <w:rFonts w:ascii="Open Sans" w:eastAsia="Times New Roman" w:hAnsi="Open Sans" w:cs="Open Sans"/>
                <w:szCs w:val="20"/>
                <w:lang w:val="it-IT"/>
              </w:rPr>
            </w:pPr>
            <w:r w:rsidRPr="00454797">
              <w:rPr>
                <w:rFonts w:ascii="Open Sans" w:eastAsia="Times New Roman" w:hAnsi="Open Sans" w:cs="Open Sans"/>
                <w:szCs w:val="20"/>
                <w:lang w:val="it-IT"/>
              </w:rPr>
              <w:t>1. Schema di finanziamento</w:t>
            </w:r>
          </w:p>
          <w:p w14:paraId="2B2916E6" w14:textId="77777777" w:rsidR="005748FE" w:rsidRPr="00454797" w:rsidRDefault="00127CBD" w:rsidP="00943A65">
            <w:pPr>
              <w:pStyle w:val="Paragrafoelenco"/>
              <w:widowControl w:val="0"/>
              <w:numPr>
                <w:ilvl w:val="0"/>
                <w:numId w:val="41"/>
              </w:numPr>
              <w:spacing w:line="480" w:lineRule="auto"/>
              <w:ind w:left="0"/>
              <w:jc w:val="both"/>
              <w:rPr>
                <w:rFonts w:ascii="Open Sans" w:eastAsia="Times New Roman" w:hAnsi="Open Sans" w:cs="Open Sans"/>
                <w:szCs w:val="20"/>
                <w:lang w:val="it-IT"/>
              </w:rPr>
            </w:pPr>
            <w:r w:rsidRPr="00454797">
              <w:rPr>
                <w:rFonts w:ascii="Open Sans" w:eastAsia="Times New Roman" w:hAnsi="Open Sans" w:cs="Open Sans"/>
                <w:szCs w:val="20"/>
                <w:lang w:val="it-IT"/>
              </w:rPr>
              <w:t>2. Cronoprogramma di spesa e rendicontazione</w:t>
            </w:r>
          </w:p>
          <w:p w14:paraId="62603F5B" w14:textId="77777777" w:rsidR="005748FE" w:rsidRPr="00454797" w:rsidRDefault="00127CBD" w:rsidP="00943A65">
            <w:pPr>
              <w:pStyle w:val="Paragrafoelenco"/>
              <w:widowControl w:val="0"/>
              <w:numPr>
                <w:ilvl w:val="0"/>
                <w:numId w:val="41"/>
              </w:numPr>
              <w:spacing w:line="480" w:lineRule="auto"/>
              <w:ind w:left="0"/>
              <w:jc w:val="both"/>
              <w:rPr>
                <w:rFonts w:ascii="Open Sans" w:eastAsia="Times New Roman" w:hAnsi="Open Sans" w:cs="Open Sans"/>
                <w:szCs w:val="20"/>
                <w:lang w:val="it-IT"/>
              </w:rPr>
            </w:pPr>
            <w:r w:rsidRPr="00454797">
              <w:rPr>
                <w:rFonts w:ascii="Open Sans" w:eastAsia="Times New Roman" w:hAnsi="Open Sans" w:cs="Open Sans"/>
                <w:szCs w:val="20"/>
                <w:lang w:val="it-IT"/>
              </w:rPr>
              <w:t>3. Indicatori target</w:t>
            </w:r>
          </w:p>
          <w:p w14:paraId="216B830B" w14:textId="5B1D62EA" w:rsidR="005748FE" w:rsidRPr="00454797" w:rsidRDefault="00127CBD" w:rsidP="00943A65">
            <w:pPr>
              <w:pStyle w:val="Paragrafoelenco"/>
              <w:widowControl w:val="0"/>
              <w:numPr>
                <w:ilvl w:val="0"/>
                <w:numId w:val="41"/>
              </w:numPr>
              <w:spacing w:line="480" w:lineRule="auto"/>
              <w:ind w:left="0"/>
              <w:jc w:val="both"/>
              <w:rPr>
                <w:rFonts w:ascii="Open Sans" w:eastAsia="Times New Roman" w:hAnsi="Open Sans" w:cs="Open Sans"/>
                <w:szCs w:val="20"/>
                <w:lang w:val="it-IT"/>
              </w:rPr>
            </w:pPr>
            <w:r w:rsidRPr="00454797">
              <w:rPr>
                <w:rFonts w:ascii="Open Sans" w:eastAsia="Times New Roman" w:hAnsi="Open Sans" w:cs="Open Sans"/>
                <w:szCs w:val="20"/>
                <w:lang w:val="it-IT"/>
              </w:rPr>
              <w:t xml:space="preserve">4. Accordo di </w:t>
            </w:r>
            <w:r w:rsidR="00746429">
              <w:rPr>
                <w:rFonts w:ascii="Open Sans" w:eastAsia="Times New Roman" w:hAnsi="Open Sans" w:cs="Open Sans"/>
                <w:szCs w:val="20"/>
                <w:lang w:val="it-IT"/>
              </w:rPr>
              <w:t>P</w:t>
            </w:r>
            <w:r w:rsidRPr="00454797">
              <w:rPr>
                <w:rFonts w:ascii="Open Sans" w:eastAsia="Times New Roman" w:hAnsi="Open Sans" w:cs="Open Sans"/>
                <w:szCs w:val="20"/>
                <w:lang w:val="it-IT"/>
              </w:rPr>
              <w:t>artenariato</w:t>
            </w:r>
          </w:p>
          <w:p w14:paraId="348EEF93" w14:textId="77777777" w:rsidR="005748FE" w:rsidRPr="00454797" w:rsidRDefault="00127CBD" w:rsidP="00943A65">
            <w:pPr>
              <w:pStyle w:val="Paragrafoelenco"/>
              <w:widowControl w:val="0"/>
              <w:numPr>
                <w:ilvl w:val="0"/>
                <w:numId w:val="41"/>
              </w:numPr>
              <w:spacing w:line="480" w:lineRule="auto"/>
              <w:ind w:left="0"/>
              <w:jc w:val="both"/>
              <w:rPr>
                <w:rFonts w:ascii="Open Sans" w:eastAsia="Times New Roman" w:hAnsi="Open Sans" w:cs="Open Sans"/>
                <w:szCs w:val="20"/>
                <w:lang w:val="it-IT"/>
              </w:rPr>
            </w:pPr>
            <w:r w:rsidRPr="00454797">
              <w:rPr>
                <w:rFonts w:ascii="Open Sans" w:eastAsia="Times New Roman" w:hAnsi="Open Sans" w:cs="Open Sans"/>
                <w:szCs w:val="20"/>
                <w:lang w:val="it-IT"/>
              </w:rPr>
              <w:t>5. Dichiarazione del LP</w:t>
            </w:r>
          </w:p>
          <w:p w14:paraId="6A89A52E" w14:textId="77777777" w:rsidR="005748FE" w:rsidRPr="00454797" w:rsidRDefault="00127CBD" w:rsidP="00943A65">
            <w:pPr>
              <w:pStyle w:val="Paragrafoelenco"/>
              <w:widowControl w:val="0"/>
              <w:numPr>
                <w:ilvl w:val="0"/>
                <w:numId w:val="41"/>
              </w:numPr>
              <w:spacing w:line="480" w:lineRule="auto"/>
              <w:ind w:left="0"/>
              <w:jc w:val="both"/>
              <w:rPr>
                <w:rFonts w:ascii="Open Sans" w:hAnsi="Open Sans" w:cs="Open Sans"/>
                <w:lang w:val="it-IT"/>
              </w:rPr>
            </w:pPr>
            <w:r w:rsidRPr="00454797">
              <w:rPr>
                <w:rFonts w:ascii="Open Sans" w:eastAsia="Times New Roman" w:hAnsi="Open Sans" w:cs="Open Sans"/>
                <w:szCs w:val="20"/>
                <w:lang w:val="it-IT"/>
              </w:rPr>
              <w:t>6. Scheda progettuale completa del piano finanziario</w:t>
            </w:r>
          </w:p>
        </w:tc>
        <w:tc>
          <w:tcPr>
            <w:tcW w:w="4519" w:type="dxa"/>
            <w:gridSpan w:val="2"/>
            <w:shd w:val="clear" w:color="auto" w:fill="FFFFFF"/>
          </w:tcPr>
          <w:p w14:paraId="3D92BA31" w14:textId="77777777" w:rsidR="00240958" w:rsidRPr="00454797" w:rsidRDefault="00127CBD" w:rsidP="00943A65">
            <w:pPr>
              <w:pStyle w:val="Paragrafoelenco"/>
              <w:widowControl w:val="0"/>
              <w:numPr>
                <w:ilvl w:val="1"/>
                <w:numId w:val="20"/>
              </w:numPr>
              <w:tabs>
                <w:tab w:val="left" w:pos="459"/>
                <w:tab w:val="left" w:pos="601"/>
                <w:tab w:val="left" w:pos="2142"/>
              </w:tabs>
              <w:snapToGrid w:val="0"/>
              <w:spacing w:line="480" w:lineRule="auto"/>
              <w:ind w:left="0" w:firstLine="0"/>
              <w:jc w:val="both"/>
              <w:rPr>
                <w:rFonts w:ascii="Open Sans" w:hAnsi="Open Sans" w:cs="Open Sans"/>
                <w:lang w:val="sl-SI"/>
              </w:rPr>
            </w:pPr>
            <w:r w:rsidRPr="00454797">
              <w:rPr>
                <w:rFonts w:ascii="Open Sans" w:eastAsia="Times New Roman" w:hAnsi="Open Sans" w:cs="Open Sans"/>
                <w:color w:val="1F497D"/>
                <w:lang w:val="sl-SI"/>
              </w:rPr>
              <w:t>Vse obveznosti sporočanja,</w:t>
            </w:r>
            <w:r w:rsidR="00BA45DA" w:rsidRPr="00454797">
              <w:rPr>
                <w:rFonts w:ascii="Open Sans" w:eastAsia="Times New Roman" w:hAnsi="Open Sans" w:cs="Open Sans"/>
                <w:color w:val="1F497D"/>
                <w:lang w:val="sl-SI"/>
              </w:rPr>
              <w:t xml:space="preserve"> ki izhajajo</w:t>
            </w:r>
            <w:r w:rsidRPr="00454797">
              <w:rPr>
                <w:rFonts w:ascii="Open Sans" w:eastAsia="Times New Roman" w:hAnsi="Open Sans" w:cs="Open Sans"/>
                <w:color w:val="1F497D"/>
                <w:lang w:val="sl-SI"/>
              </w:rPr>
              <w:t xml:space="preserve"> </w:t>
            </w:r>
            <w:r w:rsidR="00BA45DA" w:rsidRPr="00454797">
              <w:rPr>
                <w:rFonts w:ascii="Open Sans" w:eastAsia="Times New Roman" w:hAnsi="Open Sans" w:cs="Open Sans"/>
                <w:color w:val="1F497D"/>
                <w:lang w:val="sl-SI"/>
              </w:rPr>
              <w:t xml:space="preserve">iz te </w:t>
            </w:r>
            <w:r w:rsidRPr="00454797">
              <w:rPr>
                <w:rFonts w:ascii="Open Sans" w:eastAsia="Times New Roman" w:hAnsi="Open Sans" w:cs="Open Sans"/>
                <w:color w:val="1F497D"/>
                <w:lang w:val="sl-SI"/>
              </w:rPr>
              <w:t>pogodb</w:t>
            </w:r>
            <w:r w:rsidR="00BA45DA" w:rsidRPr="00454797">
              <w:rPr>
                <w:rFonts w:ascii="Open Sans" w:eastAsia="Times New Roman" w:hAnsi="Open Sans" w:cs="Open Sans"/>
                <w:color w:val="1F497D"/>
                <w:lang w:val="sl-SI"/>
              </w:rPr>
              <w:t>e</w:t>
            </w:r>
            <w:r w:rsidRPr="00454797">
              <w:rPr>
                <w:rFonts w:ascii="Open Sans" w:eastAsia="Times New Roman" w:hAnsi="Open Sans" w:cs="Open Sans"/>
                <w:color w:val="1F497D"/>
                <w:lang w:val="sl-SI"/>
              </w:rPr>
              <w:t>, se izvajajo s podporo informacijsko digitalnih sistemov.</w:t>
            </w:r>
          </w:p>
          <w:p w14:paraId="40FDB388" w14:textId="77777777" w:rsidR="00240958" w:rsidRPr="006B42DF" w:rsidRDefault="00240958" w:rsidP="00454797">
            <w:pPr>
              <w:pStyle w:val="Paragrafoelenco"/>
              <w:widowControl w:val="0"/>
              <w:tabs>
                <w:tab w:val="left" w:pos="459"/>
                <w:tab w:val="left" w:pos="601"/>
                <w:tab w:val="left" w:pos="2142"/>
              </w:tabs>
              <w:snapToGrid w:val="0"/>
              <w:spacing w:line="480" w:lineRule="auto"/>
              <w:ind w:left="0"/>
              <w:jc w:val="both"/>
              <w:rPr>
                <w:rFonts w:ascii="Open Sans" w:hAnsi="Open Sans"/>
                <w:color w:val="1F497D"/>
                <w:lang w:val="sl-SI"/>
              </w:rPr>
            </w:pPr>
          </w:p>
          <w:p w14:paraId="5FDD380E" w14:textId="77777777" w:rsidR="005748FE" w:rsidRPr="00454797" w:rsidRDefault="00127CBD" w:rsidP="00943A65">
            <w:pPr>
              <w:pStyle w:val="Paragrafoelenco"/>
              <w:widowControl w:val="0"/>
              <w:numPr>
                <w:ilvl w:val="1"/>
                <w:numId w:val="20"/>
              </w:numPr>
              <w:tabs>
                <w:tab w:val="left" w:pos="459"/>
                <w:tab w:val="left" w:pos="601"/>
                <w:tab w:val="left" w:pos="765"/>
                <w:tab w:val="left" w:pos="2142"/>
              </w:tabs>
              <w:spacing w:line="480" w:lineRule="auto"/>
              <w:ind w:left="0" w:firstLine="56"/>
              <w:jc w:val="both"/>
              <w:rPr>
                <w:rFonts w:ascii="Open Sans" w:hAnsi="Open Sans" w:cs="Open Sans"/>
                <w:color w:val="1F497D"/>
                <w:lang w:val="sl-SI"/>
              </w:rPr>
            </w:pPr>
            <w:r w:rsidRPr="00454797">
              <w:rPr>
                <w:rFonts w:ascii="Open Sans" w:eastAsia="Times New Roman" w:hAnsi="Open Sans" w:cs="Open Sans"/>
                <w:color w:val="1F497D"/>
                <w:lang w:val="sl-SI"/>
              </w:rPr>
              <w:t>Pogodbeni stranki se strinjata, da bo katerakoli sprememba in dopolnitev te pogodbe iz</w:t>
            </w:r>
            <w:r w:rsidR="00BA45DA" w:rsidRPr="00454797">
              <w:rPr>
                <w:rFonts w:ascii="Open Sans" w:eastAsia="Times New Roman" w:hAnsi="Open Sans" w:cs="Open Sans"/>
                <w:color w:val="1F497D"/>
                <w:lang w:val="sl-SI"/>
              </w:rPr>
              <w:t xml:space="preserve">vedena </w:t>
            </w:r>
            <w:r w:rsidRPr="00454797">
              <w:rPr>
                <w:rFonts w:ascii="Open Sans" w:eastAsia="Times New Roman" w:hAnsi="Open Sans" w:cs="Open Sans"/>
                <w:color w:val="1F497D"/>
                <w:lang w:val="sl-SI"/>
              </w:rPr>
              <w:t>v pisni obliki kot priloga k tej pogodbi.</w:t>
            </w:r>
          </w:p>
          <w:p w14:paraId="44BC4E26" w14:textId="77777777" w:rsidR="005748FE" w:rsidRPr="00454797" w:rsidRDefault="00127CBD" w:rsidP="00943A65">
            <w:pPr>
              <w:pStyle w:val="Paragrafoelenco"/>
              <w:widowControl w:val="0"/>
              <w:numPr>
                <w:ilvl w:val="1"/>
                <w:numId w:val="20"/>
              </w:numPr>
              <w:tabs>
                <w:tab w:val="left" w:pos="459"/>
                <w:tab w:val="left" w:pos="601"/>
                <w:tab w:val="left" w:pos="765"/>
                <w:tab w:val="left" w:pos="2142"/>
              </w:tabs>
              <w:spacing w:line="480" w:lineRule="auto"/>
              <w:ind w:left="0" w:firstLine="56"/>
              <w:jc w:val="both"/>
              <w:rPr>
                <w:rFonts w:ascii="Open Sans" w:eastAsia="Times New Roman" w:hAnsi="Open Sans" w:cs="Open Sans"/>
                <w:color w:val="1F497D"/>
                <w:szCs w:val="20"/>
                <w:lang w:val="sl-SI"/>
              </w:rPr>
            </w:pPr>
            <w:r w:rsidRPr="00454797">
              <w:rPr>
                <w:rFonts w:ascii="Open Sans" w:eastAsia="Times New Roman" w:hAnsi="Open Sans" w:cs="Open Sans"/>
                <w:color w:val="1F497D"/>
                <w:szCs w:val="20"/>
                <w:lang w:val="sl-SI"/>
              </w:rPr>
              <w:t>Izdatki, pristojbine, takse ali druge dajatve katerekoli vrste, ki izhajajo iz te pogodbe, so v breme VP.</w:t>
            </w:r>
          </w:p>
          <w:p w14:paraId="070ED236" w14:textId="77777777" w:rsidR="005748FE" w:rsidRPr="00454797" w:rsidRDefault="00127CBD" w:rsidP="00943A65">
            <w:pPr>
              <w:pStyle w:val="Paragrafoelenco"/>
              <w:widowControl w:val="0"/>
              <w:numPr>
                <w:ilvl w:val="1"/>
                <w:numId w:val="20"/>
              </w:numPr>
              <w:tabs>
                <w:tab w:val="left" w:pos="459"/>
                <w:tab w:val="left" w:pos="601"/>
                <w:tab w:val="left" w:pos="765"/>
                <w:tab w:val="left" w:pos="2142"/>
              </w:tabs>
              <w:spacing w:line="480" w:lineRule="auto"/>
              <w:ind w:left="56" w:hanging="56"/>
              <w:jc w:val="both"/>
              <w:rPr>
                <w:rFonts w:ascii="Open Sans" w:eastAsia="Times New Roman" w:hAnsi="Open Sans" w:cs="Open Sans"/>
                <w:color w:val="1F497D"/>
                <w:szCs w:val="20"/>
                <w:lang w:val="sl-SI"/>
              </w:rPr>
            </w:pPr>
            <w:r w:rsidRPr="00454797">
              <w:rPr>
                <w:rFonts w:ascii="Open Sans" w:eastAsia="Times New Roman" w:hAnsi="Open Sans" w:cs="Open Sans"/>
                <w:color w:val="1F497D"/>
                <w:szCs w:val="20"/>
                <w:lang w:val="sl-SI"/>
              </w:rPr>
              <w:t>Pogodba je sklenjena v digitalni obliki, na osnovi veljavnih določil.</w:t>
            </w:r>
          </w:p>
          <w:p w14:paraId="5EA32341" w14:textId="77777777" w:rsidR="005748FE" w:rsidRPr="00454797" w:rsidRDefault="00127CBD" w:rsidP="00943A65">
            <w:pPr>
              <w:widowControl w:val="0"/>
              <w:tabs>
                <w:tab w:val="left" w:pos="459"/>
                <w:tab w:val="left" w:pos="601"/>
                <w:tab w:val="left" w:pos="2142"/>
              </w:tabs>
              <w:spacing w:after="0" w:line="480" w:lineRule="auto"/>
              <w:jc w:val="both"/>
              <w:rPr>
                <w:rFonts w:ascii="Open Sans" w:eastAsia="Times New Roman" w:hAnsi="Open Sans" w:cs="Open Sans"/>
                <w:color w:val="1F497D"/>
                <w:szCs w:val="20"/>
                <w:lang w:val="sl-SI"/>
              </w:rPr>
            </w:pPr>
            <w:r w:rsidRPr="00454797">
              <w:rPr>
                <w:rFonts w:ascii="Open Sans" w:eastAsia="Times New Roman" w:hAnsi="Open Sans" w:cs="Open Sans"/>
                <w:color w:val="1F497D"/>
                <w:szCs w:val="20"/>
                <w:lang w:val="sl-SI"/>
              </w:rPr>
              <w:t>5. V skladu z 71. členom italijanske U</w:t>
            </w:r>
            <w:r w:rsidR="00783DE3" w:rsidRPr="00454797">
              <w:rPr>
                <w:rFonts w:ascii="Open Sans" w:eastAsia="Times New Roman" w:hAnsi="Open Sans" w:cs="Open Sans"/>
                <w:color w:val="1F497D"/>
                <w:szCs w:val="20"/>
                <w:lang w:val="sl-SI"/>
              </w:rPr>
              <w:t>redbe Predsednika Republike (</w:t>
            </w:r>
            <w:r w:rsidR="00D009B1" w:rsidRPr="00454797">
              <w:rPr>
                <w:rFonts w:ascii="Open Sans" w:eastAsia="Times New Roman" w:hAnsi="Open Sans" w:cs="Open Sans"/>
                <w:color w:val="1F497D"/>
                <w:szCs w:val="20"/>
                <w:lang w:val="sl-SI"/>
              </w:rPr>
              <w:t>v nadaljevanju U</w:t>
            </w:r>
            <w:r w:rsidR="00783DE3" w:rsidRPr="00454797">
              <w:rPr>
                <w:rFonts w:ascii="Open Sans" w:eastAsia="Times New Roman" w:hAnsi="Open Sans" w:cs="Open Sans"/>
                <w:color w:val="1F497D"/>
                <w:szCs w:val="20"/>
                <w:lang w:val="sl-SI"/>
              </w:rPr>
              <w:t xml:space="preserve"> </w:t>
            </w:r>
            <w:r w:rsidRPr="00454797">
              <w:rPr>
                <w:rFonts w:ascii="Open Sans" w:eastAsia="Times New Roman" w:hAnsi="Open Sans" w:cs="Open Sans"/>
                <w:color w:val="1F497D"/>
                <w:szCs w:val="20"/>
                <w:lang w:val="sl-SI"/>
              </w:rPr>
              <w:t>PR</w:t>
            </w:r>
            <w:r w:rsidR="00D009B1" w:rsidRPr="00454797">
              <w:rPr>
                <w:rFonts w:ascii="Open Sans" w:eastAsia="Times New Roman" w:hAnsi="Open Sans" w:cs="Open Sans"/>
                <w:color w:val="1F497D"/>
                <w:szCs w:val="20"/>
                <w:lang w:val="sl-SI"/>
              </w:rPr>
              <w:t>)</w:t>
            </w:r>
            <w:r w:rsidRPr="00454797">
              <w:rPr>
                <w:rFonts w:ascii="Open Sans" w:eastAsia="Times New Roman" w:hAnsi="Open Sans" w:cs="Open Sans"/>
                <w:color w:val="1F497D"/>
                <w:szCs w:val="20"/>
                <w:lang w:val="sl-SI"/>
              </w:rPr>
              <w:t xml:space="preserve"> 445/2000 mora administracija Avtonomne dežele Furlanije Julijske krajine preveriti verodostojnost izjav VP in PP. Če</w:t>
            </w:r>
            <w:r w:rsidR="0087323D" w:rsidRPr="00454797">
              <w:rPr>
                <w:rFonts w:ascii="Open Sans" w:eastAsia="Times New Roman" w:hAnsi="Open Sans" w:cs="Open Sans"/>
                <w:color w:val="1F497D"/>
                <w:szCs w:val="20"/>
                <w:lang w:val="sl-SI"/>
              </w:rPr>
              <w:t xml:space="preserve"> se v </w:t>
            </w:r>
            <w:r w:rsidRPr="00454797">
              <w:rPr>
                <w:rFonts w:ascii="Open Sans" w:eastAsia="Times New Roman" w:hAnsi="Open Sans" w:cs="Open Sans"/>
                <w:color w:val="1F497D"/>
                <w:szCs w:val="20"/>
                <w:lang w:val="sl-SI"/>
              </w:rPr>
              <w:t xml:space="preserve"> </w:t>
            </w:r>
            <w:r w:rsidR="0087323D" w:rsidRPr="00454797">
              <w:rPr>
                <w:rFonts w:ascii="Open Sans" w:eastAsia="Times New Roman" w:hAnsi="Open Sans" w:cs="Open Sans"/>
                <w:color w:val="1F497D"/>
                <w:szCs w:val="20"/>
                <w:lang w:val="sl-SI"/>
              </w:rPr>
              <w:t xml:space="preserve">okviru preverjanja </w:t>
            </w:r>
            <w:r w:rsidRPr="00454797">
              <w:rPr>
                <w:rFonts w:ascii="Open Sans" w:eastAsia="Times New Roman" w:hAnsi="Open Sans" w:cs="Open Sans"/>
                <w:color w:val="1F497D"/>
                <w:szCs w:val="20"/>
                <w:lang w:val="sl-SI"/>
              </w:rPr>
              <w:t>odkrije</w:t>
            </w:r>
            <w:r w:rsidR="0087323D" w:rsidRPr="00454797">
              <w:rPr>
                <w:rFonts w:ascii="Open Sans" w:eastAsia="Times New Roman" w:hAnsi="Open Sans" w:cs="Open Sans"/>
                <w:color w:val="1F497D"/>
                <w:szCs w:val="20"/>
                <w:lang w:val="sl-SI"/>
              </w:rPr>
              <w:t>jo</w:t>
            </w:r>
            <w:r w:rsidRPr="00454797">
              <w:rPr>
                <w:rFonts w:ascii="Open Sans" w:eastAsia="Times New Roman" w:hAnsi="Open Sans" w:cs="Open Sans"/>
                <w:color w:val="1F497D"/>
                <w:szCs w:val="20"/>
                <w:lang w:val="sl-SI"/>
              </w:rPr>
              <w:t xml:space="preserve"> neresnične/lažne izjave, na podlagi 75. člena zgoraj omenjene UPR, tudi če do ugotovitve pride med izvajanjem ali po zaključku projekta, VP in PP izgubijo vse</w:t>
            </w:r>
            <w:r w:rsidR="00783DE3" w:rsidRPr="00454797">
              <w:rPr>
                <w:rFonts w:ascii="Open Sans" w:eastAsia="Times New Roman" w:hAnsi="Open Sans" w:cs="Open Sans"/>
                <w:color w:val="1F497D"/>
                <w:szCs w:val="20"/>
                <w:lang w:val="sl-SI"/>
              </w:rPr>
              <w:t xml:space="preserve"> ugodnosti</w:t>
            </w:r>
            <w:r w:rsidRPr="00454797">
              <w:rPr>
                <w:rFonts w:ascii="Open Sans" w:eastAsia="Times New Roman" w:hAnsi="Open Sans" w:cs="Open Sans"/>
                <w:color w:val="1F497D"/>
                <w:szCs w:val="20"/>
                <w:lang w:val="sl-SI"/>
              </w:rPr>
              <w:t>, ki</w:t>
            </w:r>
            <w:r w:rsidR="0087323D" w:rsidRPr="00454797">
              <w:rPr>
                <w:rFonts w:ascii="Open Sans" w:eastAsia="Times New Roman" w:hAnsi="Open Sans" w:cs="Open Sans"/>
                <w:color w:val="1F497D"/>
                <w:szCs w:val="20"/>
                <w:lang w:val="sl-SI"/>
              </w:rPr>
              <w:t xml:space="preserve"> so jih pridobili na </w:t>
            </w:r>
            <w:r w:rsidRPr="00454797">
              <w:rPr>
                <w:rFonts w:ascii="Open Sans" w:eastAsia="Times New Roman" w:hAnsi="Open Sans" w:cs="Open Sans"/>
                <w:color w:val="1F497D"/>
                <w:szCs w:val="20"/>
                <w:lang w:val="sl-SI"/>
              </w:rPr>
              <w:t xml:space="preserve">podlagi neresničnih/lažnih izjav. Poleg tega se na podlagi 76. člena </w:t>
            </w:r>
            <w:r w:rsidR="0087323D" w:rsidRPr="00454797">
              <w:rPr>
                <w:rFonts w:ascii="Open Sans" w:eastAsia="Times New Roman" w:hAnsi="Open Sans" w:cs="Open Sans"/>
                <w:color w:val="1F497D"/>
                <w:szCs w:val="20"/>
                <w:lang w:val="sl-SI"/>
              </w:rPr>
              <w:t xml:space="preserve">UPR 445/2000 </w:t>
            </w:r>
            <w:r w:rsidRPr="00454797">
              <w:rPr>
                <w:rFonts w:ascii="Open Sans" w:eastAsia="Times New Roman" w:hAnsi="Open Sans" w:cs="Open Sans"/>
                <w:color w:val="1F497D"/>
                <w:szCs w:val="20"/>
                <w:lang w:val="sl-SI"/>
              </w:rPr>
              <w:t xml:space="preserve"> sproži kazenski postopek. V ta namen zgoraj navedeni zakoniti zastopnik VP potrjuje, da se podatki in informacije, ki so jih VP in PP podali v podpisanih izjavah, priloženih </w:t>
            </w:r>
            <w:r w:rsidR="00783DE3" w:rsidRPr="00454797">
              <w:rPr>
                <w:rFonts w:ascii="Open Sans" w:eastAsia="Times New Roman" w:hAnsi="Open Sans" w:cs="Open Sans"/>
                <w:color w:val="1F497D"/>
                <w:szCs w:val="20"/>
                <w:lang w:val="sl-SI"/>
              </w:rPr>
              <w:t>projektnemu predlogu</w:t>
            </w:r>
            <w:r w:rsidRPr="00454797">
              <w:rPr>
                <w:rFonts w:ascii="Open Sans" w:eastAsia="Times New Roman" w:hAnsi="Open Sans" w:cs="Open Sans"/>
                <w:color w:val="1F497D"/>
                <w:szCs w:val="20"/>
                <w:lang w:val="sl-SI"/>
              </w:rPr>
              <w:t xml:space="preserve"> niso spremenili. Ravno tako potrjuje</w:t>
            </w:r>
            <w:r w:rsidR="00783DE3" w:rsidRPr="00454797">
              <w:rPr>
                <w:rFonts w:ascii="Open Sans" w:eastAsia="Times New Roman" w:hAnsi="Open Sans" w:cs="Open Sans"/>
                <w:color w:val="1F497D"/>
                <w:szCs w:val="20"/>
                <w:lang w:val="sl-SI"/>
              </w:rPr>
              <w:t xml:space="preserve"> in skladno z UPR 445/2000 za to tudi kazensko odgovarja</w:t>
            </w:r>
            <w:r w:rsidRPr="00454797">
              <w:rPr>
                <w:rFonts w:ascii="Open Sans" w:eastAsia="Times New Roman" w:hAnsi="Open Sans" w:cs="Open Sans"/>
                <w:color w:val="1F497D"/>
                <w:szCs w:val="20"/>
                <w:lang w:val="sl-SI"/>
              </w:rPr>
              <w:t>, da te izjave še vedno veljajo ter da so nadomestne izjave o znanem dejstvu in samopotrdila, podana ob vložitvi vloge, še vedno pravilna.</w:t>
            </w:r>
          </w:p>
          <w:p w14:paraId="338C52F3" w14:textId="77777777" w:rsidR="005748FE" w:rsidRPr="00454797" w:rsidRDefault="00127CBD" w:rsidP="00943A65">
            <w:pPr>
              <w:widowControl w:val="0"/>
              <w:tabs>
                <w:tab w:val="left" w:pos="459"/>
                <w:tab w:val="left" w:pos="601"/>
                <w:tab w:val="left" w:pos="21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6. Sestavni del te pogodbe so naslednje priloge:</w:t>
            </w:r>
          </w:p>
          <w:p w14:paraId="2957020E" w14:textId="77777777" w:rsidR="005748FE" w:rsidRPr="00454797" w:rsidRDefault="00127CBD" w:rsidP="00943A65">
            <w:pPr>
              <w:widowControl w:val="0"/>
              <w:tabs>
                <w:tab w:val="left" w:pos="459"/>
                <w:tab w:val="left" w:pos="601"/>
                <w:tab w:val="left" w:pos="21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 xml:space="preserve">1. </w:t>
            </w:r>
            <w:r w:rsidR="00FE53AD" w:rsidRPr="00454797">
              <w:rPr>
                <w:rFonts w:ascii="Open Sans" w:eastAsia="Times New Roman" w:hAnsi="Open Sans" w:cs="Open Sans"/>
                <w:color w:val="1F497D"/>
                <w:lang w:val="sl-SI"/>
              </w:rPr>
              <w:t>Shema sofinanciranja</w:t>
            </w:r>
          </w:p>
          <w:p w14:paraId="09F69B65" w14:textId="77777777" w:rsidR="005748FE" w:rsidRPr="00454797" w:rsidRDefault="00127CBD" w:rsidP="00943A65">
            <w:pPr>
              <w:widowControl w:val="0"/>
              <w:tabs>
                <w:tab w:val="left" w:pos="459"/>
                <w:tab w:val="left" w:pos="601"/>
                <w:tab w:val="left" w:pos="21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2. Časovni načrt izdatkov in poročanja</w:t>
            </w:r>
          </w:p>
          <w:p w14:paraId="54B43008" w14:textId="77777777" w:rsidR="005748FE" w:rsidRPr="00454797" w:rsidRDefault="00127CBD" w:rsidP="00943A65">
            <w:pPr>
              <w:widowControl w:val="0"/>
              <w:tabs>
                <w:tab w:val="left" w:pos="459"/>
                <w:tab w:val="left" w:pos="601"/>
                <w:tab w:val="left" w:pos="21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3. Kazalniki rezultatov in učinkov</w:t>
            </w:r>
          </w:p>
          <w:p w14:paraId="1FA3818B" w14:textId="77777777" w:rsidR="005748FE" w:rsidRPr="00454797" w:rsidRDefault="00127CBD" w:rsidP="00943A65">
            <w:pPr>
              <w:widowControl w:val="0"/>
              <w:tabs>
                <w:tab w:val="left" w:pos="459"/>
                <w:tab w:val="left" w:pos="601"/>
                <w:tab w:val="left" w:pos="21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4. Pogodba o partnerstvu</w:t>
            </w:r>
          </w:p>
          <w:p w14:paraId="5EAD74C8" w14:textId="77777777" w:rsidR="005748FE" w:rsidRPr="00454797" w:rsidRDefault="00127CBD" w:rsidP="00943A65">
            <w:pPr>
              <w:widowControl w:val="0"/>
              <w:tabs>
                <w:tab w:val="left" w:pos="459"/>
                <w:tab w:val="left" w:pos="601"/>
                <w:tab w:val="left" w:pos="21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5. Izjava VP</w:t>
            </w:r>
          </w:p>
          <w:p w14:paraId="3F65FAD7" w14:textId="77777777" w:rsidR="005748FE" w:rsidRPr="00454797" w:rsidRDefault="00127CBD" w:rsidP="00943A65">
            <w:pPr>
              <w:widowControl w:val="0"/>
              <w:tabs>
                <w:tab w:val="left" w:pos="459"/>
                <w:tab w:val="left" w:pos="601"/>
                <w:tab w:val="left" w:pos="2142"/>
              </w:tabs>
              <w:spacing w:after="0" w:line="480" w:lineRule="auto"/>
              <w:jc w:val="both"/>
              <w:rPr>
                <w:rFonts w:ascii="Open Sans" w:eastAsia="Times New Roman" w:hAnsi="Open Sans" w:cs="Open Sans"/>
                <w:color w:val="1F497D"/>
                <w:lang w:val="sl-SI"/>
              </w:rPr>
            </w:pPr>
            <w:r w:rsidRPr="00454797">
              <w:rPr>
                <w:rFonts w:ascii="Open Sans" w:eastAsia="Times New Roman" w:hAnsi="Open Sans" w:cs="Open Sans"/>
                <w:color w:val="1F497D"/>
                <w:lang w:val="sl-SI"/>
              </w:rPr>
              <w:t>6. Prijavnica s finančnim načrtom</w:t>
            </w:r>
          </w:p>
          <w:p w14:paraId="4654F04F" w14:textId="77777777" w:rsidR="005748FE" w:rsidRPr="00454797" w:rsidRDefault="005748FE" w:rsidP="00943A65">
            <w:pPr>
              <w:widowControl w:val="0"/>
              <w:tabs>
                <w:tab w:val="left" w:pos="459"/>
                <w:tab w:val="left" w:pos="601"/>
                <w:tab w:val="left" w:pos="2142"/>
              </w:tabs>
              <w:spacing w:after="0" w:line="480" w:lineRule="auto"/>
              <w:jc w:val="both"/>
              <w:rPr>
                <w:rFonts w:ascii="Open Sans" w:eastAsia="Times New Roman" w:hAnsi="Open Sans" w:cs="Open Sans"/>
                <w:color w:val="1F497D"/>
                <w:lang w:val="sl-SI"/>
              </w:rPr>
            </w:pPr>
          </w:p>
        </w:tc>
      </w:tr>
      <w:tr w:rsidR="005748FE" w:rsidRPr="00454797" w14:paraId="1C6BC45E" w14:textId="77777777" w:rsidTr="006B42DF">
        <w:trPr>
          <w:gridAfter w:val="1"/>
          <w:wAfter w:w="210" w:type="dxa"/>
          <w:trHeight w:val="64"/>
        </w:trPr>
        <w:tc>
          <w:tcPr>
            <w:tcW w:w="5272" w:type="dxa"/>
            <w:gridSpan w:val="2"/>
            <w:shd w:val="clear" w:color="auto" w:fill="FFFFFF"/>
          </w:tcPr>
          <w:p w14:paraId="19B56FD8" w14:textId="77777777" w:rsidR="005748FE" w:rsidRPr="00454797" w:rsidRDefault="00127CBD" w:rsidP="00943A65">
            <w:pPr>
              <w:widowControl w:val="0"/>
              <w:spacing w:after="0" w:line="480" w:lineRule="auto"/>
              <w:rPr>
                <w:rFonts w:ascii="Open Sans" w:hAnsi="Open Sans" w:cs="Open Sans"/>
                <w:lang w:val="it-IT"/>
              </w:rPr>
            </w:pPr>
            <w:r w:rsidRPr="00454797">
              <w:rPr>
                <w:rFonts w:ascii="Open Sans" w:eastAsia="Times New Roman" w:hAnsi="Open Sans" w:cs="Open Sans"/>
                <w:lang w:val="it-IT"/>
              </w:rPr>
              <w:t>Luogo e Data/</w:t>
            </w:r>
            <w:r w:rsidRPr="00454797">
              <w:rPr>
                <w:rFonts w:ascii="Open Sans" w:eastAsia="Times New Roman" w:hAnsi="Open Sans" w:cs="Open Sans"/>
                <w:color w:val="1F497D"/>
                <w:lang w:val="it-IT"/>
              </w:rPr>
              <w:t>Kraj in datum:</w:t>
            </w:r>
          </w:p>
          <w:p w14:paraId="609070C8" w14:textId="77777777" w:rsidR="005748FE" w:rsidRPr="00454797" w:rsidRDefault="00127CBD" w:rsidP="00943A65">
            <w:pPr>
              <w:widowControl w:val="0"/>
              <w:spacing w:after="0" w:line="480" w:lineRule="auto"/>
              <w:rPr>
                <w:rFonts w:ascii="Open Sans" w:eastAsia="Times New Roman" w:hAnsi="Open Sans" w:cs="Open Sans"/>
                <w:lang w:val="it-IT"/>
              </w:rPr>
            </w:pPr>
            <w:r w:rsidRPr="00454797">
              <w:rPr>
                <w:rFonts w:ascii="Open Sans" w:eastAsia="Times New Roman" w:hAnsi="Open Sans" w:cs="Open Sans"/>
                <w:lang w:val="it-IT"/>
              </w:rPr>
              <w:t>…………………………………………….</w:t>
            </w:r>
          </w:p>
        </w:tc>
        <w:tc>
          <w:tcPr>
            <w:tcW w:w="4519" w:type="dxa"/>
            <w:gridSpan w:val="2"/>
            <w:shd w:val="clear" w:color="auto" w:fill="FFFFFF"/>
          </w:tcPr>
          <w:p w14:paraId="20439528" w14:textId="77777777" w:rsidR="005748FE" w:rsidRPr="00454797" w:rsidRDefault="00127CBD" w:rsidP="00943A65">
            <w:pPr>
              <w:widowControl w:val="0"/>
              <w:tabs>
                <w:tab w:val="left" w:pos="2142"/>
              </w:tabs>
              <w:spacing w:after="0" w:line="480" w:lineRule="auto"/>
              <w:rPr>
                <w:rFonts w:ascii="Open Sans" w:hAnsi="Open Sans" w:cs="Open Sans"/>
                <w:lang w:val="sl-SI"/>
              </w:rPr>
            </w:pPr>
            <w:r w:rsidRPr="00454797">
              <w:rPr>
                <w:rFonts w:ascii="Open Sans" w:eastAsia="Times New Roman" w:hAnsi="Open Sans" w:cs="Open Sans"/>
                <w:lang w:val="sl-SI"/>
              </w:rPr>
              <w:t>Luogo e data/</w:t>
            </w:r>
            <w:r w:rsidRPr="00454797">
              <w:rPr>
                <w:rFonts w:ascii="Open Sans" w:eastAsia="Times New Roman" w:hAnsi="Open Sans" w:cs="Open Sans"/>
                <w:color w:val="1F497D"/>
                <w:lang w:val="sl-SI"/>
              </w:rPr>
              <w:t>Kraj in datum:</w:t>
            </w:r>
          </w:p>
          <w:p w14:paraId="5BBDD39B" w14:textId="77777777" w:rsidR="005748FE" w:rsidRPr="00454797" w:rsidRDefault="00127CBD" w:rsidP="00943A65">
            <w:pPr>
              <w:widowControl w:val="0"/>
              <w:tabs>
                <w:tab w:val="left" w:pos="330"/>
                <w:tab w:val="left" w:pos="2142"/>
              </w:tabs>
              <w:spacing w:after="0" w:line="480" w:lineRule="auto"/>
              <w:jc w:val="both"/>
              <w:rPr>
                <w:rFonts w:ascii="Open Sans" w:eastAsia="Times New Roman" w:hAnsi="Open Sans" w:cs="Open Sans"/>
                <w:lang w:val="sl-SI"/>
              </w:rPr>
            </w:pPr>
            <w:r w:rsidRPr="00454797">
              <w:rPr>
                <w:rFonts w:ascii="Open Sans" w:eastAsia="Times New Roman" w:hAnsi="Open Sans" w:cs="Open Sans"/>
                <w:lang w:val="sl-SI"/>
              </w:rPr>
              <w:t>…………………………………………….</w:t>
            </w:r>
          </w:p>
        </w:tc>
      </w:tr>
      <w:tr w:rsidR="005748FE" w:rsidRPr="00D8713A" w14:paraId="201D81F5" w14:textId="77777777" w:rsidTr="006B42DF">
        <w:trPr>
          <w:gridAfter w:val="1"/>
          <w:wAfter w:w="210" w:type="dxa"/>
          <w:trHeight w:val="64"/>
        </w:trPr>
        <w:tc>
          <w:tcPr>
            <w:tcW w:w="5272" w:type="dxa"/>
            <w:gridSpan w:val="2"/>
            <w:shd w:val="clear" w:color="auto" w:fill="FFFFFF"/>
          </w:tcPr>
          <w:p w14:paraId="6D590291" w14:textId="77777777" w:rsidR="005748FE" w:rsidRPr="00454797" w:rsidRDefault="00127CBD" w:rsidP="00943A65">
            <w:pPr>
              <w:widowControl w:val="0"/>
              <w:spacing w:after="0" w:line="480" w:lineRule="auto"/>
              <w:rPr>
                <w:rFonts w:ascii="Open Sans" w:hAnsi="Open Sans" w:cs="Open Sans"/>
                <w:lang w:val="it-IT"/>
              </w:rPr>
            </w:pPr>
            <w:r w:rsidRPr="00454797">
              <w:rPr>
                <w:rFonts w:ascii="Open Sans" w:eastAsia="Times New Roman" w:hAnsi="Open Sans" w:cs="Open Sans"/>
                <w:lang w:val="it-IT"/>
              </w:rPr>
              <w:t>Nome del Firmatario del LP e funzione/</w:t>
            </w:r>
          </w:p>
          <w:p w14:paraId="0AC46C44" w14:textId="77777777" w:rsidR="005748FE" w:rsidRPr="00454797" w:rsidRDefault="00127CBD" w:rsidP="00943A65">
            <w:pPr>
              <w:widowControl w:val="0"/>
              <w:spacing w:after="0" w:line="480" w:lineRule="auto"/>
              <w:rPr>
                <w:rFonts w:ascii="Open Sans" w:eastAsia="Times New Roman" w:hAnsi="Open Sans" w:cs="Open Sans"/>
                <w:lang w:val="it-IT"/>
              </w:rPr>
            </w:pPr>
            <w:r w:rsidRPr="00454797">
              <w:rPr>
                <w:rFonts w:ascii="Open Sans" w:eastAsia="Times New Roman" w:hAnsi="Open Sans" w:cs="Open Sans"/>
                <w:color w:val="1F497D"/>
                <w:lang w:val="sl-SI"/>
              </w:rPr>
              <w:t>Ime in priimek ter funkcija odgovorne osebe VP</w:t>
            </w:r>
          </w:p>
          <w:p w14:paraId="2C7A1C49" w14:textId="77777777" w:rsidR="005748FE" w:rsidRPr="00454797" w:rsidRDefault="005748FE" w:rsidP="00943A65">
            <w:pPr>
              <w:widowControl w:val="0"/>
              <w:spacing w:after="0" w:line="480" w:lineRule="auto"/>
              <w:rPr>
                <w:rFonts w:ascii="Open Sans" w:eastAsia="Times New Roman" w:hAnsi="Open Sans" w:cs="Open Sans"/>
                <w:lang w:val="de-DE"/>
              </w:rPr>
            </w:pPr>
          </w:p>
          <w:p w14:paraId="639BDD1B" w14:textId="77777777" w:rsidR="005748FE" w:rsidRPr="00454797" w:rsidRDefault="005748FE" w:rsidP="00943A65">
            <w:pPr>
              <w:widowControl w:val="0"/>
              <w:spacing w:after="0" w:line="480" w:lineRule="auto"/>
              <w:rPr>
                <w:rFonts w:ascii="Open Sans" w:eastAsia="Times New Roman" w:hAnsi="Open Sans" w:cs="Open Sans"/>
                <w:lang w:val="de-DE"/>
              </w:rPr>
            </w:pPr>
          </w:p>
        </w:tc>
        <w:tc>
          <w:tcPr>
            <w:tcW w:w="4519" w:type="dxa"/>
            <w:gridSpan w:val="2"/>
            <w:shd w:val="clear" w:color="auto" w:fill="FFFFFF"/>
          </w:tcPr>
          <w:p w14:paraId="6D7E44AD" w14:textId="77777777" w:rsidR="005748FE" w:rsidRPr="00454797" w:rsidRDefault="00127CBD" w:rsidP="00943A65">
            <w:pPr>
              <w:widowControl w:val="0"/>
              <w:tabs>
                <w:tab w:val="left" w:pos="2142"/>
              </w:tabs>
              <w:spacing w:after="0" w:line="480" w:lineRule="auto"/>
              <w:rPr>
                <w:rFonts w:ascii="Open Sans" w:eastAsia="Times New Roman" w:hAnsi="Open Sans" w:cs="Open Sans"/>
                <w:lang w:val="sl-SI"/>
              </w:rPr>
            </w:pPr>
            <w:r w:rsidRPr="00454797">
              <w:rPr>
                <w:rFonts w:ascii="Open Sans" w:eastAsia="Times New Roman" w:hAnsi="Open Sans" w:cs="Open Sans"/>
                <w:lang w:val="sl-SI"/>
              </w:rPr>
              <w:t xml:space="preserve">Nome del Firmatario del AdG e funzione/ </w:t>
            </w:r>
            <w:r w:rsidRPr="00454797">
              <w:rPr>
                <w:rFonts w:ascii="Open Sans" w:eastAsia="Times New Roman" w:hAnsi="Open Sans" w:cs="Open Sans"/>
                <w:color w:val="1F497D"/>
                <w:lang w:val="sl-SI"/>
              </w:rPr>
              <w:t>Ime in priimek ter funkcija odgovorne osebe OU</w:t>
            </w:r>
          </w:p>
        </w:tc>
      </w:tr>
      <w:tr w:rsidR="005748FE" w:rsidRPr="00454797" w14:paraId="0E281363" w14:textId="77777777" w:rsidTr="006B42DF">
        <w:trPr>
          <w:gridAfter w:val="1"/>
          <w:wAfter w:w="210" w:type="dxa"/>
          <w:trHeight w:val="700"/>
        </w:trPr>
        <w:tc>
          <w:tcPr>
            <w:tcW w:w="5272" w:type="dxa"/>
            <w:gridSpan w:val="2"/>
            <w:shd w:val="clear" w:color="auto" w:fill="FFFFFF"/>
          </w:tcPr>
          <w:p w14:paraId="270F5711" w14:textId="77777777" w:rsidR="005748FE" w:rsidRPr="00454797" w:rsidRDefault="00127CBD" w:rsidP="00943A65">
            <w:pPr>
              <w:widowControl w:val="0"/>
              <w:spacing w:after="0" w:line="480" w:lineRule="auto"/>
              <w:rPr>
                <w:rFonts w:ascii="Open Sans" w:eastAsia="Times New Roman" w:hAnsi="Open Sans" w:cs="Open Sans"/>
                <w:lang w:val="it-IT"/>
              </w:rPr>
            </w:pPr>
            <w:r w:rsidRPr="00454797">
              <w:rPr>
                <w:rFonts w:ascii="Open Sans" w:eastAsia="Times New Roman" w:hAnsi="Open Sans" w:cs="Open Sans"/>
                <w:lang w:val="it-IT"/>
              </w:rPr>
              <w:t>Nome e cognome</w:t>
            </w:r>
          </w:p>
          <w:p w14:paraId="128BF075" w14:textId="77777777" w:rsidR="005748FE" w:rsidRPr="00454797" w:rsidRDefault="00127CBD" w:rsidP="00943A65">
            <w:pPr>
              <w:widowControl w:val="0"/>
              <w:spacing w:after="0" w:line="480" w:lineRule="auto"/>
              <w:rPr>
                <w:rFonts w:ascii="Open Sans" w:hAnsi="Open Sans" w:cs="Open Sans"/>
                <w:lang w:val="it-IT"/>
              </w:rPr>
            </w:pPr>
            <w:r w:rsidRPr="00454797">
              <w:rPr>
                <w:rFonts w:ascii="Open Sans" w:eastAsia="Times New Roman" w:hAnsi="Open Sans" w:cs="Open Sans"/>
                <w:lang w:val="it-IT"/>
              </w:rPr>
              <w:t>Firma e Timbro/</w:t>
            </w:r>
            <w:r w:rsidRPr="00454797">
              <w:rPr>
                <w:rFonts w:ascii="Open Sans" w:eastAsia="Times New Roman" w:hAnsi="Open Sans" w:cs="Open Sans"/>
                <w:color w:val="1F497D"/>
                <w:lang w:val="sl-SI"/>
              </w:rPr>
              <w:t>Podpis in žig</w:t>
            </w:r>
          </w:p>
          <w:p w14:paraId="1D9484B5" w14:textId="77777777" w:rsidR="005748FE" w:rsidRPr="00454797" w:rsidRDefault="00127CBD" w:rsidP="00943A65">
            <w:pPr>
              <w:widowControl w:val="0"/>
              <w:spacing w:after="0" w:line="480" w:lineRule="auto"/>
              <w:rPr>
                <w:rFonts w:ascii="Open Sans" w:eastAsia="Times New Roman" w:hAnsi="Open Sans" w:cs="Open Sans"/>
                <w:lang w:val="de-DE"/>
              </w:rPr>
            </w:pPr>
            <w:r w:rsidRPr="00454797">
              <w:rPr>
                <w:rFonts w:ascii="Open Sans" w:eastAsia="Times New Roman" w:hAnsi="Open Sans" w:cs="Open Sans"/>
                <w:lang w:val="it-IT"/>
              </w:rPr>
              <w:t>…………………………………………….</w:t>
            </w:r>
          </w:p>
        </w:tc>
        <w:tc>
          <w:tcPr>
            <w:tcW w:w="4519" w:type="dxa"/>
            <w:gridSpan w:val="2"/>
            <w:shd w:val="clear" w:color="auto" w:fill="FFFFFF"/>
          </w:tcPr>
          <w:p w14:paraId="65B3E32D" w14:textId="77777777" w:rsidR="005748FE" w:rsidRPr="00454797" w:rsidRDefault="00127CBD" w:rsidP="00943A65">
            <w:pPr>
              <w:widowControl w:val="0"/>
              <w:spacing w:after="0" w:line="480" w:lineRule="auto"/>
              <w:rPr>
                <w:rFonts w:ascii="Open Sans" w:hAnsi="Open Sans" w:cs="Open Sans"/>
                <w:lang w:val="sl-SI"/>
              </w:rPr>
            </w:pPr>
            <w:r w:rsidRPr="00454797">
              <w:rPr>
                <w:rFonts w:ascii="Open Sans" w:eastAsia="Times New Roman" w:hAnsi="Open Sans" w:cs="Open Sans"/>
                <w:lang w:val="sl-SI"/>
              </w:rPr>
              <w:t>Laura Comelli, AdG/</w:t>
            </w:r>
            <w:r w:rsidRPr="00454797">
              <w:rPr>
                <w:rFonts w:ascii="Open Sans" w:eastAsia="Times New Roman" w:hAnsi="Open Sans" w:cs="Open Sans"/>
                <w:color w:val="1F497D"/>
                <w:lang w:val="sl-SI"/>
              </w:rPr>
              <w:t>OU</w:t>
            </w:r>
          </w:p>
          <w:p w14:paraId="411F23DE" w14:textId="77777777" w:rsidR="005748FE" w:rsidRPr="00454797" w:rsidRDefault="00127CBD" w:rsidP="00943A65">
            <w:pPr>
              <w:widowControl w:val="0"/>
              <w:spacing w:after="0" w:line="480" w:lineRule="auto"/>
              <w:rPr>
                <w:rFonts w:ascii="Open Sans" w:hAnsi="Open Sans" w:cs="Open Sans"/>
                <w:lang w:val="sl-SI"/>
              </w:rPr>
            </w:pPr>
            <w:r w:rsidRPr="00454797">
              <w:rPr>
                <w:rFonts w:ascii="Open Sans" w:eastAsia="Times New Roman" w:hAnsi="Open Sans" w:cs="Open Sans"/>
                <w:lang w:val="sl-SI"/>
              </w:rPr>
              <w:t>Firma e Timbro/</w:t>
            </w:r>
            <w:r w:rsidRPr="00454797">
              <w:rPr>
                <w:rFonts w:ascii="Open Sans" w:eastAsia="Times New Roman" w:hAnsi="Open Sans" w:cs="Open Sans"/>
                <w:color w:val="1F497D"/>
                <w:lang w:val="sl-SI"/>
              </w:rPr>
              <w:t>Podpis in žig</w:t>
            </w:r>
          </w:p>
          <w:p w14:paraId="62AFD26A" w14:textId="77777777" w:rsidR="005748FE" w:rsidRPr="00454797" w:rsidRDefault="00127CBD" w:rsidP="00943A65">
            <w:pPr>
              <w:widowControl w:val="0"/>
              <w:spacing w:after="0" w:line="480" w:lineRule="auto"/>
              <w:rPr>
                <w:rFonts w:ascii="Open Sans" w:eastAsia="Times New Roman" w:hAnsi="Open Sans" w:cs="Open Sans"/>
                <w:lang w:val="sl-SI"/>
              </w:rPr>
            </w:pPr>
            <w:r w:rsidRPr="00454797">
              <w:rPr>
                <w:rFonts w:ascii="Open Sans" w:eastAsia="Times New Roman" w:hAnsi="Open Sans" w:cs="Open Sans"/>
                <w:lang w:val="sl-SI"/>
              </w:rPr>
              <w:t>…………………………………………….</w:t>
            </w:r>
          </w:p>
        </w:tc>
      </w:tr>
    </w:tbl>
    <w:p w14:paraId="327C7F81" w14:textId="77777777" w:rsidR="005748FE" w:rsidRPr="00454797" w:rsidRDefault="005748FE" w:rsidP="00943A65">
      <w:pPr>
        <w:spacing w:after="0" w:line="480" w:lineRule="auto"/>
        <w:jc w:val="both"/>
        <w:rPr>
          <w:rFonts w:ascii="Open Sans" w:hAnsi="Open Sans" w:cs="Open Sans"/>
        </w:rPr>
      </w:pPr>
    </w:p>
    <w:sectPr w:rsidR="005748FE" w:rsidRPr="00454797" w:rsidSect="00E672D2">
      <w:headerReference w:type="even" r:id="rId36"/>
      <w:headerReference w:type="default" r:id="rId37"/>
      <w:footerReference w:type="even" r:id="rId38"/>
      <w:footerReference w:type="default" r:id="rId39"/>
      <w:headerReference w:type="first" r:id="rId40"/>
      <w:footerReference w:type="first" r:id="rId41"/>
      <w:pgSz w:w="11906" w:h="16838"/>
      <w:pgMar w:top="2127" w:right="1134" w:bottom="851" w:left="1474" w:header="709" w:footer="126" w:gutter="0"/>
      <w:cols w:space="720"/>
      <w:formProt w:val="0"/>
      <w:titlePg/>
      <w:docGrid w:linePitch="360" w:charSpace="-204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F9BA7E" w14:textId="77777777" w:rsidR="00B21714" w:rsidRDefault="00B21714">
      <w:pPr>
        <w:spacing w:after="0" w:line="240" w:lineRule="auto"/>
      </w:pPr>
      <w:r>
        <w:separator/>
      </w:r>
    </w:p>
  </w:endnote>
  <w:endnote w:type="continuationSeparator" w:id="0">
    <w:p w14:paraId="5076815B" w14:textId="77777777" w:rsidR="00B21714" w:rsidRDefault="00B21714">
      <w:pPr>
        <w:spacing w:after="0" w:line="240" w:lineRule="auto"/>
      </w:pPr>
      <w:r>
        <w:continuationSeparator/>
      </w:r>
    </w:p>
  </w:endnote>
  <w:endnote w:type="continuationNotice" w:id="1">
    <w:p w14:paraId="4B6A7F22" w14:textId="77777777" w:rsidR="00B21714" w:rsidRDefault="00B217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OpenSymbol;Arial Unicode MS">
    <w:panose1 w:val="00000000000000000000"/>
    <w:charset w:val="00"/>
    <w:family w:val="roman"/>
    <w:notTrueType/>
    <w:pitch w:val="default"/>
  </w:font>
  <w:font w:name="Consolas">
    <w:panose1 w:val="020B0609020204030204"/>
    <w:charset w:val="00"/>
    <w:family w:val="modern"/>
    <w:pitch w:val="fixed"/>
    <w:sig w:usb0="E00006FF" w:usb1="0000FCFF" w:usb2="00000001"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angal;Gentium Basic">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EUAlbertina;EU Albertina">
    <w:altName w:val="Times New Roman"/>
    <w:panose1 w:val="00000000000000000000"/>
    <w:charset w:val="00"/>
    <w:family w:val="roman"/>
    <w:notTrueType/>
    <w:pitch w:val="default"/>
  </w:font>
  <w:font w:name="SimSun;宋体">
    <w:altName w:val="MS Gothic"/>
    <w:panose1 w:val="00000000000000000000"/>
    <w:charset w:val="8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A2CC3" w14:textId="77777777" w:rsidR="00E962BF" w:rsidRDefault="00E962BF">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90072989"/>
      <w:docPartObj>
        <w:docPartGallery w:val="Page Numbers (Bottom of Page)"/>
        <w:docPartUnique/>
      </w:docPartObj>
    </w:sdtPr>
    <w:sdtEndPr>
      <w:rPr>
        <w:rFonts w:ascii="Open Sans" w:hAnsi="Open Sans"/>
      </w:rPr>
    </w:sdtEndPr>
    <w:sdtContent>
      <w:p w14:paraId="13793090" w14:textId="1D59F2E2" w:rsidR="005202B1" w:rsidRPr="00943A65" w:rsidRDefault="005202B1">
        <w:pPr>
          <w:pStyle w:val="Pidipagina"/>
          <w:jc w:val="center"/>
          <w:rPr>
            <w:rFonts w:ascii="Open Sans" w:hAnsi="Open Sans" w:cs="Open Sans"/>
          </w:rPr>
        </w:pPr>
        <w:r w:rsidRPr="00943A65">
          <w:rPr>
            <w:rFonts w:ascii="Open Sans" w:hAnsi="Open Sans"/>
          </w:rPr>
          <w:fldChar w:fldCharType="begin"/>
        </w:r>
        <w:r w:rsidRPr="00943A65">
          <w:rPr>
            <w:rFonts w:ascii="Open Sans" w:hAnsi="Open Sans"/>
          </w:rPr>
          <w:instrText>PAGE   \* MERGEFORMAT</w:instrText>
        </w:r>
        <w:r w:rsidRPr="00943A65">
          <w:rPr>
            <w:rFonts w:ascii="Open Sans" w:hAnsi="Open Sans"/>
          </w:rPr>
          <w:fldChar w:fldCharType="separate"/>
        </w:r>
        <w:r w:rsidR="00D8713A" w:rsidRPr="00D8713A">
          <w:rPr>
            <w:rFonts w:ascii="Open Sans" w:hAnsi="Open Sans"/>
            <w:noProof/>
            <w:lang w:val="it-IT"/>
          </w:rPr>
          <w:t>11</w:t>
        </w:r>
        <w:r w:rsidRPr="00943A65">
          <w:rPr>
            <w:rFonts w:ascii="Open Sans" w:hAnsi="Open Sans"/>
          </w:rPr>
          <w:fldChar w:fldCharType="end"/>
        </w:r>
      </w:p>
    </w:sdtContent>
  </w:sdt>
  <w:p w14:paraId="2B48AFEC" w14:textId="77777777" w:rsidR="005202B1" w:rsidRPr="00943A65" w:rsidRDefault="005202B1">
    <w:pPr>
      <w:pStyle w:val="Pidipagina"/>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79773" w14:textId="77777777" w:rsidR="00E962BF" w:rsidRDefault="00E962BF">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3D967" w14:textId="77777777" w:rsidR="00B21714" w:rsidRDefault="00B21714">
      <w:pPr>
        <w:spacing w:after="0" w:line="240" w:lineRule="auto"/>
      </w:pPr>
      <w:r>
        <w:separator/>
      </w:r>
    </w:p>
  </w:footnote>
  <w:footnote w:type="continuationSeparator" w:id="0">
    <w:p w14:paraId="776A053B" w14:textId="77777777" w:rsidR="00B21714" w:rsidRDefault="00B21714">
      <w:pPr>
        <w:spacing w:after="0" w:line="240" w:lineRule="auto"/>
      </w:pPr>
      <w:r>
        <w:continuationSeparator/>
      </w:r>
    </w:p>
  </w:footnote>
  <w:footnote w:type="continuationNotice" w:id="1">
    <w:p w14:paraId="73911F83" w14:textId="77777777" w:rsidR="00B21714" w:rsidRDefault="00B21714">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7E1F9C" w14:textId="0DF1B79F" w:rsidR="00BD2645" w:rsidRDefault="00D8713A">
    <w:pPr>
      <w:pStyle w:val="Intestazione"/>
    </w:pPr>
    <w:r>
      <w:rPr>
        <w:noProof/>
      </w:rPr>
      <w:pict w14:anchorId="7D5DAE3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4443547" o:spid="_x0000_s2050" type="#_x0000_t136" style="position:absolute;margin-left:0;margin-top:0;width:539.75pt;height:115.65pt;rotation:315;z-index:-251656704;mso-position-horizontal:center;mso-position-horizontal-relative:margin;mso-position-vertical:center;mso-position-vertical-relative:margin" o:allowincell="f" fillcolor="silver" stroked="f">
          <v:fill opacity=".5"/>
          <v:textpath style="font-family:&quot;Open Sans&quot;;font-size:1pt" string="WP02-21.10.22"/>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81AEB7" w14:textId="5AD864BB" w:rsidR="005202B1" w:rsidRDefault="00D8713A">
    <w:pPr>
      <w:rPr>
        <w:lang w:val="it-IT"/>
      </w:rPr>
    </w:pPr>
    <w:r>
      <w:rPr>
        <w:noProof/>
        <w:lang w:val="it-IT" w:eastAsia="it-IT"/>
      </w:rPr>
      <w:pict w14:anchorId="2FB4FA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2" type="#_x0000_t136" style="position:absolute;margin-left:0;margin-top:0;width:559.5pt;height:119.85pt;rotation:315;z-index:-251654656;mso-position-horizontal:center;mso-position-horizontal-relative:margin;mso-position-vertical:center;mso-position-vertical-relative:margin" o:allowincell="f" fillcolor="silver" stroked="f">
          <v:fill opacity=".5"/>
          <v:textpath style="font-family:&quot;Open Sans&quot;;font-size:1pt" string="Final 24.10.22"/>
          <w10:wrap anchorx="margin" anchory="margin"/>
        </v:shape>
      </w:pict>
    </w:r>
    <w:r w:rsidR="00E672D2">
      <w:rPr>
        <w:noProof/>
        <w:lang w:val="it-IT" w:eastAsia="it-IT"/>
      </w:rPr>
      <w:drawing>
        <wp:anchor distT="0" distB="0" distL="0" distR="0" simplePos="0" relativeHeight="251656704" behindDoc="1" locked="0" layoutInCell="0" allowOverlap="1" wp14:anchorId="0521D23B" wp14:editId="43AEF9C0">
          <wp:simplePos x="0" y="0"/>
          <wp:positionH relativeFrom="column">
            <wp:posOffset>-316263</wp:posOffset>
          </wp:positionH>
          <wp:positionV relativeFrom="paragraph">
            <wp:posOffset>-90672</wp:posOffset>
          </wp:positionV>
          <wp:extent cx="3541395" cy="756920"/>
          <wp:effectExtent l="0" t="0" r="0" b="0"/>
          <wp:wrapNone/>
          <wp:docPr id="16" name="Immagine 3" descr="IT-SI_Interreg ITA-SLO logo RGB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3" descr="IT-SI_Interreg ITA-SLO logo RGB colour"/>
                  <pic:cNvPicPr>
                    <a:picLocks noChangeAspect="1" noChangeArrowheads="1"/>
                  </pic:cNvPicPr>
                </pic:nvPicPr>
                <pic:blipFill>
                  <a:blip r:embed="rId1"/>
                  <a:srcRect b="39946"/>
                  <a:stretch>
                    <a:fillRect/>
                  </a:stretch>
                </pic:blipFill>
                <pic:spPr bwMode="auto">
                  <a:xfrm>
                    <a:off x="0" y="0"/>
                    <a:ext cx="3541395" cy="756920"/>
                  </a:xfrm>
                  <a:prstGeom prst="rect">
                    <a:avLst/>
                  </a:prstGeom>
                </pic:spPr>
              </pic:pic>
            </a:graphicData>
          </a:graphic>
        </wp:anchor>
      </w:drawing>
    </w:r>
    <w:r w:rsidR="005202B1">
      <w:rPr>
        <w:noProof/>
        <w:lang w:val="it-IT" w:eastAsia="it-IT"/>
      </w:rPr>
      <mc:AlternateContent>
        <mc:Choice Requires="wps">
          <w:drawing>
            <wp:anchor distT="0" distB="0" distL="0" distR="0" simplePos="0" relativeHeight="251657728" behindDoc="1" locked="0" layoutInCell="0" allowOverlap="1" wp14:anchorId="2D428619" wp14:editId="50052FE0">
              <wp:simplePos x="0" y="0"/>
              <wp:positionH relativeFrom="margin">
                <wp:align>center</wp:align>
              </wp:positionH>
              <wp:positionV relativeFrom="margin">
                <wp:align>center</wp:align>
              </wp:positionV>
              <wp:extent cx="542925" cy="539750"/>
              <wp:effectExtent l="0" t="0" r="0" b="0"/>
              <wp:wrapNone/>
              <wp:docPr id="4" name="PowerPlusWaterMarkObject598939252"/>
              <wp:cNvGraphicFramePr/>
              <a:graphic xmlns:a="http://schemas.openxmlformats.org/drawingml/2006/main">
                <a:graphicData uri="http://schemas.microsoft.com/office/word/2010/wordprocessingShape">
                  <wps:wsp>
                    <wps:cNvSpPr/>
                    <wps:spPr>
                      <a:xfrm>
                        <a:off x="0" y="0"/>
                        <a:ext cx="542160" cy="53928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70872C6C" id="PowerPlusWaterMarkObject598939252" o:spid="_x0000_s1026" style="position:absolute;margin-left:0;margin-top:0;width:42.75pt;height:42.5pt;z-index:-503316370;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dYJzgEAAOMDAAAOAAAAZHJzL2Uyb0RvYy54bWysU01v2zAMvQ/YfxB0X5x4TZEYcXpY0V22&#10;NVg37KzIVKxNX6DUOPn3o+TU3cepwy6yRPI9ko/05uZkDTsCRu1dyxezOWfgpO+0O7T865e7NyvO&#10;YhKuE8Y7aPkZIr/Zvn61GUIDte+96QAZkbjYDKHlfUqhqaooe7AiznwAR07l0YpETzxUHYqB2K2p&#10;6vn8uho8dgG9hBjJejs6+bbwKwUy3SsVITHTcqotlRPLuc9ntd2I5oAi9FpeyhD/UIUV2lHSiepW&#10;JMEeUf9FZbVEH71KM+lt5ZXSEkoP1M1i/kc3D70IUHohcWKYZIr/j1Z+Ou6Q6a7lV5w5YWlEOz8A&#10;7sxj/CYS4EeBP+7330nI5Xq1fruul3UWbQixIexD2OHlFemaFTgptPlLvbFTEfo8CQ2nxCQZl1f1&#10;4prGIcm1JM5VGUT1DA4Y03vwluVLy5HSF3nF8UNMlJBCn0JyLufvtDFllsaxIef7zUzhxhEqVz3W&#10;WW7pbCDHGfcZFIlQys2GKPGwf2eQjZtCq0zFPu1LISNADlSU9oXYCySjoSzoC/ETqOT3Lk14q53H&#10;PJyxz7G73Ojed+cyp+KgTSoCXrY+r+qv7wJ//je3PwEAAP//AwBQSwMEFAAGAAgAAAAhAGhjKpzY&#10;AAAAAwEAAA8AAABkcnMvZG93bnJldi54bWxMj0FrwzAMhe+D/gejwm6rs7KOksYpZTAGu7UbNEfX&#10;1uJQWw6xm2b/fuou20UP8cR7n6rtFLwYcUhdJAWPiwIEkom2o1bB58frwxpEypqs9pFQwTcm2Naz&#10;u0qXNl5pj+Mht4JDKJVagcu5L6VMxmHQaRF7JPa+4hB05nVopR30lcODl8uieJZBd8QNTvf44tCc&#10;D5egYDc2y2PTvlnfvJ+f9s6k5piNUvfzabcBkXHKf8dww2d0qJnpFC9kk/AK+JH8O9lbr1YgTjct&#10;QNaV/M9e/wAAAP//AwBQSwECLQAUAAYACAAAACEAtoM4kv4AAADhAQAAEwAAAAAAAAAAAAAAAAAA&#10;AAAAW0NvbnRlbnRfVHlwZXNdLnhtbFBLAQItABQABgAIAAAAIQA4/SH/1gAAAJQBAAALAAAAAAAA&#10;AAAAAAAAAC8BAABfcmVscy8ucmVsc1BLAQItABQABgAIAAAAIQC9KdYJzgEAAOMDAAAOAAAAAAAA&#10;AAAAAAAAAC4CAABkcnMvZTJvRG9jLnhtbFBLAQItABQABgAIAAAAIQBoYyqc2AAAAAMBAAAPAAAA&#10;AAAAAAAAAAAAACgEAABkcnMvZG93bnJldi54bWxQSwUGAAAAAAQABADzAAAALQUAAAAA&#10;" o:allowincell="f" filled="f" stroked="f" strokeweight="0">
              <w10:wrap anchorx="margin" anchory="margin"/>
            </v:rect>
          </w:pict>
        </mc:Fallback>
      </mc:AlternateContent>
    </w:r>
  </w:p>
  <w:p w14:paraId="7C186ADC" w14:textId="42293DD5" w:rsidR="005202B1" w:rsidRDefault="00D8713A">
    <w:pPr>
      <w:pStyle w:val="Intestazione"/>
    </w:pPr>
    <w:r>
      <w:rPr>
        <w:noProof/>
        <w:lang w:val="it-IT" w:eastAsia="it-IT"/>
      </w:rPr>
      <w:pict w14:anchorId="2FB4FA06">
        <v:shape id="_x0000_s2053" type="#_x0000_t136" style="position:absolute;margin-left:0;margin-top:0;width:559.5pt;height:119.85pt;rotation:315;z-index:-251653632;mso-position-horizontal:center;mso-position-horizontal-relative:margin;mso-position-vertical:center;mso-position-vertical-relative:margin" o:allowincell="f" fillcolor="silver" stroked="f">
          <v:fill opacity=".5"/>
          <v:textpath style="font-family:&quot;Open Sans&quot;;font-size:1pt" string="Final 24.10.22"/>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718DF4" w14:textId="4BF1EC9B" w:rsidR="005202B1" w:rsidRDefault="00D8713A">
    <w:pPr>
      <w:pStyle w:val="Intestazione"/>
    </w:pPr>
    <w:r>
      <w:rPr>
        <w:noProof/>
        <w:lang w:val="it-IT" w:eastAsia="it-IT"/>
      </w:rPr>
      <w:pict w14:anchorId="2FB4FA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625314" o:spid="_x0000_s2051" type="#_x0000_t136" style="position:absolute;margin-left:0;margin-top:0;width:559.5pt;height:119.85pt;rotation:315;z-index:-251655680;mso-position-horizontal:center;mso-position-horizontal-relative:margin;mso-position-vertical:center;mso-position-vertical-relative:margin" o:allowincell="f" fillcolor="silver" stroked="f">
          <v:fill opacity=".5"/>
          <v:textpath style="font-family:&quot;Open Sans&quot;;font-size:1pt" string="Final 24.10.22"/>
          <w10:wrap anchorx="margin" anchory="margin"/>
        </v:shape>
      </w:pict>
    </w:r>
    <w:r w:rsidR="00E672D2">
      <w:rPr>
        <w:noProof/>
        <w:lang w:val="it-IT" w:eastAsia="it-IT"/>
      </w:rPr>
      <w:drawing>
        <wp:anchor distT="0" distB="0" distL="0" distR="0" simplePos="0" relativeHeight="251655680" behindDoc="1" locked="0" layoutInCell="0" allowOverlap="1" wp14:anchorId="4568F1BD" wp14:editId="65D887AB">
          <wp:simplePos x="0" y="0"/>
          <wp:positionH relativeFrom="column">
            <wp:posOffset>-772160</wp:posOffset>
          </wp:positionH>
          <wp:positionV relativeFrom="paragraph">
            <wp:posOffset>-180508</wp:posOffset>
          </wp:positionV>
          <wp:extent cx="4908885" cy="1049617"/>
          <wp:effectExtent l="0" t="0" r="6350" b="0"/>
          <wp:wrapNone/>
          <wp:docPr id="17" name="Immagine 2" descr="IT-SI_Interreg ITA-SLO logo RGB 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2" descr="IT-SI_Interreg ITA-SLO logo RGB colour"/>
                  <pic:cNvPicPr>
                    <a:picLocks noChangeAspect="1" noChangeArrowheads="1"/>
                  </pic:cNvPicPr>
                </pic:nvPicPr>
                <pic:blipFill>
                  <a:blip r:embed="rId1"/>
                  <a:srcRect b="39946"/>
                  <a:stretch>
                    <a:fillRect/>
                  </a:stretch>
                </pic:blipFill>
                <pic:spPr bwMode="auto">
                  <a:xfrm>
                    <a:off x="0" y="0"/>
                    <a:ext cx="4908885" cy="1049617"/>
                  </a:xfrm>
                  <a:prstGeom prst="rect">
                    <a:avLst/>
                  </a:prstGeom>
                </pic:spPr>
              </pic:pic>
            </a:graphicData>
          </a:graphic>
          <wp14:sizeRelH relativeFrom="margin">
            <wp14:pctWidth>0</wp14:pctWidth>
          </wp14:sizeRelH>
          <wp14:sizeRelV relativeFrom="margin">
            <wp14:pctHeight>0</wp14:pctHeight>
          </wp14:sizeRelV>
        </wp:anchor>
      </w:drawing>
    </w:r>
    <w:r w:rsidR="005202B1">
      <w:rPr>
        <w:noProof/>
        <w:lang w:val="it-IT" w:eastAsia="it-IT"/>
      </w:rPr>
      <mc:AlternateContent>
        <mc:Choice Requires="wps">
          <w:drawing>
            <wp:anchor distT="0" distB="0" distL="0" distR="0" simplePos="0" relativeHeight="251658752" behindDoc="1" locked="0" layoutInCell="0" allowOverlap="1" wp14:anchorId="4C65C88F" wp14:editId="430F11D8">
              <wp:simplePos x="0" y="0"/>
              <wp:positionH relativeFrom="margin">
                <wp:align>center</wp:align>
              </wp:positionH>
              <wp:positionV relativeFrom="margin">
                <wp:align>center</wp:align>
              </wp:positionV>
              <wp:extent cx="542925" cy="539750"/>
              <wp:effectExtent l="0" t="0" r="0" b="0"/>
              <wp:wrapNone/>
              <wp:docPr id="6" name="PowerPlusWaterMarkObject598939250"/>
              <wp:cNvGraphicFramePr/>
              <a:graphic xmlns:a="http://schemas.openxmlformats.org/drawingml/2006/main">
                <a:graphicData uri="http://schemas.microsoft.com/office/word/2010/wordprocessingShape">
                  <wps:wsp>
                    <wps:cNvSpPr/>
                    <wps:spPr>
                      <a:xfrm>
                        <a:off x="0" y="0"/>
                        <a:ext cx="542160" cy="539280"/>
                      </a:xfrm>
                      <a:prstGeom prst="rect">
                        <a:avLst/>
                      </a:prstGeom>
                      <a:noFill/>
                      <a:ln w="0">
                        <a:noFill/>
                      </a:ln>
                    </wps:spPr>
                    <wps:style>
                      <a:lnRef idx="0">
                        <a:scrgbClr r="0" g="0" b="0"/>
                      </a:lnRef>
                      <a:fillRef idx="0">
                        <a:scrgbClr r="0" g="0" b="0"/>
                      </a:fillRef>
                      <a:effectRef idx="0">
                        <a:scrgbClr r="0" g="0" b="0"/>
                      </a:effectRef>
                      <a:fontRef idx="minor"/>
                    </wps:style>
                    <wps:bodyPr/>
                  </wps:wsp>
                </a:graphicData>
              </a:graphic>
            </wp:anchor>
          </w:drawing>
        </mc:Choice>
        <mc:Fallback>
          <w:pict>
            <v:rect w14:anchorId="45531D91" id="PowerPlusWaterMarkObject598939250" o:spid="_x0000_s1026" style="position:absolute;margin-left:0;margin-top:0;width:42.75pt;height:42.5pt;z-index:-503316369;visibility:visible;mso-wrap-style:square;mso-wrap-distance-left:0;mso-wrap-distance-top:0;mso-wrap-distance-right:0;mso-wrap-distance-bottom:0;mso-position-horizontal:center;mso-position-horizontal-relative:margin;mso-position-vertical:center;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5ykzQEAAOMDAAAOAAAAZHJzL2Uyb0RvYy54bWysU01v2zAMvQ/ofxB0b5xkS5AYcXpY0V22&#10;NVhb7KzIVKxNX6DUOPn3o5TUWbdTh11kieR7JB/p1c3BGrYHjNq7hk9GY87ASd9qt2v40+Pd9YKz&#10;mIRrhfEOGn6EyG/WV+9Wfahh6jtvWkBGJC7WfWh4l1KoqyrKDqyIIx/AkVN5tCLRE3dVi6Indmuq&#10;6Xg8r3qPbUAvIUay3p6cfF34lQKZ7pWKkJhpONWWyonl3OazWq9EvUMROi3PZYh/qMIK7SjpQHUr&#10;kmDPqP+islqij16lkfS28kppCaUH6mYy/qObh04EKL2QODEMMsX/Ryu/7jfIdNvwOWdOWBrRxveA&#10;G/Mcv4sE+EXgz/vtDxJytlws3y+nsyJaH2JN2IewQZIwvyJdswIHhTZ/qTd2KEIfB6HhkJgk4+zD&#10;dDKncUhyzYhzUTirCzhgTJ/AW5YvDUdKX+QV+88xUUIKfQnJuZy/08aUWRrH+pzvlZnCjSPUpc5y&#10;S0cDOc64b6BIhFJuNkSJu+1Hg+y0KbTKVOzLvhQyAuRARWnfiD1DMhrKgr4RP4BKfu/SgLfaecwb&#10;ferz1F1udOvbY5lTcdAmFQHPW59X9fd3gV/+zfUvAAAA//8DAFBLAwQUAAYACAAAACEAaGMqnNgA&#10;AAADAQAADwAAAGRycy9kb3ducmV2LnhtbEyPQWvDMAyF74P+B6PCbquzso6SxillMAa7tRs0R9fW&#10;4lBbDrGbZv9+6i7bRQ/xxHufqu0UvBhxSF0kBY+LAgSSibajVsHnx+vDGkTKmqz2kVDBNybY1rO7&#10;Spc2XmmP4yG3gkMolVqBy7kvpUzGYdBpEXsk9r7iEHTmdWilHfSVw4OXy6J4lkF3xA1O9/ji0JwP&#10;l6BgNzbLY9O+Wd+8n5/2zqTmmI1S9/NptwGRccp/x3DDZ3SomekUL2ST8Ar4kfw72VuvViBONy1A&#10;1pX8z17/AAAA//8DAFBLAQItABQABgAIAAAAIQC2gziS/gAAAOEBAAATAAAAAAAAAAAAAAAAAAAA&#10;AABbQ29udGVudF9UeXBlc10ueG1sUEsBAi0AFAAGAAgAAAAhADj9If/WAAAAlAEAAAsAAAAAAAAA&#10;AAAAAAAALwEAAF9yZWxzLy5yZWxzUEsBAi0AFAAGAAgAAAAhAK8jnKTNAQAA4wMAAA4AAAAAAAAA&#10;AAAAAAAALgIAAGRycy9lMm9Eb2MueG1sUEsBAi0AFAAGAAgAAAAhAGhjKpzYAAAAAwEAAA8AAAAA&#10;AAAAAAAAAAAAJwQAAGRycy9kb3ducmV2LnhtbFBLBQYAAAAABAAEAPMAAAAsBQAAAAA=&#10;" o:allowincell="f" filled="f" stroked="f" strokeweight="0">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DC67176"/>
    <w:multiLevelType w:val="hybridMultilevel"/>
    <w:tmpl w:val="7DC297A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1CE6F08"/>
    <w:multiLevelType w:val="hybridMultilevel"/>
    <w:tmpl w:val="6080D4B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B138343"/>
    <w:multiLevelType w:val="hybridMultilevel"/>
    <w:tmpl w:val="F4ED75E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CC48AB08"/>
    <w:multiLevelType w:val="hybridMultilevel"/>
    <w:tmpl w:val="A4D3AA0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D30C91D5"/>
    <w:multiLevelType w:val="hybridMultilevel"/>
    <w:tmpl w:val="89B1A723"/>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C7E9D0B"/>
    <w:multiLevelType w:val="hybridMultilevel"/>
    <w:tmpl w:val="5C6EB63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6E79CDB"/>
    <w:multiLevelType w:val="hybridMultilevel"/>
    <w:tmpl w:val="5685869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759EA3C"/>
    <w:multiLevelType w:val="hybridMultilevel"/>
    <w:tmpl w:val="0577D0AC"/>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02645446"/>
    <w:multiLevelType w:val="multilevel"/>
    <w:tmpl w:val="96AA610E"/>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29669DB"/>
    <w:multiLevelType w:val="multilevel"/>
    <w:tmpl w:val="77FA5374"/>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2AC3BBC"/>
    <w:multiLevelType w:val="multilevel"/>
    <w:tmpl w:val="D8F4858E"/>
    <w:lvl w:ilvl="0">
      <w:start w:val="1"/>
      <w:numFmt w:val="decimal"/>
      <w:lvlText w:val="%1."/>
      <w:lvlJc w:val="left"/>
      <w:pPr>
        <w:tabs>
          <w:tab w:val="num" w:pos="360"/>
        </w:tabs>
        <w:ind w:left="360" w:hanging="360"/>
      </w:pPr>
      <w:rPr>
        <w:rFonts w:ascii="Trebuchet MS" w:hAnsi="Trebuchet M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3E62E75"/>
    <w:multiLevelType w:val="multilevel"/>
    <w:tmpl w:val="084E1258"/>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6A80553"/>
    <w:multiLevelType w:val="multilevel"/>
    <w:tmpl w:val="ECECD3FC"/>
    <w:lvl w:ilvl="0">
      <w:start w:val="1"/>
      <w:numFmt w:val="decimal"/>
      <w:lvlText w:val="%1."/>
      <w:lvlJc w:val="left"/>
      <w:pPr>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797627B"/>
    <w:multiLevelType w:val="multilevel"/>
    <w:tmpl w:val="C110F85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C456CD5"/>
    <w:multiLevelType w:val="multilevel"/>
    <w:tmpl w:val="C8CE3D48"/>
    <w:lvl w:ilvl="0">
      <w:start w:val="1"/>
      <w:numFmt w:val="lowerLetter"/>
      <w:lvlText w:val="%1)"/>
      <w:lvlJc w:val="left"/>
      <w:pPr>
        <w:tabs>
          <w:tab w:val="num" w:pos="720"/>
        </w:tabs>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DE82728"/>
    <w:multiLevelType w:val="multilevel"/>
    <w:tmpl w:val="ABEE339E"/>
    <w:lvl w:ilvl="0">
      <w:start w:val="1"/>
      <w:numFmt w:val="lowerLetter"/>
      <w:lvlText w:val="%1)"/>
      <w:lvlJc w:val="left"/>
      <w:pPr>
        <w:ind w:left="1080" w:hanging="360"/>
      </w:pPr>
    </w:lvl>
    <w:lvl w:ilvl="1">
      <w:start w:val="1"/>
      <w:numFmt w:val="lowerRoman"/>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6" w15:restartNumberingAfterBreak="0">
    <w:nsid w:val="0E726B63"/>
    <w:multiLevelType w:val="hybridMultilevel"/>
    <w:tmpl w:val="FADD931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0F3A4CAB"/>
    <w:multiLevelType w:val="multilevel"/>
    <w:tmpl w:val="083AFC5C"/>
    <w:lvl w:ilvl="0">
      <w:start w:val="1"/>
      <w:numFmt w:val="lowerLetter"/>
      <w:lvlText w:val="%1)"/>
      <w:lvlJc w:val="left"/>
      <w:pPr>
        <w:tabs>
          <w:tab w:val="num" w:pos="0"/>
        </w:tabs>
        <w:ind w:left="1080" w:hanging="360"/>
      </w:pPr>
    </w:lvl>
    <w:lvl w:ilvl="1">
      <w:start w:val="1"/>
      <w:numFmt w:val="lowerRoman"/>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8" w15:restartNumberingAfterBreak="0">
    <w:nsid w:val="101A7B2A"/>
    <w:multiLevelType w:val="multilevel"/>
    <w:tmpl w:val="941CA48C"/>
    <w:lvl w:ilvl="0">
      <w:start w:val="1"/>
      <w:numFmt w:val="lowerLetter"/>
      <w:lvlText w:val="%1."/>
      <w:lvlJc w:val="left"/>
      <w:pPr>
        <w:tabs>
          <w:tab w:val="num" w:pos="0"/>
        </w:tabs>
        <w:ind w:left="720" w:hanging="360"/>
      </w:pPr>
      <w:rPr>
        <w:rFonts w:ascii="Trebuchet MS" w:hAnsi="Trebuchet MS"/>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109A065D"/>
    <w:multiLevelType w:val="multilevel"/>
    <w:tmpl w:val="9D14B40E"/>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0" w15:restartNumberingAfterBreak="0">
    <w:nsid w:val="114362F4"/>
    <w:multiLevelType w:val="hybridMultilevel"/>
    <w:tmpl w:val="7CCAF22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179063A"/>
    <w:multiLevelType w:val="multilevel"/>
    <w:tmpl w:val="3C7495F8"/>
    <w:lvl w:ilvl="0">
      <w:start w:val="1"/>
      <w:numFmt w:val="decimal"/>
      <w:lvlText w:val="%1."/>
      <w:lvlJc w:val="left"/>
      <w:pPr>
        <w:tabs>
          <w:tab w:val="num" w:pos="360"/>
        </w:tabs>
        <w:ind w:left="36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11CB398B"/>
    <w:multiLevelType w:val="hybridMultilevel"/>
    <w:tmpl w:val="5B30B844"/>
    <w:lvl w:ilvl="0" w:tplc="9386143E">
      <w:start w:val="1"/>
      <w:numFmt w:val="lowerLetter"/>
      <w:lvlText w:val="%1)"/>
      <w:lvlJc w:val="left"/>
      <w:pPr>
        <w:ind w:left="1080" w:hanging="360"/>
      </w:pPr>
      <w:rPr>
        <w:rFonts w:ascii="Calibri" w:eastAsiaTheme="minorHAnsi" w:hAnsi="Calibri" w:cstheme="minorBidi"/>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3" w15:restartNumberingAfterBreak="0">
    <w:nsid w:val="125D374B"/>
    <w:multiLevelType w:val="multilevel"/>
    <w:tmpl w:val="F596214E"/>
    <w:lvl w:ilvl="0">
      <w:start w:val="1"/>
      <w:numFmt w:val="lowerLetter"/>
      <w:lvlText w:val="%1)"/>
      <w:lvlJc w:val="left"/>
      <w:pPr>
        <w:ind w:left="360" w:hanging="360"/>
      </w:pPr>
      <w:rPr>
        <w:rFonts w:ascii="Trebuchet MS" w:hAnsi="Trebuchet MS"/>
        <w:b w:val="0"/>
        <w:i w:val="0"/>
        <w:sz w:val="22"/>
        <w:szCs w:val="22"/>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4" w15:restartNumberingAfterBreak="0">
    <w:nsid w:val="12905251"/>
    <w:multiLevelType w:val="multilevel"/>
    <w:tmpl w:val="568EFFE2"/>
    <w:lvl w:ilvl="0">
      <w:start w:val="1"/>
      <w:numFmt w:val="lowerLetter"/>
      <w:lvlText w:val="%1)"/>
      <w:lvlJc w:val="left"/>
      <w:pPr>
        <w:ind w:left="720" w:hanging="360"/>
      </w:pPr>
    </w:lvl>
    <w:lvl w:ilvl="1">
      <w:start w:val="1"/>
      <w:numFmt w:val="lowerRoman"/>
      <w:lvlText w:val="%2."/>
      <w:lvlJc w:val="left"/>
      <w:pPr>
        <w:ind w:left="1800" w:hanging="72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136F2E43"/>
    <w:multiLevelType w:val="multilevel"/>
    <w:tmpl w:val="E26286F0"/>
    <w:lvl w:ilvl="0">
      <w:start w:val="1"/>
      <w:numFmt w:val="decimal"/>
      <w:lvlText w:val="%1."/>
      <w:lvlJc w:val="left"/>
      <w:pPr>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14110577"/>
    <w:multiLevelType w:val="multilevel"/>
    <w:tmpl w:val="977C1024"/>
    <w:lvl w:ilvl="0">
      <w:start w:val="1"/>
      <w:numFmt w:val="decimal"/>
      <w:lvlText w:val="%1."/>
      <w:lvlJc w:val="left"/>
      <w:pPr>
        <w:tabs>
          <w:tab w:val="num" w:pos="360"/>
        </w:tabs>
        <w:ind w:left="360" w:hanging="360"/>
      </w:pPr>
      <w:rPr>
        <w:rFonts w:ascii="Trebuchet MS" w:hAnsi="Trebuchet MS" w:cs="Symbol"/>
      </w:rPr>
    </w:lvl>
    <w:lvl w:ilvl="1">
      <w:start w:val="1"/>
      <w:numFmt w:val="decimal"/>
      <w:lvlText w:val="%2."/>
      <w:lvlJc w:val="left"/>
      <w:pPr>
        <w:tabs>
          <w:tab w:val="num" w:pos="1080"/>
        </w:tabs>
        <w:ind w:left="1080" w:hanging="360"/>
      </w:pPr>
      <w:rPr>
        <w:rFonts w:cs="Courier New"/>
      </w:rPr>
    </w:lvl>
    <w:lvl w:ilvl="2">
      <w:start w:val="1"/>
      <w:numFmt w:val="decimal"/>
      <w:lvlText w:val="%2.%3."/>
      <w:lvlJc w:val="left"/>
      <w:pPr>
        <w:tabs>
          <w:tab w:val="num" w:pos="1440"/>
        </w:tabs>
        <w:ind w:left="1440" w:hanging="360"/>
      </w:pPr>
      <w:rPr>
        <w:rFonts w:cs="Wingdings"/>
      </w:r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27" w15:restartNumberingAfterBreak="0">
    <w:nsid w:val="16683C94"/>
    <w:multiLevelType w:val="multilevel"/>
    <w:tmpl w:val="5F4696B2"/>
    <w:lvl w:ilvl="0">
      <w:start w:val="1"/>
      <w:numFmt w:val="bullet"/>
      <w:lvlText w:val=""/>
      <w:lvlJc w:val="left"/>
      <w:pPr>
        <w:tabs>
          <w:tab w:val="num" w:pos="72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16B261C7"/>
    <w:multiLevelType w:val="multilevel"/>
    <w:tmpl w:val="D58E2E5C"/>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170257C3"/>
    <w:multiLevelType w:val="multilevel"/>
    <w:tmpl w:val="302A0B46"/>
    <w:lvl w:ilvl="0">
      <w:start w:val="1"/>
      <w:numFmt w:val="decimal"/>
      <w:lvlText w:val="%1."/>
      <w:lvlJc w:val="left"/>
      <w:pPr>
        <w:tabs>
          <w:tab w:val="num" w:pos="360"/>
        </w:tabs>
        <w:ind w:left="360" w:hanging="360"/>
      </w:pPr>
      <w:rPr>
        <w:rFonts w:ascii="Trebuchet MS" w:hAnsi="Trebuchet M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1A36462A"/>
    <w:multiLevelType w:val="hybridMultilevel"/>
    <w:tmpl w:val="CE68E50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1B735304"/>
    <w:multiLevelType w:val="hybridMultilevel"/>
    <w:tmpl w:val="68F0485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1D8C40A3"/>
    <w:multiLevelType w:val="multilevel"/>
    <w:tmpl w:val="FC02616A"/>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1E874CC5"/>
    <w:multiLevelType w:val="multilevel"/>
    <w:tmpl w:val="DA2A28FC"/>
    <w:lvl w:ilvl="0">
      <w:start w:val="1"/>
      <w:numFmt w:val="decimal"/>
      <w:lvlText w:val="%1."/>
      <w:lvlJc w:val="left"/>
      <w:pPr>
        <w:tabs>
          <w:tab w:val="num" w:pos="360"/>
        </w:tabs>
        <w:ind w:left="360" w:hanging="360"/>
      </w:pPr>
      <w:rPr>
        <w:rFonts w:ascii="Trebuchet MS" w:hAnsi="Trebuchet MS"/>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206C00FD"/>
    <w:multiLevelType w:val="multilevel"/>
    <w:tmpl w:val="17E03A94"/>
    <w:lvl w:ilvl="0">
      <w:start w:val="1"/>
      <w:numFmt w:val="lowerLetter"/>
      <w:lvlText w:val="%1)"/>
      <w:lvlJc w:val="left"/>
      <w:pPr>
        <w:tabs>
          <w:tab w:val="num" w:pos="502"/>
        </w:tabs>
        <w:ind w:left="502" w:hanging="360"/>
      </w:pPr>
      <w:rPr>
        <w:rFonts w:ascii="Trebuchet MS" w:hAnsi="Trebuchet MS"/>
        <w:b w:val="0"/>
        <w:sz w:val="22"/>
      </w:rPr>
    </w:lvl>
    <w:lvl w:ilvl="1">
      <w:start w:val="1"/>
      <w:numFmt w:val="decimal"/>
      <w:lvlText w:val="%2."/>
      <w:lvlJc w:val="left"/>
      <w:pPr>
        <w:tabs>
          <w:tab w:val="num" w:pos="508"/>
        </w:tabs>
        <w:ind w:left="508" w:hanging="360"/>
      </w:pPr>
    </w:lvl>
    <w:lvl w:ilvl="2">
      <w:start w:val="1"/>
      <w:numFmt w:val="decimal"/>
      <w:lvlText w:val="%3."/>
      <w:lvlJc w:val="left"/>
      <w:pPr>
        <w:tabs>
          <w:tab w:val="num" w:pos="868"/>
        </w:tabs>
        <w:ind w:left="868" w:hanging="360"/>
      </w:pPr>
    </w:lvl>
    <w:lvl w:ilvl="3">
      <w:start w:val="1"/>
      <w:numFmt w:val="decimal"/>
      <w:lvlText w:val="%4."/>
      <w:lvlJc w:val="left"/>
      <w:pPr>
        <w:tabs>
          <w:tab w:val="num" w:pos="1228"/>
        </w:tabs>
        <w:ind w:left="1228" w:hanging="360"/>
      </w:pPr>
    </w:lvl>
    <w:lvl w:ilvl="4">
      <w:start w:val="1"/>
      <w:numFmt w:val="decimal"/>
      <w:lvlText w:val="%5."/>
      <w:lvlJc w:val="left"/>
      <w:pPr>
        <w:tabs>
          <w:tab w:val="num" w:pos="1588"/>
        </w:tabs>
        <w:ind w:left="1588" w:hanging="360"/>
      </w:pPr>
    </w:lvl>
    <w:lvl w:ilvl="5">
      <w:start w:val="1"/>
      <w:numFmt w:val="decimal"/>
      <w:lvlText w:val="%6."/>
      <w:lvlJc w:val="left"/>
      <w:pPr>
        <w:tabs>
          <w:tab w:val="num" w:pos="1948"/>
        </w:tabs>
        <w:ind w:left="1948" w:hanging="360"/>
      </w:pPr>
    </w:lvl>
    <w:lvl w:ilvl="6">
      <w:start w:val="1"/>
      <w:numFmt w:val="decimal"/>
      <w:lvlText w:val="%7."/>
      <w:lvlJc w:val="left"/>
      <w:pPr>
        <w:tabs>
          <w:tab w:val="num" w:pos="2308"/>
        </w:tabs>
        <w:ind w:left="2308" w:hanging="360"/>
      </w:pPr>
    </w:lvl>
    <w:lvl w:ilvl="7">
      <w:start w:val="1"/>
      <w:numFmt w:val="decimal"/>
      <w:lvlText w:val="%8."/>
      <w:lvlJc w:val="left"/>
      <w:pPr>
        <w:tabs>
          <w:tab w:val="num" w:pos="2668"/>
        </w:tabs>
        <w:ind w:left="2668" w:hanging="360"/>
      </w:pPr>
    </w:lvl>
    <w:lvl w:ilvl="8">
      <w:start w:val="1"/>
      <w:numFmt w:val="decimal"/>
      <w:lvlText w:val="%9."/>
      <w:lvlJc w:val="left"/>
      <w:pPr>
        <w:tabs>
          <w:tab w:val="num" w:pos="3028"/>
        </w:tabs>
        <w:ind w:left="3028" w:hanging="360"/>
      </w:pPr>
    </w:lvl>
  </w:abstractNum>
  <w:abstractNum w:abstractNumId="35" w15:restartNumberingAfterBreak="0">
    <w:nsid w:val="225D0AE0"/>
    <w:multiLevelType w:val="multilevel"/>
    <w:tmpl w:val="C9BE2618"/>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23B16810"/>
    <w:multiLevelType w:val="multilevel"/>
    <w:tmpl w:val="19B8325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25643672"/>
    <w:multiLevelType w:val="multilevel"/>
    <w:tmpl w:val="CFB0409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2576D4BC"/>
    <w:multiLevelType w:val="hybridMultilevel"/>
    <w:tmpl w:val="8E509295"/>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15:restartNumberingAfterBreak="0">
    <w:nsid w:val="27356243"/>
    <w:multiLevelType w:val="multilevel"/>
    <w:tmpl w:val="15886874"/>
    <w:lvl w:ilvl="0">
      <w:start w:val="1"/>
      <w:numFmt w:val="lowerLetter"/>
      <w:lvlText w:val="%1)"/>
      <w:lvlJc w:val="left"/>
      <w:pPr>
        <w:ind w:left="720" w:hanging="360"/>
      </w:pPr>
      <w:rPr>
        <w:b w:val="0"/>
        <w:i w:val="0"/>
        <w:sz w:val="22"/>
        <w:szCs w:val="22"/>
      </w:rPr>
    </w:lvl>
    <w:lvl w:ilvl="1">
      <w:start w:val="1"/>
      <w:numFmt w:val="upperRoman"/>
      <w:lvlText w:val="%2."/>
      <w:lvlJc w:val="righ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275102D9"/>
    <w:multiLevelType w:val="multilevel"/>
    <w:tmpl w:val="C428DDF6"/>
    <w:lvl w:ilvl="0">
      <w:start w:val="1"/>
      <w:numFmt w:val="decimal"/>
      <w:lvlText w:val="%1."/>
      <w:lvlJc w:val="left"/>
      <w:pPr>
        <w:tabs>
          <w:tab w:val="num" w:pos="720"/>
        </w:tabs>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276343E5"/>
    <w:multiLevelType w:val="multilevel"/>
    <w:tmpl w:val="E4063A2A"/>
    <w:lvl w:ilvl="0">
      <w:start w:val="1"/>
      <w:numFmt w:val="decimal"/>
      <w:lvlText w:val="%1."/>
      <w:lvlJc w:val="left"/>
      <w:pPr>
        <w:ind w:left="720" w:hanging="360"/>
      </w:pPr>
      <w:rPr>
        <w:rFonts w:ascii="Trebuchet MS" w:hAnsi="Trebuchet MS"/>
        <w:b w:val="0"/>
        <w:i w:val="0"/>
        <w:color w:val="244061" w:themeColor="accent1" w:themeShade="8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27D67076"/>
    <w:multiLevelType w:val="multilevel"/>
    <w:tmpl w:val="4E0CB272"/>
    <w:lvl w:ilvl="0">
      <w:start w:val="1"/>
      <w:numFmt w:val="decimal"/>
      <w:lvlText w:val="%1."/>
      <w:lvlJc w:val="left"/>
      <w:pPr>
        <w:tabs>
          <w:tab w:val="num" w:pos="360"/>
        </w:tabs>
        <w:ind w:left="360" w:hanging="360"/>
      </w:pPr>
      <w:rPr>
        <w:rFonts w:ascii="Trebuchet MS" w:hAnsi="Trebuchet MS" w:cs="Symbol"/>
      </w:rPr>
    </w:lvl>
    <w:lvl w:ilvl="1">
      <w:start w:val="1"/>
      <w:numFmt w:val="decimal"/>
      <w:lvlText w:val="%2."/>
      <w:lvlJc w:val="left"/>
      <w:pPr>
        <w:tabs>
          <w:tab w:val="num" w:pos="1080"/>
        </w:tabs>
        <w:ind w:left="1080" w:hanging="360"/>
      </w:pPr>
      <w:rPr>
        <w:rFonts w:cs="Courier New"/>
      </w:rPr>
    </w:lvl>
    <w:lvl w:ilvl="2">
      <w:start w:val="1"/>
      <w:numFmt w:val="decimal"/>
      <w:lvlText w:val="%2.%3."/>
      <w:lvlJc w:val="left"/>
      <w:pPr>
        <w:tabs>
          <w:tab w:val="num" w:pos="1440"/>
        </w:tabs>
        <w:ind w:left="1440" w:hanging="360"/>
      </w:pPr>
      <w:rPr>
        <w:rFonts w:cs="Wingdings"/>
      </w:r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43" w15:restartNumberingAfterBreak="0">
    <w:nsid w:val="2840563B"/>
    <w:multiLevelType w:val="multilevel"/>
    <w:tmpl w:val="A8B6F7DA"/>
    <w:lvl w:ilvl="0">
      <w:start w:val="1"/>
      <w:numFmt w:val="lowerLetter"/>
      <w:lvlText w:val="%1)"/>
      <w:lvlJc w:val="left"/>
      <w:pPr>
        <w:tabs>
          <w:tab w:val="num" w:pos="0"/>
        </w:tabs>
        <w:ind w:left="720" w:hanging="360"/>
      </w:pPr>
    </w:lvl>
    <w:lvl w:ilvl="1">
      <w:start w:val="1"/>
      <w:numFmt w:val="lowerRoman"/>
      <w:lvlText w:val="%2."/>
      <w:lvlJc w:val="left"/>
      <w:pPr>
        <w:tabs>
          <w:tab w:val="num" w:pos="0"/>
        </w:tabs>
        <w:ind w:left="1800" w:hanging="72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28673321"/>
    <w:multiLevelType w:val="multilevel"/>
    <w:tmpl w:val="8294D01E"/>
    <w:lvl w:ilvl="0">
      <w:start w:val="1"/>
      <w:numFmt w:val="lowerLetter"/>
      <w:lvlText w:val="%1)"/>
      <w:lvlJc w:val="left"/>
      <w:pPr>
        <w:tabs>
          <w:tab w:val="num" w:pos="720"/>
        </w:tabs>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2BD1114D"/>
    <w:multiLevelType w:val="hybridMultilevel"/>
    <w:tmpl w:val="92B99D5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15:restartNumberingAfterBreak="0">
    <w:nsid w:val="2CFE521D"/>
    <w:multiLevelType w:val="multilevel"/>
    <w:tmpl w:val="F0883472"/>
    <w:lvl w:ilvl="0">
      <w:start w:val="1"/>
      <w:numFmt w:val="decimal"/>
      <w:lvlText w:val="%1."/>
      <w:lvlJc w:val="left"/>
      <w:pPr>
        <w:tabs>
          <w:tab w:val="num" w:pos="0"/>
        </w:tabs>
        <w:ind w:left="720" w:hanging="360"/>
      </w:pPr>
      <w:rPr>
        <w:b/>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304A4F97"/>
    <w:multiLevelType w:val="multilevel"/>
    <w:tmpl w:val="359054B8"/>
    <w:lvl w:ilvl="0">
      <w:start w:val="1"/>
      <w:numFmt w:val="decimal"/>
      <w:lvlText w:val="%1."/>
      <w:lvlJc w:val="left"/>
      <w:pPr>
        <w:tabs>
          <w:tab w:val="num" w:pos="360"/>
        </w:tabs>
        <w:ind w:left="360" w:hanging="360"/>
      </w:pPr>
      <w:rPr>
        <w:rFonts w:ascii="Trebuchet MS" w:hAnsi="Trebuchet MS" w:cs="Symbol"/>
      </w:rPr>
    </w:lvl>
    <w:lvl w:ilvl="1">
      <w:start w:val="1"/>
      <w:numFmt w:val="decimal"/>
      <w:lvlText w:val="%2."/>
      <w:lvlJc w:val="left"/>
      <w:pPr>
        <w:tabs>
          <w:tab w:val="num" w:pos="1080"/>
        </w:tabs>
        <w:ind w:left="1080" w:hanging="360"/>
      </w:pPr>
      <w:rPr>
        <w:rFonts w:cs="Courier New"/>
      </w:rPr>
    </w:lvl>
    <w:lvl w:ilvl="2">
      <w:start w:val="1"/>
      <w:numFmt w:val="decimal"/>
      <w:lvlText w:val="%2.%3."/>
      <w:lvlJc w:val="left"/>
      <w:pPr>
        <w:tabs>
          <w:tab w:val="num" w:pos="1440"/>
        </w:tabs>
        <w:ind w:left="1440" w:hanging="360"/>
      </w:pPr>
      <w:rPr>
        <w:rFonts w:cs="Wingdings"/>
      </w:r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48" w15:restartNumberingAfterBreak="0">
    <w:nsid w:val="318B580C"/>
    <w:multiLevelType w:val="multilevel"/>
    <w:tmpl w:val="2A14862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326D423B"/>
    <w:multiLevelType w:val="hybridMultilevel"/>
    <w:tmpl w:val="146027E6"/>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33CC6020"/>
    <w:multiLevelType w:val="hybridMultilevel"/>
    <w:tmpl w:val="4882100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1" w15:restartNumberingAfterBreak="0">
    <w:nsid w:val="33FE4733"/>
    <w:multiLevelType w:val="multilevel"/>
    <w:tmpl w:val="88D0066E"/>
    <w:lvl w:ilvl="0">
      <w:start w:val="1"/>
      <w:numFmt w:val="lowerLetter"/>
      <w:lvlText w:val="%1)"/>
      <w:lvlJc w:val="left"/>
      <w:pPr>
        <w:tabs>
          <w:tab w:val="num" w:pos="720"/>
        </w:tabs>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374C2343"/>
    <w:multiLevelType w:val="multilevel"/>
    <w:tmpl w:val="F9C23E26"/>
    <w:lvl w:ilvl="0">
      <w:start w:val="2"/>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39BA44F4"/>
    <w:multiLevelType w:val="multilevel"/>
    <w:tmpl w:val="F112F8CA"/>
    <w:lvl w:ilvl="0">
      <w:start w:val="1"/>
      <w:numFmt w:val="decimal"/>
      <w:lvlText w:val="%1."/>
      <w:lvlJc w:val="left"/>
      <w:pPr>
        <w:tabs>
          <w:tab w:val="num" w:pos="0"/>
        </w:tabs>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3D801EAB"/>
    <w:multiLevelType w:val="multilevel"/>
    <w:tmpl w:val="9028D8BA"/>
    <w:lvl w:ilvl="0">
      <w:start w:val="1"/>
      <w:numFmt w:val="decimal"/>
      <w:lvlText w:val="%1."/>
      <w:lvlJc w:val="left"/>
      <w:pPr>
        <w:tabs>
          <w:tab w:val="num" w:pos="720"/>
        </w:tabs>
        <w:ind w:left="720" w:hanging="360"/>
      </w:pPr>
      <w:rPr>
        <w:rFonts w:ascii="Trebuchet MS" w:hAnsi="Trebuchet MS"/>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5" w15:restartNumberingAfterBreak="0">
    <w:nsid w:val="3E4521A9"/>
    <w:multiLevelType w:val="multilevel"/>
    <w:tmpl w:val="08003E8C"/>
    <w:lvl w:ilvl="0">
      <w:start w:val="2"/>
      <w:numFmt w:val="decimal"/>
      <w:lvlText w:val="%1."/>
      <w:lvlJc w:val="left"/>
      <w:pPr>
        <w:tabs>
          <w:tab w:val="num" w:pos="720"/>
        </w:tabs>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6" w15:restartNumberingAfterBreak="0">
    <w:nsid w:val="4102395F"/>
    <w:multiLevelType w:val="multilevel"/>
    <w:tmpl w:val="3FB0D4AA"/>
    <w:lvl w:ilvl="0">
      <w:start w:val="1"/>
      <w:numFmt w:val="bullet"/>
      <w:lvlText w:val=""/>
      <w:lvlJc w:val="left"/>
      <w:pPr>
        <w:tabs>
          <w:tab w:val="num" w:pos="360"/>
        </w:tabs>
        <w:ind w:left="360" w:hanging="360"/>
      </w:pPr>
      <w:rPr>
        <w:rFonts w:ascii="Symbol" w:hAnsi="Symbol" w:cs="Symbol"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7" w15:restartNumberingAfterBreak="0">
    <w:nsid w:val="42684861"/>
    <w:multiLevelType w:val="multilevel"/>
    <w:tmpl w:val="E60A8BFA"/>
    <w:lvl w:ilvl="0">
      <w:start w:val="1"/>
      <w:numFmt w:val="decimal"/>
      <w:lvlText w:val="%1."/>
      <w:lvlJc w:val="left"/>
      <w:pPr>
        <w:tabs>
          <w:tab w:val="num" w:pos="360"/>
        </w:tabs>
        <w:ind w:left="360" w:hanging="360"/>
      </w:pPr>
      <w:rPr>
        <w:rFonts w:ascii="Trebuchet MS" w:hAnsi="Trebuchet MS" w:cs="Symbol"/>
      </w:rPr>
    </w:lvl>
    <w:lvl w:ilvl="1">
      <w:start w:val="1"/>
      <w:numFmt w:val="decimal"/>
      <w:lvlText w:val="%2."/>
      <w:lvlJc w:val="left"/>
      <w:pPr>
        <w:tabs>
          <w:tab w:val="num" w:pos="1080"/>
        </w:tabs>
        <w:ind w:left="1080" w:hanging="360"/>
      </w:pPr>
      <w:rPr>
        <w:rFonts w:cs="Courier New"/>
      </w:rPr>
    </w:lvl>
    <w:lvl w:ilvl="2">
      <w:start w:val="1"/>
      <w:numFmt w:val="decimal"/>
      <w:lvlText w:val="%2.%3."/>
      <w:lvlJc w:val="left"/>
      <w:pPr>
        <w:tabs>
          <w:tab w:val="num" w:pos="1440"/>
        </w:tabs>
        <w:ind w:left="1440" w:hanging="360"/>
      </w:pPr>
      <w:rPr>
        <w:rFonts w:cs="Wingdings"/>
      </w:r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58" w15:restartNumberingAfterBreak="0">
    <w:nsid w:val="42E7507F"/>
    <w:multiLevelType w:val="multilevel"/>
    <w:tmpl w:val="B26097B6"/>
    <w:lvl w:ilvl="0">
      <w:start w:val="1"/>
      <w:numFmt w:val="decimal"/>
      <w:lvlText w:val="%1."/>
      <w:lvlJc w:val="left"/>
      <w:pPr>
        <w:tabs>
          <w:tab w:val="num" w:pos="360"/>
        </w:tabs>
        <w:ind w:left="360" w:hanging="360"/>
      </w:pPr>
      <w:rPr>
        <w:rFonts w:ascii="Trebuchet MS" w:hAnsi="Trebuchet M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4318364D"/>
    <w:multiLevelType w:val="hybridMultilevel"/>
    <w:tmpl w:val="F24A81C8"/>
    <w:lvl w:ilvl="0" w:tplc="CB74D9C4">
      <w:start w:val="2"/>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4479122E"/>
    <w:multiLevelType w:val="multilevel"/>
    <w:tmpl w:val="427E4B54"/>
    <w:lvl w:ilvl="0">
      <w:start w:val="2"/>
      <w:numFmt w:val="lowerLetter"/>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44C50836"/>
    <w:multiLevelType w:val="multilevel"/>
    <w:tmpl w:val="6B86727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45D5BA6F"/>
    <w:multiLevelType w:val="hybridMultilevel"/>
    <w:tmpl w:val="ABE76D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15:restartNumberingAfterBreak="0">
    <w:nsid w:val="46F74610"/>
    <w:multiLevelType w:val="multilevel"/>
    <w:tmpl w:val="1B8291CC"/>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47C0593D"/>
    <w:multiLevelType w:val="multilevel"/>
    <w:tmpl w:val="73F29830"/>
    <w:lvl w:ilvl="0">
      <w:start w:val="1"/>
      <w:numFmt w:val="lowerLetter"/>
      <w:lvlText w:val="%1)"/>
      <w:lvlJc w:val="left"/>
      <w:pPr>
        <w:tabs>
          <w:tab w:val="num" w:pos="720"/>
        </w:tabs>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5" w15:restartNumberingAfterBreak="0">
    <w:nsid w:val="487331A6"/>
    <w:multiLevelType w:val="multilevel"/>
    <w:tmpl w:val="E530F974"/>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487A24EF"/>
    <w:multiLevelType w:val="multilevel"/>
    <w:tmpl w:val="2A08DAD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48C278DE"/>
    <w:multiLevelType w:val="multilevel"/>
    <w:tmpl w:val="FA6A4152"/>
    <w:lvl w:ilvl="0">
      <w:start w:val="1"/>
      <w:numFmt w:val="decimal"/>
      <w:lvlText w:val="%1."/>
      <w:lvlJc w:val="left"/>
      <w:pPr>
        <w:tabs>
          <w:tab w:val="num" w:pos="502"/>
        </w:tabs>
        <w:ind w:left="502" w:hanging="360"/>
      </w:pPr>
      <w:rPr>
        <w:rFonts w:ascii="Trebuchet MS" w:hAnsi="Trebuchet M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8" w15:restartNumberingAfterBreak="0">
    <w:nsid w:val="4AAF4D18"/>
    <w:multiLevelType w:val="multilevel"/>
    <w:tmpl w:val="A6C08934"/>
    <w:lvl w:ilvl="0">
      <w:start w:val="1"/>
      <w:numFmt w:val="decimal"/>
      <w:lvlText w:val="%1."/>
      <w:lvlJc w:val="left"/>
      <w:pPr>
        <w:tabs>
          <w:tab w:val="num" w:pos="0"/>
        </w:tabs>
        <w:ind w:left="720" w:hanging="360"/>
      </w:pPr>
      <w:rPr>
        <w:rFonts w:ascii="Trebuchet MS" w:hAnsi="Trebuchet MS"/>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4B456879"/>
    <w:multiLevelType w:val="multilevel"/>
    <w:tmpl w:val="7338CE1C"/>
    <w:lvl w:ilvl="0">
      <w:start w:val="18"/>
      <w:numFmt w:val="lowerLetter"/>
      <w:lvlText w:val="%1)"/>
      <w:lvlJc w:val="left"/>
      <w:pPr>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15:restartNumberingAfterBreak="0">
    <w:nsid w:val="4BEF5147"/>
    <w:multiLevelType w:val="multilevel"/>
    <w:tmpl w:val="953A5278"/>
    <w:lvl w:ilvl="0">
      <w:start w:val="1"/>
      <w:numFmt w:val="decimal"/>
      <w:lvlText w:val="%1."/>
      <w:lvlJc w:val="left"/>
      <w:pPr>
        <w:tabs>
          <w:tab w:val="num" w:pos="720"/>
        </w:tabs>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4C2F5EF8"/>
    <w:multiLevelType w:val="multilevel"/>
    <w:tmpl w:val="5232AA74"/>
    <w:lvl w:ilvl="0">
      <w:start w:val="1"/>
      <w:numFmt w:val="decimal"/>
      <w:lvlText w:val="%1."/>
      <w:lvlJc w:val="left"/>
      <w:pPr>
        <w:tabs>
          <w:tab w:val="num" w:pos="360"/>
        </w:tabs>
        <w:ind w:left="360" w:hanging="360"/>
      </w:pPr>
      <w:rPr>
        <w:rFonts w:ascii="Trebuchet MS" w:hAnsi="Trebuchet M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2" w15:restartNumberingAfterBreak="0">
    <w:nsid w:val="4DFF7F09"/>
    <w:multiLevelType w:val="multilevel"/>
    <w:tmpl w:val="B23E6168"/>
    <w:lvl w:ilvl="0">
      <w:start w:val="1"/>
      <w:numFmt w:val="lowerLetter"/>
      <w:lvlText w:val="%1)"/>
      <w:lvlJc w:val="left"/>
      <w:pPr>
        <w:tabs>
          <w:tab w:val="num" w:pos="720"/>
        </w:tabs>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4E5808A7"/>
    <w:multiLevelType w:val="hybridMultilevel"/>
    <w:tmpl w:val="D62F541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15:restartNumberingAfterBreak="0">
    <w:nsid w:val="505920CC"/>
    <w:multiLevelType w:val="multilevel"/>
    <w:tmpl w:val="E7BCB76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50B86D26"/>
    <w:multiLevelType w:val="multilevel"/>
    <w:tmpl w:val="55AC3A26"/>
    <w:lvl w:ilvl="0">
      <w:start w:val="2"/>
      <w:numFmt w:val="decimal"/>
      <w:lvlText w:val="%1."/>
      <w:lvlJc w:val="left"/>
      <w:pPr>
        <w:tabs>
          <w:tab w:val="num" w:pos="720"/>
        </w:tabs>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15:restartNumberingAfterBreak="0">
    <w:nsid w:val="50BA2A36"/>
    <w:multiLevelType w:val="multilevel"/>
    <w:tmpl w:val="19A67098"/>
    <w:lvl w:ilvl="0">
      <w:start w:val="1"/>
      <w:numFmt w:val="none"/>
      <w:suff w:val="nothing"/>
      <w:lvlText w:val=""/>
      <w:lvlJc w:val="left"/>
      <w:pPr>
        <w:ind w:left="432" w:hanging="432"/>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7" w15:restartNumberingAfterBreak="0">
    <w:nsid w:val="50F93414"/>
    <w:multiLevelType w:val="multilevel"/>
    <w:tmpl w:val="2904C7C0"/>
    <w:lvl w:ilvl="0">
      <w:start w:val="1"/>
      <w:numFmt w:val="decimal"/>
      <w:lvlText w:val="%1."/>
      <w:lvlJc w:val="left"/>
      <w:pPr>
        <w:tabs>
          <w:tab w:val="num" w:pos="1130"/>
        </w:tabs>
        <w:ind w:left="113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8" w15:restartNumberingAfterBreak="0">
    <w:nsid w:val="519E6174"/>
    <w:multiLevelType w:val="multilevel"/>
    <w:tmpl w:val="CFAEC6DC"/>
    <w:lvl w:ilvl="0">
      <w:start w:val="1"/>
      <w:numFmt w:val="decimal"/>
      <w:lvlText w:val="%1."/>
      <w:lvlJc w:val="left"/>
      <w:pPr>
        <w:tabs>
          <w:tab w:val="num" w:pos="1130"/>
        </w:tabs>
        <w:ind w:left="113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9" w15:restartNumberingAfterBreak="0">
    <w:nsid w:val="52B366E2"/>
    <w:multiLevelType w:val="hybridMultilevel"/>
    <w:tmpl w:val="7DDE4B7E"/>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547422BB"/>
    <w:multiLevelType w:val="multilevel"/>
    <w:tmpl w:val="2188CD0C"/>
    <w:lvl w:ilvl="0">
      <w:start w:val="1"/>
      <w:numFmt w:val="bullet"/>
      <w:lvlText w:val=""/>
      <w:lvlJc w:val="left"/>
      <w:pPr>
        <w:tabs>
          <w:tab w:val="num" w:pos="720"/>
        </w:tabs>
        <w:ind w:left="720" w:hanging="360"/>
      </w:pPr>
      <w:rPr>
        <w:rFonts w:ascii="Symbol" w:hAnsi="Symbol" w:cs="Symbol" w:hint="default"/>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55E44B4E"/>
    <w:multiLevelType w:val="multilevel"/>
    <w:tmpl w:val="6486C802"/>
    <w:lvl w:ilvl="0">
      <w:start w:val="1"/>
      <w:numFmt w:val="decimal"/>
      <w:lvlText w:val="%1."/>
      <w:lvlJc w:val="left"/>
      <w:pPr>
        <w:tabs>
          <w:tab w:val="num" w:pos="360"/>
        </w:tabs>
        <w:ind w:left="360" w:hanging="360"/>
      </w:pPr>
      <w:rPr>
        <w:rFonts w:ascii="Trebuchet MS" w:hAnsi="Trebuchet M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2" w15:restartNumberingAfterBreak="0">
    <w:nsid w:val="570B0531"/>
    <w:multiLevelType w:val="multilevel"/>
    <w:tmpl w:val="4E0CB272"/>
    <w:lvl w:ilvl="0">
      <w:start w:val="1"/>
      <w:numFmt w:val="decimal"/>
      <w:lvlText w:val="%1."/>
      <w:lvlJc w:val="left"/>
      <w:pPr>
        <w:tabs>
          <w:tab w:val="num" w:pos="360"/>
        </w:tabs>
        <w:ind w:left="360" w:hanging="360"/>
      </w:pPr>
      <w:rPr>
        <w:rFonts w:ascii="Trebuchet MS" w:hAnsi="Trebuchet MS" w:cs="Symbol"/>
      </w:rPr>
    </w:lvl>
    <w:lvl w:ilvl="1">
      <w:start w:val="1"/>
      <w:numFmt w:val="decimal"/>
      <w:lvlText w:val="%2."/>
      <w:lvlJc w:val="left"/>
      <w:pPr>
        <w:tabs>
          <w:tab w:val="num" w:pos="1080"/>
        </w:tabs>
        <w:ind w:left="1080" w:hanging="360"/>
      </w:pPr>
      <w:rPr>
        <w:rFonts w:cs="Courier New"/>
      </w:rPr>
    </w:lvl>
    <w:lvl w:ilvl="2">
      <w:start w:val="1"/>
      <w:numFmt w:val="decimal"/>
      <w:lvlText w:val="%2.%3."/>
      <w:lvlJc w:val="left"/>
      <w:pPr>
        <w:tabs>
          <w:tab w:val="num" w:pos="1440"/>
        </w:tabs>
        <w:ind w:left="1440" w:hanging="360"/>
      </w:pPr>
      <w:rPr>
        <w:rFonts w:cs="Wingdings"/>
      </w:r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83" w15:restartNumberingAfterBreak="0">
    <w:nsid w:val="573B2B12"/>
    <w:multiLevelType w:val="multilevel"/>
    <w:tmpl w:val="FE546FB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4" w15:restartNumberingAfterBreak="0">
    <w:nsid w:val="57C74616"/>
    <w:multiLevelType w:val="hybridMultilevel"/>
    <w:tmpl w:val="08EEFA4E"/>
    <w:lvl w:ilvl="0" w:tplc="04100017">
      <w:start w:val="4"/>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57DE2258"/>
    <w:multiLevelType w:val="multilevel"/>
    <w:tmpl w:val="921CDAFE"/>
    <w:lvl w:ilvl="0">
      <w:start w:val="1"/>
      <w:numFmt w:val="decimal"/>
      <w:lvlText w:val="%1."/>
      <w:lvlJc w:val="left"/>
      <w:pPr>
        <w:ind w:left="720" w:hanging="360"/>
      </w:pPr>
      <w:rPr>
        <w:rFonts w:ascii="Trebuchet MS" w:hAnsi="Trebuchet MS"/>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6" w15:restartNumberingAfterBreak="0">
    <w:nsid w:val="5978201C"/>
    <w:multiLevelType w:val="multilevel"/>
    <w:tmpl w:val="FA38E3B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7" w15:restartNumberingAfterBreak="0">
    <w:nsid w:val="5AFD63E9"/>
    <w:multiLevelType w:val="multilevel"/>
    <w:tmpl w:val="37BCA4EA"/>
    <w:lvl w:ilvl="0">
      <w:start w:val="1"/>
      <w:numFmt w:val="bullet"/>
      <w:lvlText w:val=""/>
      <w:lvlJc w:val="left"/>
      <w:pPr>
        <w:tabs>
          <w:tab w:val="num" w:pos="2344"/>
        </w:tabs>
        <w:ind w:left="2344" w:hanging="360"/>
      </w:pPr>
      <w:rPr>
        <w:rFonts w:ascii="Symbol" w:hAnsi="Symbol" w:cs="Symbol" w:hint="default"/>
        <w:b w:val="0"/>
      </w:rPr>
    </w:lvl>
    <w:lvl w:ilvl="1">
      <w:start w:val="1"/>
      <w:numFmt w:val="decimal"/>
      <w:lvlText w:val="%2."/>
      <w:lvlJc w:val="left"/>
      <w:pPr>
        <w:tabs>
          <w:tab w:val="num" w:pos="2704"/>
        </w:tabs>
        <w:ind w:left="2704" w:hanging="360"/>
      </w:pPr>
    </w:lvl>
    <w:lvl w:ilvl="2">
      <w:start w:val="1"/>
      <w:numFmt w:val="decimal"/>
      <w:lvlText w:val="%3."/>
      <w:lvlJc w:val="left"/>
      <w:pPr>
        <w:tabs>
          <w:tab w:val="num" w:pos="3064"/>
        </w:tabs>
        <w:ind w:left="3064" w:hanging="360"/>
      </w:pPr>
    </w:lvl>
    <w:lvl w:ilvl="3">
      <w:start w:val="1"/>
      <w:numFmt w:val="decimal"/>
      <w:lvlText w:val="%4."/>
      <w:lvlJc w:val="left"/>
      <w:pPr>
        <w:tabs>
          <w:tab w:val="num" w:pos="3424"/>
        </w:tabs>
        <w:ind w:left="3424" w:hanging="360"/>
      </w:pPr>
    </w:lvl>
    <w:lvl w:ilvl="4">
      <w:start w:val="1"/>
      <w:numFmt w:val="decimal"/>
      <w:lvlText w:val="%5."/>
      <w:lvlJc w:val="left"/>
      <w:pPr>
        <w:tabs>
          <w:tab w:val="num" w:pos="3784"/>
        </w:tabs>
        <w:ind w:left="3784" w:hanging="360"/>
      </w:pPr>
    </w:lvl>
    <w:lvl w:ilvl="5">
      <w:start w:val="1"/>
      <w:numFmt w:val="decimal"/>
      <w:lvlText w:val="%6."/>
      <w:lvlJc w:val="left"/>
      <w:pPr>
        <w:tabs>
          <w:tab w:val="num" w:pos="4144"/>
        </w:tabs>
        <w:ind w:left="4144" w:hanging="360"/>
      </w:pPr>
    </w:lvl>
    <w:lvl w:ilvl="6">
      <w:start w:val="1"/>
      <w:numFmt w:val="decimal"/>
      <w:lvlText w:val="%7."/>
      <w:lvlJc w:val="left"/>
      <w:pPr>
        <w:tabs>
          <w:tab w:val="num" w:pos="4504"/>
        </w:tabs>
        <w:ind w:left="4504" w:hanging="360"/>
      </w:pPr>
    </w:lvl>
    <w:lvl w:ilvl="7">
      <w:start w:val="1"/>
      <w:numFmt w:val="decimal"/>
      <w:lvlText w:val="%8."/>
      <w:lvlJc w:val="left"/>
      <w:pPr>
        <w:tabs>
          <w:tab w:val="num" w:pos="4864"/>
        </w:tabs>
        <w:ind w:left="4864" w:hanging="360"/>
      </w:pPr>
    </w:lvl>
    <w:lvl w:ilvl="8">
      <w:start w:val="1"/>
      <w:numFmt w:val="decimal"/>
      <w:lvlText w:val="%9."/>
      <w:lvlJc w:val="left"/>
      <w:pPr>
        <w:tabs>
          <w:tab w:val="num" w:pos="5224"/>
        </w:tabs>
        <w:ind w:left="5224" w:hanging="360"/>
      </w:pPr>
    </w:lvl>
  </w:abstractNum>
  <w:abstractNum w:abstractNumId="88" w15:restartNumberingAfterBreak="0">
    <w:nsid w:val="5B980F8F"/>
    <w:multiLevelType w:val="multilevel"/>
    <w:tmpl w:val="0C046888"/>
    <w:lvl w:ilvl="0">
      <w:start w:val="2"/>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5BB1FC7F"/>
    <w:multiLevelType w:val="hybridMultilevel"/>
    <w:tmpl w:val="B09DA1F4"/>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15:restartNumberingAfterBreak="0">
    <w:nsid w:val="5D497A83"/>
    <w:multiLevelType w:val="hybridMultilevel"/>
    <w:tmpl w:val="B2001C5E"/>
    <w:lvl w:ilvl="0" w:tplc="0410000F">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15:restartNumberingAfterBreak="0">
    <w:nsid w:val="5F5F176C"/>
    <w:multiLevelType w:val="multilevel"/>
    <w:tmpl w:val="7BFA8B70"/>
    <w:lvl w:ilvl="0">
      <w:start w:val="1"/>
      <w:numFmt w:val="decimal"/>
      <w:lvlText w:val="%1."/>
      <w:lvlJc w:val="left"/>
      <w:pPr>
        <w:tabs>
          <w:tab w:val="num" w:pos="360"/>
        </w:tabs>
        <w:ind w:left="360" w:hanging="360"/>
      </w:pPr>
      <w:rPr>
        <w:rFonts w:ascii="Trebuchet MS" w:hAnsi="Trebuchet M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2" w15:restartNumberingAfterBreak="0">
    <w:nsid w:val="60421D31"/>
    <w:multiLevelType w:val="multilevel"/>
    <w:tmpl w:val="38349F32"/>
    <w:lvl w:ilvl="0">
      <w:start w:val="1"/>
      <w:numFmt w:val="decimal"/>
      <w:lvlText w:val="%1."/>
      <w:lvlJc w:val="left"/>
      <w:pPr>
        <w:tabs>
          <w:tab w:val="num" w:pos="0"/>
        </w:tabs>
        <w:ind w:left="720" w:hanging="360"/>
      </w:pPr>
      <w:rPr>
        <w:rFonts w:ascii="Open Sans" w:hAnsi="Open Sans"/>
        <w:b w:val="0"/>
        <w:i w:val="0"/>
        <w:color w:val="244061"/>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3" w15:restartNumberingAfterBreak="0">
    <w:nsid w:val="607A78B0"/>
    <w:multiLevelType w:val="multilevel"/>
    <w:tmpl w:val="A5F66442"/>
    <w:lvl w:ilvl="0">
      <w:start w:val="1"/>
      <w:numFmt w:val="lowerLetter"/>
      <w:lvlText w:val="%1)"/>
      <w:lvlJc w:val="left"/>
      <w:pPr>
        <w:tabs>
          <w:tab w:val="num" w:pos="720"/>
        </w:tabs>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15:restartNumberingAfterBreak="0">
    <w:nsid w:val="61D1545C"/>
    <w:multiLevelType w:val="multilevel"/>
    <w:tmpl w:val="393ADCD2"/>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5" w15:restartNumberingAfterBreak="0">
    <w:nsid w:val="628B3ED7"/>
    <w:multiLevelType w:val="multilevel"/>
    <w:tmpl w:val="DDEA0CFE"/>
    <w:lvl w:ilvl="0">
      <w:start w:val="1"/>
      <w:numFmt w:val="bullet"/>
      <w:lvlText w:val=""/>
      <w:lvlJc w:val="left"/>
      <w:pPr>
        <w:tabs>
          <w:tab w:val="num" w:pos="720"/>
        </w:tabs>
        <w:ind w:left="720" w:hanging="360"/>
      </w:pPr>
      <w:rPr>
        <w:rFonts w:ascii="Symbol" w:hAnsi="Symbol" w:cs="Symbol" w:hint="default"/>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6" w15:restartNumberingAfterBreak="0">
    <w:nsid w:val="63CF56B4"/>
    <w:multiLevelType w:val="multilevel"/>
    <w:tmpl w:val="0F28ECFE"/>
    <w:lvl w:ilvl="0">
      <w:start w:val="1"/>
      <w:numFmt w:val="decimal"/>
      <w:lvlText w:val="%1."/>
      <w:lvlJc w:val="left"/>
      <w:pPr>
        <w:tabs>
          <w:tab w:val="num" w:pos="360"/>
        </w:tabs>
        <w:ind w:left="360" w:hanging="360"/>
      </w:pPr>
      <w:rPr>
        <w:rFonts w:ascii="Trebuchet MS" w:hAnsi="Trebuchet M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7" w15:restartNumberingAfterBreak="0">
    <w:nsid w:val="650C4342"/>
    <w:multiLevelType w:val="multilevel"/>
    <w:tmpl w:val="1DFCB13C"/>
    <w:lvl w:ilvl="0">
      <w:start w:val="1"/>
      <w:numFmt w:val="decimal"/>
      <w:lvlText w:val="%1."/>
      <w:lvlJc w:val="left"/>
      <w:pPr>
        <w:tabs>
          <w:tab w:val="num" w:pos="360"/>
        </w:tabs>
        <w:ind w:left="360" w:hanging="360"/>
      </w:pPr>
      <w:rPr>
        <w:rFonts w:ascii="Trebuchet MS" w:hAnsi="Trebuchet M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15:restartNumberingAfterBreak="0">
    <w:nsid w:val="6562400F"/>
    <w:multiLevelType w:val="multilevel"/>
    <w:tmpl w:val="7C4E22AE"/>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9" w15:restartNumberingAfterBreak="0">
    <w:nsid w:val="656E0BC1"/>
    <w:multiLevelType w:val="multilevel"/>
    <w:tmpl w:val="29981B60"/>
    <w:lvl w:ilvl="0">
      <w:start w:val="1"/>
      <w:numFmt w:val="lowerLetter"/>
      <w:lvlText w:val="%1."/>
      <w:lvlJc w:val="left"/>
      <w:pPr>
        <w:ind w:left="720" w:hanging="360"/>
      </w:pPr>
      <w:rPr>
        <w:rFonts w:ascii="Trebuchet MS" w:hAnsi="Trebuchet MS"/>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0" w15:restartNumberingAfterBreak="0">
    <w:nsid w:val="65E3CE99"/>
    <w:multiLevelType w:val="hybridMultilevel"/>
    <w:tmpl w:val="D6FB211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15:restartNumberingAfterBreak="0">
    <w:nsid w:val="6614699D"/>
    <w:multiLevelType w:val="multilevel"/>
    <w:tmpl w:val="183E43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2" w15:restartNumberingAfterBreak="0">
    <w:nsid w:val="66BE45FE"/>
    <w:multiLevelType w:val="multilevel"/>
    <w:tmpl w:val="DAA6C58C"/>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3" w15:restartNumberingAfterBreak="0">
    <w:nsid w:val="66CF68D1"/>
    <w:multiLevelType w:val="multilevel"/>
    <w:tmpl w:val="BCB633E0"/>
    <w:lvl w:ilvl="0">
      <w:start w:val="1"/>
      <w:numFmt w:val="decimal"/>
      <w:lvlText w:val="%1."/>
      <w:lvlJc w:val="left"/>
      <w:pPr>
        <w:tabs>
          <w:tab w:val="num" w:pos="360"/>
        </w:tabs>
        <w:ind w:left="360" w:hanging="360"/>
      </w:pPr>
      <w:rPr>
        <w:rFonts w:ascii="Trebuchet MS" w:hAnsi="Trebuchet M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4" w15:restartNumberingAfterBreak="0">
    <w:nsid w:val="67A45DB8"/>
    <w:multiLevelType w:val="multilevel"/>
    <w:tmpl w:val="5BAA071C"/>
    <w:lvl w:ilvl="0">
      <w:start w:val="1"/>
      <w:numFmt w:val="decimal"/>
      <w:lvlText w:val="%1."/>
      <w:lvlJc w:val="left"/>
      <w:pPr>
        <w:ind w:left="720" w:hanging="360"/>
      </w:pPr>
      <w:rPr>
        <w:b/>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5" w15:restartNumberingAfterBreak="0">
    <w:nsid w:val="68875EA9"/>
    <w:multiLevelType w:val="multilevel"/>
    <w:tmpl w:val="4E0CB272"/>
    <w:lvl w:ilvl="0">
      <w:start w:val="1"/>
      <w:numFmt w:val="decimal"/>
      <w:lvlText w:val="%1."/>
      <w:lvlJc w:val="left"/>
      <w:pPr>
        <w:tabs>
          <w:tab w:val="num" w:pos="360"/>
        </w:tabs>
        <w:ind w:left="360" w:hanging="360"/>
      </w:pPr>
      <w:rPr>
        <w:rFonts w:ascii="Trebuchet MS" w:hAnsi="Trebuchet MS" w:cs="Symbol"/>
      </w:rPr>
    </w:lvl>
    <w:lvl w:ilvl="1">
      <w:start w:val="1"/>
      <w:numFmt w:val="decimal"/>
      <w:lvlText w:val="%2."/>
      <w:lvlJc w:val="left"/>
      <w:pPr>
        <w:tabs>
          <w:tab w:val="num" w:pos="1080"/>
        </w:tabs>
        <w:ind w:left="1080" w:hanging="360"/>
      </w:pPr>
      <w:rPr>
        <w:rFonts w:cs="Courier New"/>
      </w:rPr>
    </w:lvl>
    <w:lvl w:ilvl="2">
      <w:start w:val="1"/>
      <w:numFmt w:val="decimal"/>
      <w:lvlText w:val="%2.%3."/>
      <w:lvlJc w:val="left"/>
      <w:pPr>
        <w:tabs>
          <w:tab w:val="num" w:pos="1440"/>
        </w:tabs>
        <w:ind w:left="1440" w:hanging="360"/>
      </w:pPr>
      <w:rPr>
        <w:rFonts w:cs="Wingdings"/>
      </w:r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06" w15:restartNumberingAfterBreak="0">
    <w:nsid w:val="68D3359C"/>
    <w:multiLevelType w:val="multilevel"/>
    <w:tmpl w:val="CCB6FEEE"/>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7" w15:restartNumberingAfterBreak="0">
    <w:nsid w:val="6A853566"/>
    <w:multiLevelType w:val="multilevel"/>
    <w:tmpl w:val="A8D694DA"/>
    <w:lvl w:ilvl="0">
      <w:start w:val="1"/>
      <w:numFmt w:val="lowerLetter"/>
      <w:lvlText w:val="%1)"/>
      <w:lvlJc w:val="left"/>
      <w:pPr>
        <w:tabs>
          <w:tab w:val="num" w:pos="720"/>
        </w:tabs>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8" w15:restartNumberingAfterBreak="0">
    <w:nsid w:val="6B0A2D40"/>
    <w:multiLevelType w:val="multilevel"/>
    <w:tmpl w:val="42BC9668"/>
    <w:lvl w:ilvl="0">
      <w:start w:val="1"/>
      <w:numFmt w:val="lowerLetter"/>
      <w:lvlText w:val="%1)"/>
      <w:lvlJc w:val="left"/>
      <w:pPr>
        <w:tabs>
          <w:tab w:val="num" w:pos="502"/>
        </w:tabs>
        <w:ind w:left="502" w:hanging="360"/>
      </w:pPr>
      <w:rPr>
        <w:rFonts w:ascii="Trebuchet MS" w:hAnsi="Trebuchet MS"/>
        <w:b w:val="0"/>
        <w:sz w:val="22"/>
      </w:rPr>
    </w:lvl>
    <w:lvl w:ilvl="1">
      <w:start w:val="1"/>
      <w:numFmt w:val="decimal"/>
      <w:lvlText w:val="%2."/>
      <w:lvlJc w:val="left"/>
      <w:pPr>
        <w:tabs>
          <w:tab w:val="num" w:pos="508"/>
        </w:tabs>
        <w:ind w:left="508" w:hanging="360"/>
      </w:pPr>
    </w:lvl>
    <w:lvl w:ilvl="2">
      <w:start w:val="1"/>
      <w:numFmt w:val="decimal"/>
      <w:lvlText w:val="%3."/>
      <w:lvlJc w:val="left"/>
      <w:pPr>
        <w:tabs>
          <w:tab w:val="num" w:pos="868"/>
        </w:tabs>
        <w:ind w:left="868" w:hanging="360"/>
      </w:pPr>
    </w:lvl>
    <w:lvl w:ilvl="3">
      <w:start w:val="1"/>
      <w:numFmt w:val="decimal"/>
      <w:lvlText w:val="%4."/>
      <w:lvlJc w:val="left"/>
      <w:pPr>
        <w:tabs>
          <w:tab w:val="num" w:pos="1228"/>
        </w:tabs>
        <w:ind w:left="1228" w:hanging="360"/>
      </w:pPr>
    </w:lvl>
    <w:lvl w:ilvl="4">
      <w:start w:val="1"/>
      <w:numFmt w:val="decimal"/>
      <w:lvlText w:val="%5."/>
      <w:lvlJc w:val="left"/>
      <w:pPr>
        <w:tabs>
          <w:tab w:val="num" w:pos="1588"/>
        </w:tabs>
        <w:ind w:left="1588" w:hanging="360"/>
      </w:pPr>
    </w:lvl>
    <w:lvl w:ilvl="5">
      <w:start w:val="1"/>
      <w:numFmt w:val="decimal"/>
      <w:lvlText w:val="%6."/>
      <w:lvlJc w:val="left"/>
      <w:pPr>
        <w:tabs>
          <w:tab w:val="num" w:pos="1948"/>
        </w:tabs>
        <w:ind w:left="1948" w:hanging="360"/>
      </w:pPr>
    </w:lvl>
    <w:lvl w:ilvl="6">
      <w:start w:val="1"/>
      <w:numFmt w:val="decimal"/>
      <w:lvlText w:val="%7."/>
      <w:lvlJc w:val="left"/>
      <w:pPr>
        <w:tabs>
          <w:tab w:val="num" w:pos="2308"/>
        </w:tabs>
        <w:ind w:left="2308" w:hanging="360"/>
      </w:pPr>
    </w:lvl>
    <w:lvl w:ilvl="7">
      <w:start w:val="1"/>
      <w:numFmt w:val="decimal"/>
      <w:lvlText w:val="%8."/>
      <w:lvlJc w:val="left"/>
      <w:pPr>
        <w:tabs>
          <w:tab w:val="num" w:pos="2668"/>
        </w:tabs>
        <w:ind w:left="2668" w:hanging="360"/>
      </w:pPr>
    </w:lvl>
    <w:lvl w:ilvl="8">
      <w:start w:val="1"/>
      <w:numFmt w:val="decimal"/>
      <w:lvlText w:val="%9."/>
      <w:lvlJc w:val="left"/>
      <w:pPr>
        <w:tabs>
          <w:tab w:val="num" w:pos="3028"/>
        </w:tabs>
        <w:ind w:left="3028" w:hanging="360"/>
      </w:pPr>
    </w:lvl>
  </w:abstractNum>
  <w:abstractNum w:abstractNumId="109" w15:restartNumberingAfterBreak="0">
    <w:nsid w:val="6C490813"/>
    <w:multiLevelType w:val="multilevel"/>
    <w:tmpl w:val="DA709860"/>
    <w:lvl w:ilvl="0">
      <w:start w:val="1"/>
      <w:numFmt w:val="decimal"/>
      <w:lvlText w:val="%1."/>
      <w:lvlJc w:val="left"/>
      <w:pPr>
        <w:tabs>
          <w:tab w:val="num" w:pos="360"/>
        </w:tabs>
        <w:ind w:left="36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0" w15:restartNumberingAfterBreak="0">
    <w:nsid w:val="6EAF7F13"/>
    <w:multiLevelType w:val="multilevel"/>
    <w:tmpl w:val="8E52895A"/>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1" w15:restartNumberingAfterBreak="0">
    <w:nsid w:val="6EE33B7C"/>
    <w:multiLevelType w:val="hybridMultilevel"/>
    <w:tmpl w:val="929A9E8C"/>
    <w:lvl w:ilvl="0" w:tplc="709EE68C">
      <w:start w:val="1"/>
      <w:numFmt w:val="decimal"/>
      <w:lvlText w:val="%1."/>
      <w:lvlJc w:val="left"/>
      <w:pPr>
        <w:ind w:left="720" w:hanging="360"/>
      </w:pPr>
      <w:rPr>
        <w:rFonts w:ascii="Calibri" w:eastAsia="Calibri" w:hAnsi="Calibri" w:cs="Calibr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2" w15:restartNumberingAfterBreak="0">
    <w:nsid w:val="6F0152D6"/>
    <w:multiLevelType w:val="multilevel"/>
    <w:tmpl w:val="4962CBFE"/>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3" w15:restartNumberingAfterBreak="0">
    <w:nsid w:val="7030097B"/>
    <w:multiLevelType w:val="hybridMultilevel"/>
    <w:tmpl w:val="D6CF513A"/>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15:restartNumberingAfterBreak="0">
    <w:nsid w:val="70357848"/>
    <w:multiLevelType w:val="multilevel"/>
    <w:tmpl w:val="6BCAB136"/>
    <w:lvl w:ilvl="0">
      <w:start w:val="1"/>
      <w:numFmt w:val="decimal"/>
      <w:lvlText w:val="%1."/>
      <w:lvlJc w:val="left"/>
      <w:pPr>
        <w:tabs>
          <w:tab w:val="num" w:pos="678"/>
        </w:tabs>
        <w:ind w:left="678" w:hanging="360"/>
      </w:pPr>
      <w:rPr>
        <w:rFonts w:ascii="Trebuchet MS" w:hAnsi="Trebuchet MS"/>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5" w15:restartNumberingAfterBreak="0">
    <w:nsid w:val="72493820"/>
    <w:multiLevelType w:val="multilevel"/>
    <w:tmpl w:val="7C4E22AE"/>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6" w15:restartNumberingAfterBreak="0">
    <w:nsid w:val="74A07579"/>
    <w:multiLevelType w:val="multilevel"/>
    <w:tmpl w:val="C6543F28"/>
    <w:lvl w:ilvl="0">
      <w:start w:val="1"/>
      <w:numFmt w:val="bullet"/>
      <w:lvlText w:val=""/>
      <w:lvlJc w:val="left"/>
      <w:pPr>
        <w:tabs>
          <w:tab w:val="num" w:pos="720"/>
        </w:tabs>
        <w:ind w:left="720" w:hanging="360"/>
      </w:pPr>
      <w:rPr>
        <w:rFonts w:ascii="Symbol" w:hAnsi="Symbol" w:cs="Symbol" w:hint="default"/>
        <w:b w:val="0"/>
      </w:rPr>
    </w:lvl>
    <w:lvl w:ilvl="1">
      <w:start w:val="1"/>
      <w:numFmt w:val="bullet"/>
      <w:lvlText w:val=""/>
      <w:lvlJc w:val="left"/>
      <w:pPr>
        <w:tabs>
          <w:tab w:val="num" w:pos="1080"/>
        </w:tabs>
        <w:ind w:left="1080" w:hanging="360"/>
      </w:pPr>
      <w:rPr>
        <w:rFonts w:ascii="Symbol" w:hAnsi="Symbol" w:cs="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7" w15:restartNumberingAfterBreak="0">
    <w:nsid w:val="76142D2B"/>
    <w:multiLevelType w:val="multilevel"/>
    <w:tmpl w:val="1722C1C2"/>
    <w:lvl w:ilvl="0">
      <w:start w:val="1"/>
      <w:numFmt w:val="decimal"/>
      <w:lvlText w:val="%1."/>
      <w:lvlJc w:val="left"/>
      <w:pPr>
        <w:tabs>
          <w:tab w:val="num" w:pos="502"/>
        </w:tabs>
        <w:ind w:left="502" w:hanging="360"/>
      </w:pPr>
      <w:rPr>
        <w:rFonts w:ascii="Trebuchet MS" w:hAnsi="Trebuchet M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8" w15:restartNumberingAfterBreak="0">
    <w:nsid w:val="762F2BC6"/>
    <w:multiLevelType w:val="multilevel"/>
    <w:tmpl w:val="FA927618"/>
    <w:lvl w:ilvl="0">
      <w:start w:val="1"/>
      <w:numFmt w:val="decimal"/>
      <w:lvlText w:val="%1."/>
      <w:lvlJc w:val="left"/>
      <w:pPr>
        <w:tabs>
          <w:tab w:val="num" w:pos="360"/>
        </w:tabs>
        <w:ind w:left="360" w:hanging="360"/>
      </w:pPr>
      <w:rPr>
        <w:rFonts w:ascii="Trebuchet MS" w:hAnsi="Trebuchet MS"/>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9" w15:restartNumberingAfterBreak="0">
    <w:nsid w:val="78B45FC4"/>
    <w:multiLevelType w:val="hybridMultilevel"/>
    <w:tmpl w:val="4D984D28"/>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0" w15:restartNumberingAfterBreak="0">
    <w:nsid w:val="78D567E5"/>
    <w:multiLevelType w:val="multilevel"/>
    <w:tmpl w:val="FCCEF20C"/>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1" w15:restartNumberingAfterBreak="0">
    <w:nsid w:val="793254EA"/>
    <w:multiLevelType w:val="multilevel"/>
    <w:tmpl w:val="DCE60E06"/>
    <w:lvl w:ilvl="0">
      <w:start w:val="1"/>
      <w:numFmt w:val="lowerLetter"/>
      <w:lvlText w:val="%1)"/>
      <w:lvlJc w:val="left"/>
      <w:pPr>
        <w:tabs>
          <w:tab w:val="num" w:pos="720"/>
        </w:tabs>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2" w15:restartNumberingAfterBreak="0">
    <w:nsid w:val="7B1E13C3"/>
    <w:multiLevelType w:val="multilevel"/>
    <w:tmpl w:val="BD8AF5B4"/>
    <w:lvl w:ilvl="0">
      <w:start w:val="2"/>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3" w15:restartNumberingAfterBreak="0">
    <w:nsid w:val="7B4602DF"/>
    <w:multiLevelType w:val="multilevel"/>
    <w:tmpl w:val="B27CE42E"/>
    <w:lvl w:ilvl="0">
      <w:start w:val="1"/>
      <w:numFmt w:val="decimal"/>
      <w:lvlText w:val="%1."/>
      <w:lvlJc w:val="left"/>
      <w:pPr>
        <w:tabs>
          <w:tab w:val="num" w:pos="360"/>
        </w:tabs>
        <w:ind w:left="360" w:hanging="360"/>
      </w:pPr>
      <w:rPr>
        <w:rFonts w:ascii="Trebuchet MS" w:hAnsi="Trebuchet MS" w:cs="Symbol"/>
      </w:rPr>
    </w:lvl>
    <w:lvl w:ilvl="1">
      <w:start w:val="1"/>
      <w:numFmt w:val="decimal"/>
      <w:lvlText w:val="%2."/>
      <w:lvlJc w:val="left"/>
      <w:pPr>
        <w:tabs>
          <w:tab w:val="num" w:pos="1080"/>
        </w:tabs>
        <w:ind w:left="1080" w:hanging="360"/>
      </w:pPr>
      <w:rPr>
        <w:rFonts w:cs="Courier New"/>
      </w:rPr>
    </w:lvl>
    <w:lvl w:ilvl="2">
      <w:start w:val="1"/>
      <w:numFmt w:val="decimal"/>
      <w:lvlText w:val="%2.%3."/>
      <w:lvlJc w:val="left"/>
      <w:pPr>
        <w:tabs>
          <w:tab w:val="num" w:pos="1440"/>
        </w:tabs>
        <w:ind w:left="1440" w:hanging="360"/>
      </w:pPr>
      <w:rPr>
        <w:rFonts w:cs="Wingdings"/>
      </w:r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24" w15:restartNumberingAfterBreak="0">
    <w:nsid w:val="7C1C1A8E"/>
    <w:multiLevelType w:val="multilevel"/>
    <w:tmpl w:val="B96868B2"/>
    <w:lvl w:ilvl="0">
      <w:start w:val="1"/>
      <w:numFmt w:val="bullet"/>
      <w:lvlText w:val=""/>
      <w:lvlJc w:val="left"/>
      <w:pPr>
        <w:tabs>
          <w:tab w:val="num" w:pos="2344"/>
        </w:tabs>
        <w:ind w:left="2344" w:hanging="360"/>
      </w:pPr>
      <w:rPr>
        <w:rFonts w:ascii="Symbol" w:hAnsi="Symbol" w:cs="Symbol" w:hint="default"/>
      </w:rPr>
    </w:lvl>
    <w:lvl w:ilvl="1">
      <w:start w:val="1"/>
      <w:numFmt w:val="decimal"/>
      <w:lvlText w:val="%2."/>
      <w:lvlJc w:val="left"/>
      <w:pPr>
        <w:tabs>
          <w:tab w:val="num" w:pos="2704"/>
        </w:tabs>
        <w:ind w:left="2704" w:hanging="360"/>
      </w:pPr>
    </w:lvl>
    <w:lvl w:ilvl="2">
      <w:start w:val="1"/>
      <w:numFmt w:val="decimal"/>
      <w:lvlText w:val="%3."/>
      <w:lvlJc w:val="left"/>
      <w:pPr>
        <w:tabs>
          <w:tab w:val="num" w:pos="3064"/>
        </w:tabs>
        <w:ind w:left="3064" w:hanging="360"/>
      </w:pPr>
    </w:lvl>
    <w:lvl w:ilvl="3">
      <w:start w:val="1"/>
      <w:numFmt w:val="decimal"/>
      <w:lvlText w:val="%4."/>
      <w:lvlJc w:val="left"/>
      <w:pPr>
        <w:tabs>
          <w:tab w:val="num" w:pos="3424"/>
        </w:tabs>
        <w:ind w:left="3424" w:hanging="360"/>
      </w:pPr>
    </w:lvl>
    <w:lvl w:ilvl="4">
      <w:start w:val="1"/>
      <w:numFmt w:val="decimal"/>
      <w:lvlText w:val="%5."/>
      <w:lvlJc w:val="left"/>
      <w:pPr>
        <w:tabs>
          <w:tab w:val="num" w:pos="3784"/>
        </w:tabs>
        <w:ind w:left="3784" w:hanging="360"/>
      </w:pPr>
    </w:lvl>
    <w:lvl w:ilvl="5">
      <w:start w:val="1"/>
      <w:numFmt w:val="decimal"/>
      <w:lvlText w:val="%6."/>
      <w:lvlJc w:val="left"/>
      <w:pPr>
        <w:tabs>
          <w:tab w:val="num" w:pos="4144"/>
        </w:tabs>
        <w:ind w:left="4144" w:hanging="360"/>
      </w:pPr>
    </w:lvl>
    <w:lvl w:ilvl="6">
      <w:start w:val="1"/>
      <w:numFmt w:val="decimal"/>
      <w:lvlText w:val="%7."/>
      <w:lvlJc w:val="left"/>
      <w:pPr>
        <w:tabs>
          <w:tab w:val="num" w:pos="4504"/>
        </w:tabs>
        <w:ind w:left="4504" w:hanging="360"/>
      </w:pPr>
    </w:lvl>
    <w:lvl w:ilvl="7">
      <w:start w:val="1"/>
      <w:numFmt w:val="decimal"/>
      <w:lvlText w:val="%8."/>
      <w:lvlJc w:val="left"/>
      <w:pPr>
        <w:tabs>
          <w:tab w:val="num" w:pos="4864"/>
        </w:tabs>
        <w:ind w:left="4864" w:hanging="360"/>
      </w:pPr>
    </w:lvl>
    <w:lvl w:ilvl="8">
      <w:start w:val="1"/>
      <w:numFmt w:val="decimal"/>
      <w:lvlText w:val="%9."/>
      <w:lvlJc w:val="left"/>
      <w:pPr>
        <w:tabs>
          <w:tab w:val="num" w:pos="5224"/>
        </w:tabs>
        <w:ind w:left="5224" w:hanging="360"/>
      </w:pPr>
    </w:lvl>
  </w:abstractNum>
  <w:abstractNum w:abstractNumId="125" w15:restartNumberingAfterBreak="0">
    <w:nsid w:val="7CD84509"/>
    <w:multiLevelType w:val="multilevel"/>
    <w:tmpl w:val="46D82EAE"/>
    <w:lvl w:ilvl="0">
      <w:start w:val="1"/>
      <w:numFmt w:val="decimal"/>
      <w:lvlText w:val="%1."/>
      <w:lvlJc w:val="left"/>
      <w:pPr>
        <w:tabs>
          <w:tab w:val="num" w:pos="0"/>
        </w:tabs>
        <w:ind w:left="720" w:hanging="360"/>
      </w:pPr>
      <w:rPr>
        <w:rFonts w:ascii="Trebuchet MS" w:hAnsi="Trebuchet MS"/>
        <w:b w:val="0"/>
        <w:i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6" w15:restartNumberingAfterBreak="0">
    <w:nsid w:val="7CFA59D2"/>
    <w:multiLevelType w:val="multilevel"/>
    <w:tmpl w:val="168A2A7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7" w15:restartNumberingAfterBreak="0">
    <w:nsid w:val="7D3E1750"/>
    <w:multiLevelType w:val="multilevel"/>
    <w:tmpl w:val="0C9E51F8"/>
    <w:lvl w:ilvl="0">
      <w:start w:val="1"/>
      <w:numFmt w:val="decimal"/>
      <w:lvlText w:val="%1."/>
      <w:lvlJc w:val="left"/>
      <w:pPr>
        <w:tabs>
          <w:tab w:val="num" w:pos="360"/>
        </w:tabs>
        <w:ind w:left="360" w:hanging="360"/>
      </w:pPr>
      <w:rPr>
        <w:rFonts w:ascii="Trebuchet MS" w:hAnsi="Trebuchet MS" w:cs="Symbol"/>
      </w:rPr>
    </w:lvl>
    <w:lvl w:ilvl="1">
      <w:start w:val="1"/>
      <w:numFmt w:val="decimal"/>
      <w:lvlText w:val="%2."/>
      <w:lvlJc w:val="left"/>
      <w:pPr>
        <w:tabs>
          <w:tab w:val="num" w:pos="1080"/>
        </w:tabs>
        <w:ind w:left="1080" w:hanging="360"/>
      </w:pPr>
      <w:rPr>
        <w:rFonts w:cs="Courier New"/>
      </w:rPr>
    </w:lvl>
    <w:lvl w:ilvl="2">
      <w:start w:val="1"/>
      <w:numFmt w:val="decimal"/>
      <w:lvlText w:val="%2.%3."/>
      <w:lvlJc w:val="left"/>
      <w:pPr>
        <w:tabs>
          <w:tab w:val="num" w:pos="1440"/>
        </w:tabs>
        <w:ind w:left="1440" w:hanging="360"/>
      </w:pPr>
      <w:rPr>
        <w:rFonts w:cs="Wingdings"/>
      </w:r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28" w15:restartNumberingAfterBreak="0">
    <w:nsid w:val="7DA7421A"/>
    <w:multiLevelType w:val="multilevel"/>
    <w:tmpl w:val="2B1C22D8"/>
    <w:lvl w:ilvl="0">
      <w:start w:val="1"/>
      <w:numFmt w:val="decimal"/>
      <w:lvlText w:val="%1."/>
      <w:lvlJc w:val="left"/>
      <w:pPr>
        <w:tabs>
          <w:tab w:val="num" w:pos="720"/>
        </w:tabs>
        <w:ind w:left="720" w:hanging="360"/>
      </w:pPr>
      <w:rPr>
        <w:rFonts w:ascii="Trebuchet MS" w:hAnsi="Trebuchet M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9" w15:restartNumberingAfterBreak="0">
    <w:nsid w:val="7E681DB6"/>
    <w:multiLevelType w:val="multilevel"/>
    <w:tmpl w:val="122A3C86"/>
    <w:lvl w:ilvl="0">
      <w:start w:val="1"/>
      <w:numFmt w:val="decimal"/>
      <w:lvlText w:val="%1."/>
      <w:lvlJc w:val="left"/>
      <w:pPr>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0" w15:restartNumberingAfterBreak="0">
    <w:nsid w:val="7FF1058B"/>
    <w:multiLevelType w:val="multilevel"/>
    <w:tmpl w:val="C012038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9"/>
  </w:num>
  <w:num w:numId="2">
    <w:abstractNumId w:val="27"/>
  </w:num>
  <w:num w:numId="3">
    <w:abstractNumId w:val="107"/>
  </w:num>
  <w:num w:numId="4">
    <w:abstractNumId w:val="122"/>
  </w:num>
  <w:num w:numId="5">
    <w:abstractNumId w:val="78"/>
  </w:num>
  <w:num w:numId="6">
    <w:abstractNumId w:val="56"/>
  </w:num>
  <w:num w:numId="7">
    <w:abstractNumId w:val="126"/>
  </w:num>
  <w:num w:numId="8">
    <w:abstractNumId w:val="35"/>
  </w:num>
  <w:num w:numId="9">
    <w:abstractNumId w:val="83"/>
  </w:num>
  <w:num w:numId="10">
    <w:abstractNumId w:val="40"/>
  </w:num>
  <w:num w:numId="11">
    <w:abstractNumId w:val="108"/>
  </w:num>
  <w:num w:numId="12">
    <w:abstractNumId w:val="55"/>
  </w:num>
  <w:num w:numId="13">
    <w:abstractNumId w:val="101"/>
  </w:num>
  <w:num w:numId="14">
    <w:abstractNumId w:val="11"/>
  </w:num>
  <w:num w:numId="15">
    <w:abstractNumId w:val="124"/>
  </w:num>
  <w:num w:numId="16">
    <w:abstractNumId w:val="109"/>
  </w:num>
  <w:num w:numId="17">
    <w:abstractNumId w:val="32"/>
  </w:num>
  <w:num w:numId="18">
    <w:abstractNumId w:val="54"/>
  </w:num>
  <w:num w:numId="19">
    <w:abstractNumId w:val="9"/>
  </w:num>
  <w:num w:numId="20">
    <w:abstractNumId w:val="117"/>
  </w:num>
  <w:num w:numId="21">
    <w:abstractNumId w:val="92"/>
  </w:num>
  <w:num w:numId="22">
    <w:abstractNumId w:val="68"/>
  </w:num>
  <w:num w:numId="23">
    <w:abstractNumId w:val="18"/>
  </w:num>
  <w:num w:numId="24">
    <w:abstractNumId w:val="26"/>
  </w:num>
  <w:num w:numId="25">
    <w:abstractNumId w:val="60"/>
  </w:num>
  <w:num w:numId="26">
    <w:abstractNumId w:val="65"/>
  </w:num>
  <w:num w:numId="27">
    <w:abstractNumId w:val="61"/>
  </w:num>
  <w:num w:numId="28">
    <w:abstractNumId w:val="48"/>
  </w:num>
  <w:num w:numId="29">
    <w:abstractNumId w:val="86"/>
  </w:num>
  <w:num w:numId="30">
    <w:abstractNumId w:val="127"/>
  </w:num>
  <w:num w:numId="31">
    <w:abstractNumId w:val="118"/>
  </w:num>
  <w:num w:numId="32">
    <w:abstractNumId w:val="10"/>
  </w:num>
  <w:num w:numId="33">
    <w:abstractNumId w:val="29"/>
  </w:num>
  <w:num w:numId="34">
    <w:abstractNumId w:val="91"/>
  </w:num>
  <w:num w:numId="35">
    <w:abstractNumId w:val="81"/>
  </w:num>
  <w:num w:numId="36">
    <w:abstractNumId w:val="72"/>
  </w:num>
  <w:num w:numId="37">
    <w:abstractNumId w:val="51"/>
  </w:num>
  <w:num w:numId="38">
    <w:abstractNumId w:val="14"/>
  </w:num>
  <w:num w:numId="39">
    <w:abstractNumId w:val="46"/>
  </w:num>
  <w:num w:numId="40">
    <w:abstractNumId w:val="53"/>
  </w:num>
  <w:num w:numId="41">
    <w:abstractNumId w:val="125"/>
  </w:num>
  <w:num w:numId="42">
    <w:abstractNumId w:val="28"/>
  </w:num>
  <w:num w:numId="43">
    <w:abstractNumId w:val="112"/>
  </w:num>
  <w:num w:numId="44">
    <w:abstractNumId w:val="43"/>
  </w:num>
  <w:num w:numId="45">
    <w:abstractNumId w:val="17"/>
  </w:num>
  <w:num w:numId="46">
    <w:abstractNumId w:val="123"/>
  </w:num>
  <w:num w:numId="47">
    <w:abstractNumId w:val="76"/>
  </w:num>
  <w:num w:numId="48">
    <w:abstractNumId w:val="110"/>
  </w:num>
  <w:num w:numId="49">
    <w:abstractNumId w:val="95"/>
  </w:num>
  <w:num w:numId="50">
    <w:abstractNumId w:val="93"/>
  </w:num>
  <w:num w:numId="51">
    <w:abstractNumId w:val="88"/>
  </w:num>
  <w:num w:numId="52">
    <w:abstractNumId w:val="77"/>
  </w:num>
  <w:num w:numId="53">
    <w:abstractNumId w:val="63"/>
  </w:num>
  <w:num w:numId="54">
    <w:abstractNumId w:val="80"/>
  </w:num>
  <w:num w:numId="55">
    <w:abstractNumId w:val="114"/>
  </w:num>
  <w:num w:numId="56">
    <w:abstractNumId w:val="13"/>
  </w:num>
  <w:num w:numId="57">
    <w:abstractNumId w:val="120"/>
  </w:num>
  <w:num w:numId="58">
    <w:abstractNumId w:val="36"/>
  </w:num>
  <w:num w:numId="59">
    <w:abstractNumId w:val="70"/>
  </w:num>
  <w:num w:numId="60">
    <w:abstractNumId w:val="34"/>
  </w:num>
  <w:num w:numId="61">
    <w:abstractNumId w:val="75"/>
  </w:num>
  <w:num w:numId="62">
    <w:abstractNumId w:val="37"/>
  </w:num>
  <w:num w:numId="63">
    <w:abstractNumId w:val="98"/>
  </w:num>
  <w:num w:numId="64">
    <w:abstractNumId w:val="87"/>
  </w:num>
  <w:num w:numId="65">
    <w:abstractNumId w:val="21"/>
  </w:num>
  <w:num w:numId="66">
    <w:abstractNumId w:val="102"/>
  </w:num>
  <w:num w:numId="67">
    <w:abstractNumId w:val="23"/>
  </w:num>
  <w:num w:numId="68">
    <w:abstractNumId w:val="128"/>
  </w:num>
  <w:num w:numId="69">
    <w:abstractNumId w:val="33"/>
  </w:num>
  <w:num w:numId="70">
    <w:abstractNumId w:val="106"/>
  </w:num>
  <w:num w:numId="71">
    <w:abstractNumId w:val="67"/>
  </w:num>
  <w:num w:numId="72">
    <w:abstractNumId w:val="129"/>
  </w:num>
  <w:num w:numId="73">
    <w:abstractNumId w:val="41"/>
  </w:num>
  <w:num w:numId="74">
    <w:abstractNumId w:val="85"/>
  </w:num>
  <w:num w:numId="75">
    <w:abstractNumId w:val="99"/>
  </w:num>
  <w:num w:numId="76">
    <w:abstractNumId w:val="57"/>
  </w:num>
  <w:num w:numId="77">
    <w:abstractNumId w:val="52"/>
  </w:num>
  <w:num w:numId="78">
    <w:abstractNumId w:val="94"/>
  </w:num>
  <w:num w:numId="79">
    <w:abstractNumId w:val="130"/>
  </w:num>
  <w:num w:numId="80">
    <w:abstractNumId w:val="74"/>
  </w:num>
  <w:num w:numId="81">
    <w:abstractNumId w:val="66"/>
  </w:num>
  <w:num w:numId="82">
    <w:abstractNumId w:val="42"/>
  </w:num>
  <w:num w:numId="83">
    <w:abstractNumId w:val="47"/>
  </w:num>
  <w:num w:numId="84">
    <w:abstractNumId w:val="69"/>
  </w:num>
  <w:num w:numId="85">
    <w:abstractNumId w:val="96"/>
  </w:num>
  <w:num w:numId="86">
    <w:abstractNumId w:val="58"/>
  </w:num>
  <w:num w:numId="87">
    <w:abstractNumId w:val="71"/>
  </w:num>
  <w:num w:numId="88">
    <w:abstractNumId w:val="97"/>
  </w:num>
  <w:num w:numId="89">
    <w:abstractNumId w:val="103"/>
  </w:num>
  <w:num w:numId="90">
    <w:abstractNumId w:val="64"/>
  </w:num>
  <w:num w:numId="91">
    <w:abstractNumId w:val="121"/>
  </w:num>
  <w:num w:numId="92">
    <w:abstractNumId w:val="44"/>
  </w:num>
  <w:num w:numId="93">
    <w:abstractNumId w:val="104"/>
  </w:num>
  <w:num w:numId="94">
    <w:abstractNumId w:val="12"/>
  </w:num>
  <w:num w:numId="95">
    <w:abstractNumId w:val="25"/>
  </w:num>
  <w:num w:numId="96">
    <w:abstractNumId w:val="8"/>
  </w:num>
  <w:num w:numId="97">
    <w:abstractNumId w:val="116"/>
  </w:num>
  <w:num w:numId="98">
    <w:abstractNumId w:val="39"/>
  </w:num>
  <w:num w:numId="99">
    <w:abstractNumId w:val="24"/>
  </w:num>
  <w:num w:numId="100">
    <w:abstractNumId w:val="15"/>
  </w:num>
  <w:num w:numId="101">
    <w:abstractNumId w:val="22"/>
  </w:num>
  <w:num w:numId="102">
    <w:abstractNumId w:val="82"/>
  </w:num>
  <w:num w:numId="103">
    <w:abstractNumId w:val="79"/>
  </w:num>
  <w:num w:numId="104">
    <w:abstractNumId w:val="111"/>
  </w:num>
  <w:num w:numId="105">
    <w:abstractNumId w:val="105"/>
  </w:num>
  <w:num w:numId="106">
    <w:abstractNumId w:val="90"/>
  </w:num>
  <w:num w:numId="107">
    <w:abstractNumId w:val="59"/>
  </w:num>
  <w:num w:numId="108">
    <w:abstractNumId w:val="49"/>
  </w:num>
  <w:num w:numId="109">
    <w:abstractNumId w:val="20"/>
  </w:num>
  <w:num w:numId="110">
    <w:abstractNumId w:val="50"/>
  </w:num>
  <w:num w:numId="111">
    <w:abstractNumId w:val="30"/>
  </w:num>
  <w:num w:numId="112">
    <w:abstractNumId w:val="119"/>
  </w:num>
  <w:num w:numId="113">
    <w:abstractNumId w:val="31"/>
  </w:num>
  <w:num w:numId="114">
    <w:abstractNumId w:val="84"/>
  </w:num>
  <w:num w:numId="115">
    <w:abstractNumId w:val="16"/>
  </w:num>
  <w:num w:numId="116">
    <w:abstractNumId w:val="73"/>
  </w:num>
  <w:num w:numId="117">
    <w:abstractNumId w:val="113"/>
  </w:num>
  <w:num w:numId="118">
    <w:abstractNumId w:val="4"/>
  </w:num>
  <w:num w:numId="119">
    <w:abstractNumId w:val="6"/>
  </w:num>
  <w:num w:numId="120">
    <w:abstractNumId w:val="62"/>
  </w:num>
  <w:num w:numId="121">
    <w:abstractNumId w:val="2"/>
  </w:num>
  <w:num w:numId="122">
    <w:abstractNumId w:val="1"/>
  </w:num>
  <w:num w:numId="123">
    <w:abstractNumId w:val="0"/>
  </w:num>
  <w:num w:numId="124">
    <w:abstractNumId w:val="3"/>
  </w:num>
  <w:num w:numId="125">
    <w:abstractNumId w:val="38"/>
  </w:num>
  <w:num w:numId="126">
    <w:abstractNumId w:val="7"/>
  </w:num>
  <w:num w:numId="127">
    <w:abstractNumId w:val="89"/>
  </w:num>
  <w:num w:numId="128">
    <w:abstractNumId w:val="100"/>
  </w:num>
  <w:num w:numId="129">
    <w:abstractNumId w:val="5"/>
  </w:num>
  <w:num w:numId="130">
    <w:abstractNumId w:val="45"/>
  </w:num>
  <w:num w:numId="131">
    <w:abstractNumId w:val="115"/>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ocumentProtection w:edit="trackedChanges" w:enforcement="0"/>
  <w:defaultTabStop w:val="1008"/>
  <w:autoHyphenation/>
  <w:hyphenationZone w:val="283"/>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8FE"/>
    <w:rsid w:val="00002E08"/>
    <w:rsid w:val="000049C1"/>
    <w:rsid w:val="00004AC1"/>
    <w:rsid w:val="000053AE"/>
    <w:rsid w:val="000136CA"/>
    <w:rsid w:val="000150CE"/>
    <w:rsid w:val="00015924"/>
    <w:rsid w:val="000210A9"/>
    <w:rsid w:val="00023B9C"/>
    <w:rsid w:val="00023DA6"/>
    <w:rsid w:val="0002548F"/>
    <w:rsid w:val="000258A9"/>
    <w:rsid w:val="00025994"/>
    <w:rsid w:val="00026FAD"/>
    <w:rsid w:val="000349CF"/>
    <w:rsid w:val="0003727D"/>
    <w:rsid w:val="00037AAF"/>
    <w:rsid w:val="00042AB1"/>
    <w:rsid w:val="0004344B"/>
    <w:rsid w:val="00043E42"/>
    <w:rsid w:val="00044868"/>
    <w:rsid w:val="000455C4"/>
    <w:rsid w:val="00046DF5"/>
    <w:rsid w:val="00047C30"/>
    <w:rsid w:val="00051392"/>
    <w:rsid w:val="000527E2"/>
    <w:rsid w:val="00052FD3"/>
    <w:rsid w:val="00053ED1"/>
    <w:rsid w:val="000541DB"/>
    <w:rsid w:val="000579DB"/>
    <w:rsid w:val="00060FF9"/>
    <w:rsid w:val="0006114E"/>
    <w:rsid w:val="0006488A"/>
    <w:rsid w:val="00064D40"/>
    <w:rsid w:val="000669BE"/>
    <w:rsid w:val="00066CA7"/>
    <w:rsid w:val="0007085B"/>
    <w:rsid w:val="00074068"/>
    <w:rsid w:val="0007431A"/>
    <w:rsid w:val="00074321"/>
    <w:rsid w:val="00075329"/>
    <w:rsid w:val="0007612A"/>
    <w:rsid w:val="000772CC"/>
    <w:rsid w:val="00077952"/>
    <w:rsid w:val="0008057D"/>
    <w:rsid w:val="00081876"/>
    <w:rsid w:val="00083E7A"/>
    <w:rsid w:val="000846F2"/>
    <w:rsid w:val="00085E7A"/>
    <w:rsid w:val="00087BFA"/>
    <w:rsid w:val="00087D9C"/>
    <w:rsid w:val="00092813"/>
    <w:rsid w:val="000972B4"/>
    <w:rsid w:val="00097445"/>
    <w:rsid w:val="000975D9"/>
    <w:rsid w:val="000A1476"/>
    <w:rsid w:val="000A30B1"/>
    <w:rsid w:val="000A6976"/>
    <w:rsid w:val="000A69CC"/>
    <w:rsid w:val="000A709D"/>
    <w:rsid w:val="000B0E33"/>
    <w:rsid w:val="000B2FFB"/>
    <w:rsid w:val="000B34DE"/>
    <w:rsid w:val="000B4028"/>
    <w:rsid w:val="000B4B57"/>
    <w:rsid w:val="000B551B"/>
    <w:rsid w:val="000C0461"/>
    <w:rsid w:val="000C2256"/>
    <w:rsid w:val="000C2A07"/>
    <w:rsid w:val="000C6D00"/>
    <w:rsid w:val="000D256D"/>
    <w:rsid w:val="000D2DA8"/>
    <w:rsid w:val="000D57DF"/>
    <w:rsid w:val="000E1F15"/>
    <w:rsid w:val="000E3FF1"/>
    <w:rsid w:val="000E5BF2"/>
    <w:rsid w:val="000E6167"/>
    <w:rsid w:val="000F49B4"/>
    <w:rsid w:val="000F555F"/>
    <w:rsid w:val="000F7314"/>
    <w:rsid w:val="00100B79"/>
    <w:rsid w:val="00100FD6"/>
    <w:rsid w:val="001063B7"/>
    <w:rsid w:val="00107A6A"/>
    <w:rsid w:val="00110753"/>
    <w:rsid w:val="00110922"/>
    <w:rsid w:val="00110DE9"/>
    <w:rsid w:val="0011463A"/>
    <w:rsid w:val="0011570E"/>
    <w:rsid w:val="001165DF"/>
    <w:rsid w:val="00116714"/>
    <w:rsid w:val="00117587"/>
    <w:rsid w:val="00120FCD"/>
    <w:rsid w:val="001217ED"/>
    <w:rsid w:val="001225BB"/>
    <w:rsid w:val="001229A9"/>
    <w:rsid w:val="00122CA5"/>
    <w:rsid w:val="00123D37"/>
    <w:rsid w:val="00124E03"/>
    <w:rsid w:val="001269F8"/>
    <w:rsid w:val="00127CBD"/>
    <w:rsid w:val="001302CE"/>
    <w:rsid w:val="001314A3"/>
    <w:rsid w:val="00131B11"/>
    <w:rsid w:val="00132987"/>
    <w:rsid w:val="00132BDD"/>
    <w:rsid w:val="001362D5"/>
    <w:rsid w:val="00136372"/>
    <w:rsid w:val="00136E36"/>
    <w:rsid w:val="001370C2"/>
    <w:rsid w:val="001424A6"/>
    <w:rsid w:val="001446CF"/>
    <w:rsid w:val="001467BC"/>
    <w:rsid w:val="00147B31"/>
    <w:rsid w:val="0015198B"/>
    <w:rsid w:val="0015346D"/>
    <w:rsid w:val="0015387D"/>
    <w:rsid w:val="001554CB"/>
    <w:rsid w:val="00156BDD"/>
    <w:rsid w:val="00160906"/>
    <w:rsid w:val="0016175C"/>
    <w:rsid w:val="00161FB5"/>
    <w:rsid w:val="00163110"/>
    <w:rsid w:val="001640DC"/>
    <w:rsid w:val="00164575"/>
    <w:rsid w:val="001648F7"/>
    <w:rsid w:val="00164B8C"/>
    <w:rsid w:val="00165F76"/>
    <w:rsid w:val="00166D6D"/>
    <w:rsid w:val="001670ED"/>
    <w:rsid w:val="00167CE0"/>
    <w:rsid w:val="0017010E"/>
    <w:rsid w:val="00170747"/>
    <w:rsid w:val="001756E8"/>
    <w:rsid w:val="0017661C"/>
    <w:rsid w:val="001769D2"/>
    <w:rsid w:val="001826A3"/>
    <w:rsid w:val="0018334B"/>
    <w:rsid w:val="00186012"/>
    <w:rsid w:val="00190A57"/>
    <w:rsid w:val="001917BF"/>
    <w:rsid w:val="00192251"/>
    <w:rsid w:val="00194D6A"/>
    <w:rsid w:val="001972BC"/>
    <w:rsid w:val="001A0F9B"/>
    <w:rsid w:val="001A1952"/>
    <w:rsid w:val="001A3EFF"/>
    <w:rsid w:val="001A57C0"/>
    <w:rsid w:val="001A6968"/>
    <w:rsid w:val="001B1749"/>
    <w:rsid w:val="001B1C04"/>
    <w:rsid w:val="001B4C05"/>
    <w:rsid w:val="001B6FAB"/>
    <w:rsid w:val="001B70A5"/>
    <w:rsid w:val="001C0676"/>
    <w:rsid w:val="001C09C6"/>
    <w:rsid w:val="001C1733"/>
    <w:rsid w:val="001C6D2D"/>
    <w:rsid w:val="001D01C1"/>
    <w:rsid w:val="001D027B"/>
    <w:rsid w:val="001D03C1"/>
    <w:rsid w:val="001D28C1"/>
    <w:rsid w:val="001D3278"/>
    <w:rsid w:val="001D5893"/>
    <w:rsid w:val="001D6D4B"/>
    <w:rsid w:val="001D7DBA"/>
    <w:rsid w:val="001E0315"/>
    <w:rsid w:val="001E0328"/>
    <w:rsid w:val="001E1EA9"/>
    <w:rsid w:val="001E2F3F"/>
    <w:rsid w:val="001E4C3F"/>
    <w:rsid w:val="001E7CAE"/>
    <w:rsid w:val="001F2E95"/>
    <w:rsid w:val="001F4919"/>
    <w:rsid w:val="001F4B95"/>
    <w:rsid w:val="001F4BC5"/>
    <w:rsid w:val="001F6BCE"/>
    <w:rsid w:val="001F738E"/>
    <w:rsid w:val="001F7922"/>
    <w:rsid w:val="00200858"/>
    <w:rsid w:val="00200E4C"/>
    <w:rsid w:val="002021F2"/>
    <w:rsid w:val="0020402E"/>
    <w:rsid w:val="002049C1"/>
    <w:rsid w:val="002062EB"/>
    <w:rsid w:val="002100C6"/>
    <w:rsid w:val="00211528"/>
    <w:rsid w:val="00211B9B"/>
    <w:rsid w:val="00211F1F"/>
    <w:rsid w:val="00223CC6"/>
    <w:rsid w:val="002246E4"/>
    <w:rsid w:val="00225F7A"/>
    <w:rsid w:val="00226D2E"/>
    <w:rsid w:val="00226E3B"/>
    <w:rsid w:val="00234054"/>
    <w:rsid w:val="00235AB5"/>
    <w:rsid w:val="00236AD7"/>
    <w:rsid w:val="00236DA7"/>
    <w:rsid w:val="002376F1"/>
    <w:rsid w:val="002378D6"/>
    <w:rsid w:val="00240958"/>
    <w:rsid w:val="00241252"/>
    <w:rsid w:val="002437C2"/>
    <w:rsid w:val="00244129"/>
    <w:rsid w:val="00245B06"/>
    <w:rsid w:val="002506A4"/>
    <w:rsid w:val="00251840"/>
    <w:rsid w:val="00257151"/>
    <w:rsid w:val="0025728A"/>
    <w:rsid w:val="00260C37"/>
    <w:rsid w:val="002624E1"/>
    <w:rsid w:val="00266694"/>
    <w:rsid w:val="00267A5C"/>
    <w:rsid w:val="00271878"/>
    <w:rsid w:val="00272791"/>
    <w:rsid w:val="0027280F"/>
    <w:rsid w:val="00272E79"/>
    <w:rsid w:val="00273CF7"/>
    <w:rsid w:val="00274778"/>
    <w:rsid w:val="00276656"/>
    <w:rsid w:val="002769A2"/>
    <w:rsid w:val="00276D68"/>
    <w:rsid w:val="00284BD8"/>
    <w:rsid w:val="002863E4"/>
    <w:rsid w:val="0029499D"/>
    <w:rsid w:val="002963A5"/>
    <w:rsid w:val="002A118A"/>
    <w:rsid w:val="002A13E9"/>
    <w:rsid w:val="002A5F2C"/>
    <w:rsid w:val="002A7943"/>
    <w:rsid w:val="002B0C33"/>
    <w:rsid w:val="002B2762"/>
    <w:rsid w:val="002B34FE"/>
    <w:rsid w:val="002B4A88"/>
    <w:rsid w:val="002C1637"/>
    <w:rsid w:val="002C4106"/>
    <w:rsid w:val="002C6C44"/>
    <w:rsid w:val="002C70AA"/>
    <w:rsid w:val="002D06B3"/>
    <w:rsid w:val="002D17C2"/>
    <w:rsid w:val="002D2FE6"/>
    <w:rsid w:val="002D334E"/>
    <w:rsid w:val="002D687C"/>
    <w:rsid w:val="002D7E9A"/>
    <w:rsid w:val="002E1748"/>
    <w:rsid w:val="002E67B3"/>
    <w:rsid w:val="002E6CBC"/>
    <w:rsid w:val="002E74F5"/>
    <w:rsid w:val="002F0731"/>
    <w:rsid w:val="002F0FDF"/>
    <w:rsid w:val="002F1258"/>
    <w:rsid w:val="002F1699"/>
    <w:rsid w:val="002F2A1B"/>
    <w:rsid w:val="002F5950"/>
    <w:rsid w:val="002F696E"/>
    <w:rsid w:val="002F74EC"/>
    <w:rsid w:val="002F7634"/>
    <w:rsid w:val="00301694"/>
    <w:rsid w:val="00302050"/>
    <w:rsid w:val="00303C97"/>
    <w:rsid w:val="003078E6"/>
    <w:rsid w:val="00307B8C"/>
    <w:rsid w:val="00310B8B"/>
    <w:rsid w:val="00310FB6"/>
    <w:rsid w:val="003134C3"/>
    <w:rsid w:val="003151BD"/>
    <w:rsid w:val="00315FFF"/>
    <w:rsid w:val="00320387"/>
    <w:rsid w:val="00321149"/>
    <w:rsid w:val="003215BD"/>
    <w:rsid w:val="0032164E"/>
    <w:rsid w:val="0033109F"/>
    <w:rsid w:val="00333B02"/>
    <w:rsid w:val="00333D17"/>
    <w:rsid w:val="00341BD5"/>
    <w:rsid w:val="003425D3"/>
    <w:rsid w:val="0034272A"/>
    <w:rsid w:val="003435CB"/>
    <w:rsid w:val="00343FCB"/>
    <w:rsid w:val="0034630B"/>
    <w:rsid w:val="0035000D"/>
    <w:rsid w:val="003537E8"/>
    <w:rsid w:val="003540B6"/>
    <w:rsid w:val="00354D2A"/>
    <w:rsid w:val="00355A38"/>
    <w:rsid w:val="003571EE"/>
    <w:rsid w:val="00361CD5"/>
    <w:rsid w:val="00363C4D"/>
    <w:rsid w:val="003725F2"/>
    <w:rsid w:val="003741D2"/>
    <w:rsid w:val="00375C25"/>
    <w:rsid w:val="00375FCB"/>
    <w:rsid w:val="003774DA"/>
    <w:rsid w:val="00377F1F"/>
    <w:rsid w:val="003822CA"/>
    <w:rsid w:val="003837EE"/>
    <w:rsid w:val="003870A4"/>
    <w:rsid w:val="0038770F"/>
    <w:rsid w:val="00392F6D"/>
    <w:rsid w:val="003A0B60"/>
    <w:rsid w:val="003A1EE6"/>
    <w:rsid w:val="003A4482"/>
    <w:rsid w:val="003A4BCB"/>
    <w:rsid w:val="003A4FAA"/>
    <w:rsid w:val="003A51DC"/>
    <w:rsid w:val="003B0DE4"/>
    <w:rsid w:val="003B3105"/>
    <w:rsid w:val="003B5B0C"/>
    <w:rsid w:val="003B7A26"/>
    <w:rsid w:val="003C0E69"/>
    <w:rsid w:val="003C0F39"/>
    <w:rsid w:val="003C1BC7"/>
    <w:rsid w:val="003C7BBC"/>
    <w:rsid w:val="003C7D64"/>
    <w:rsid w:val="003D0BDC"/>
    <w:rsid w:val="003D1B4A"/>
    <w:rsid w:val="003E02D7"/>
    <w:rsid w:val="003E08EB"/>
    <w:rsid w:val="003E0C6D"/>
    <w:rsid w:val="003E19F4"/>
    <w:rsid w:val="003E1AF8"/>
    <w:rsid w:val="003E3820"/>
    <w:rsid w:val="003E3C4C"/>
    <w:rsid w:val="003E3E2D"/>
    <w:rsid w:val="003E4007"/>
    <w:rsid w:val="003E6878"/>
    <w:rsid w:val="003E6B01"/>
    <w:rsid w:val="003E72D5"/>
    <w:rsid w:val="003E7F05"/>
    <w:rsid w:val="003F0AE6"/>
    <w:rsid w:val="003F236A"/>
    <w:rsid w:val="003F337B"/>
    <w:rsid w:val="003F3BB8"/>
    <w:rsid w:val="003F58F7"/>
    <w:rsid w:val="003F60AA"/>
    <w:rsid w:val="004016D8"/>
    <w:rsid w:val="0040175D"/>
    <w:rsid w:val="004021FB"/>
    <w:rsid w:val="004025EB"/>
    <w:rsid w:val="004053A4"/>
    <w:rsid w:val="00405A45"/>
    <w:rsid w:val="00406D59"/>
    <w:rsid w:val="004102FD"/>
    <w:rsid w:val="00412253"/>
    <w:rsid w:val="004160DF"/>
    <w:rsid w:val="00416B50"/>
    <w:rsid w:val="0042091E"/>
    <w:rsid w:val="00420965"/>
    <w:rsid w:val="00420D16"/>
    <w:rsid w:val="00421022"/>
    <w:rsid w:val="00421756"/>
    <w:rsid w:val="00421829"/>
    <w:rsid w:val="00422B06"/>
    <w:rsid w:val="00426119"/>
    <w:rsid w:val="004269EE"/>
    <w:rsid w:val="00427CA3"/>
    <w:rsid w:val="0043257E"/>
    <w:rsid w:val="004332CF"/>
    <w:rsid w:val="004332E1"/>
    <w:rsid w:val="0043413A"/>
    <w:rsid w:val="00435728"/>
    <w:rsid w:val="00437500"/>
    <w:rsid w:val="00440A34"/>
    <w:rsid w:val="00441430"/>
    <w:rsid w:val="00451200"/>
    <w:rsid w:val="004528E2"/>
    <w:rsid w:val="00454797"/>
    <w:rsid w:val="00455798"/>
    <w:rsid w:val="0045619A"/>
    <w:rsid w:val="004564C9"/>
    <w:rsid w:val="004574FD"/>
    <w:rsid w:val="004613F8"/>
    <w:rsid w:val="00462DE0"/>
    <w:rsid w:val="004639A7"/>
    <w:rsid w:val="00464BCB"/>
    <w:rsid w:val="004659FB"/>
    <w:rsid w:val="00466A3D"/>
    <w:rsid w:val="00471E2F"/>
    <w:rsid w:val="00473AFE"/>
    <w:rsid w:val="00473DF1"/>
    <w:rsid w:val="0047784D"/>
    <w:rsid w:val="00477A13"/>
    <w:rsid w:val="00477AE4"/>
    <w:rsid w:val="0048149D"/>
    <w:rsid w:val="0048190A"/>
    <w:rsid w:val="00483126"/>
    <w:rsid w:val="00483251"/>
    <w:rsid w:val="00484912"/>
    <w:rsid w:val="00485904"/>
    <w:rsid w:val="0049027A"/>
    <w:rsid w:val="00490DEB"/>
    <w:rsid w:val="004912DB"/>
    <w:rsid w:val="00492C5A"/>
    <w:rsid w:val="00494BEB"/>
    <w:rsid w:val="00494FF9"/>
    <w:rsid w:val="00495F2A"/>
    <w:rsid w:val="00496389"/>
    <w:rsid w:val="00496B52"/>
    <w:rsid w:val="00496D9A"/>
    <w:rsid w:val="00497819"/>
    <w:rsid w:val="00497D33"/>
    <w:rsid w:val="004A02A6"/>
    <w:rsid w:val="004A3A47"/>
    <w:rsid w:val="004A461A"/>
    <w:rsid w:val="004A46BB"/>
    <w:rsid w:val="004A526F"/>
    <w:rsid w:val="004A5D97"/>
    <w:rsid w:val="004A62F6"/>
    <w:rsid w:val="004B3F98"/>
    <w:rsid w:val="004B4AF2"/>
    <w:rsid w:val="004B4CCC"/>
    <w:rsid w:val="004B61D8"/>
    <w:rsid w:val="004B6E50"/>
    <w:rsid w:val="004C2FED"/>
    <w:rsid w:val="004C3300"/>
    <w:rsid w:val="004C6D7C"/>
    <w:rsid w:val="004C783A"/>
    <w:rsid w:val="004D09FC"/>
    <w:rsid w:val="004D392A"/>
    <w:rsid w:val="004D5F27"/>
    <w:rsid w:val="004E1388"/>
    <w:rsid w:val="004E365E"/>
    <w:rsid w:val="004E4630"/>
    <w:rsid w:val="004E4DB1"/>
    <w:rsid w:val="004E5267"/>
    <w:rsid w:val="004E6C41"/>
    <w:rsid w:val="004F1117"/>
    <w:rsid w:val="004F2B9C"/>
    <w:rsid w:val="004F2F63"/>
    <w:rsid w:val="004F71D4"/>
    <w:rsid w:val="004F7549"/>
    <w:rsid w:val="004F795C"/>
    <w:rsid w:val="004F7C20"/>
    <w:rsid w:val="0050292A"/>
    <w:rsid w:val="0050510A"/>
    <w:rsid w:val="00506A96"/>
    <w:rsid w:val="00512022"/>
    <w:rsid w:val="005124E5"/>
    <w:rsid w:val="00512DFE"/>
    <w:rsid w:val="00514215"/>
    <w:rsid w:val="0051509C"/>
    <w:rsid w:val="00515653"/>
    <w:rsid w:val="0051792A"/>
    <w:rsid w:val="005202B1"/>
    <w:rsid w:val="0052153D"/>
    <w:rsid w:val="00522118"/>
    <w:rsid w:val="0052303A"/>
    <w:rsid w:val="00523983"/>
    <w:rsid w:val="00525A06"/>
    <w:rsid w:val="00531569"/>
    <w:rsid w:val="00531D0E"/>
    <w:rsid w:val="00532CB6"/>
    <w:rsid w:val="00535020"/>
    <w:rsid w:val="0053526F"/>
    <w:rsid w:val="00540862"/>
    <w:rsid w:val="005412C1"/>
    <w:rsid w:val="00542742"/>
    <w:rsid w:val="005439B0"/>
    <w:rsid w:val="0055131B"/>
    <w:rsid w:val="00551CF8"/>
    <w:rsid w:val="00553372"/>
    <w:rsid w:val="00553ECD"/>
    <w:rsid w:val="005540EB"/>
    <w:rsid w:val="00555385"/>
    <w:rsid w:val="005555A3"/>
    <w:rsid w:val="00556411"/>
    <w:rsid w:val="005571CB"/>
    <w:rsid w:val="00560242"/>
    <w:rsid w:val="0056064B"/>
    <w:rsid w:val="00560D39"/>
    <w:rsid w:val="005644DC"/>
    <w:rsid w:val="00565E24"/>
    <w:rsid w:val="00566FDD"/>
    <w:rsid w:val="00567D86"/>
    <w:rsid w:val="00571BAC"/>
    <w:rsid w:val="00572AD7"/>
    <w:rsid w:val="005748FE"/>
    <w:rsid w:val="00575C1E"/>
    <w:rsid w:val="00575CF4"/>
    <w:rsid w:val="00576482"/>
    <w:rsid w:val="00576692"/>
    <w:rsid w:val="00577238"/>
    <w:rsid w:val="00581E38"/>
    <w:rsid w:val="005848F2"/>
    <w:rsid w:val="00584BB7"/>
    <w:rsid w:val="00587175"/>
    <w:rsid w:val="005921CE"/>
    <w:rsid w:val="005932D1"/>
    <w:rsid w:val="00593F47"/>
    <w:rsid w:val="0059540F"/>
    <w:rsid w:val="00595682"/>
    <w:rsid w:val="00595B52"/>
    <w:rsid w:val="005971FE"/>
    <w:rsid w:val="00597333"/>
    <w:rsid w:val="0059791C"/>
    <w:rsid w:val="005A24AE"/>
    <w:rsid w:val="005A4E81"/>
    <w:rsid w:val="005A5754"/>
    <w:rsid w:val="005B0648"/>
    <w:rsid w:val="005B096B"/>
    <w:rsid w:val="005B12DA"/>
    <w:rsid w:val="005B14B0"/>
    <w:rsid w:val="005B1A7F"/>
    <w:rsid w:val="005B1C07"/>
    <w:rsid w:val="005B286A"/>
    <w:rsid w:val="005B2AEC"/>
    <w:rsid w:val="005B3412"/>
    <w:rsid w:val="005B3644"/>
    <w:rsid w:val="005B4CF1"/>
    <w:rsid w:val="005B503B"/>
    <w:rsid w:val="005B5E33"/>
    <w:rsid w:val="005B71A2"/>
    <w:rsid w:val="005B7FF9"/>
    <w:rsid w:val="005C0138"/>
    <w:rsid w:val="005C622B"/>
    <w:rsid w:val="005C66E2"/>
    <w:rsid w:val="005C70D1"/>
    <w:rsid w:val="005D1556"/>
    <w:rsid w:val="005D2C31"/>
    <w:rsid w:val="005D3B52"/>
    <w:rsid w:val="005D564A"/>
    <w:rsid w:val="005D7898"/>
    <w:rsid w:val="005E0409"/>
    <w:rsid w:val="005E1013"/>
    <w:rsid w:val="005E10DD"/>
    <w:rsid w:val="005E2244"/>
    <w:rsid w:val="005E29EC"/>
    <w:rsid w:val="005E3A7D"/>
    <w:rsid w:val="005F1339"/>
    <w:rsid w:val="005F16D1"/>
    <w:rsid w:val="005F1B43"/>
    <w:rsid w:val="005F22A8"/>
    <w:rsid w:val="005F331C"/>
    <w:rsid w:val="005F3836"/>
    <w:rsid w:val="006008B6"/>
    <w:rsid w:val="00603489"/>
    <w:rsid w:val="006078F0"/>
    <w:rsid w:val="00615902"/>
    <w:rsid w:val="006162FE"/>
    <w:rsid w:val="00621BFF"/>
    <w:rsid w:val="00623B5D"/>
    <w:rsid w:val="0062480E"/>
    <w:rsid w:val="00624931"/>
    <w:rsid w:val="0062627E"/>
    <w:rsid w:val="006265D8"/>
    <w:rsid w:val="00627216"/>
    <w:rsid w:val="006301D8"/>
    <w:rsid w:val="00630514"/>
    <w:rsid w:val="0063252D"/>
    <w:rsid w:val="00634345"/>
    <w:rsid w:val="0063686D"/>
    <w:rsid w:val="00637EF0"/>
    <w:rsid w:val="006416DE"/>
    <w:rsid w:val="006420C2"/>
    <w:rsid w:val="006434B5"/>
    <w:rsid w:val="00646067"/>
    <w:rsid w:val="00650933"/>
    <w:rsid w:val="00652785"/>
    <w:rsid w:val="006543D1"/>
    <w:rsid w:val="00664DD1"/>
    <w:rsid w:val="00665420"/>
    <w:rsid w:val="00665FD3"/>
    <w:rsid w:val="00666A22"/>
    <w:rsid w:val="00667F75"/>
    <w:rsid w:val="006718D4"/>
    <w:rsid w:val="00671948"/>
    <w:rsid w:val="00677EEF"/>
    <w:rsid w:val="00683305"/>
    <w:rsid w:val="00686F43"/>
    <w:rsid w:val="00687395"/>
    <w:rsid w:val="00690F04"/>
    <w:rsid w:val="0069218B"/>
    <w:rsid w:val="006923D7"/>
    <w:rsid w:val="00694307"/>
    <w:rsid w:val="0069498C"/>
    <w:rsid w:val="0069562F"/>
    <w:rsid w:val="00695E81"/>
    <w:rsid w:val="006962FA"/>
    <w:rsid w:val="00696917"/>
    <w:rsid w:val="00697E04"/>
    <w:rsid w:val="006A0CB2"/>
    <w:rsid w:val="006A2849"/>
    <w:rsid w:val="006A2F5C"/>
    <w:rsid w:val="006A56EA"/>
    <w:rsid w:val="006A67C3"/>
    <w:rsid w:val="006B2D98"/>
    <w:rsid w:val="006B3B5A"/>
    <w:rsid w:val="006B42DF"/>
    <w:rsid w:val="006B44B6"/>
    <w:rsid w:val="006B5E1E"/>
    <w:rsid w:val="006B64CC"/>
    <w:rsid w:val="006B6A29"/>
    <w:rsid w:val="006C0D54"/>
    <w:rsid w:val="006C0FF9"/>
    <w:rsid w:val="006C25F8"/>
    <w:rsid w:val="006C2B8C"/>
    <w:rsid w:val="006C2CFE"/>
    <w:rsid w:val="006C2E94"/>
    <w:rsid w:val="006C6E2B"/>
    <w:rsid w:val="006D082F"/>
    <w:rsid w:val="006D248C"/>
    <w:rsid w:val="006D3BF4"/>
    <w:rsid w:val="006D4CE9"/>
    <w:rsid w:val="006D4D30"/>
    <w:rsid w:val="006D5E36"/>
    <w:rsid w:val="006D6722"/>
    <w:rsid w:val="006E292C"/>
    <w:rsid w:val="006F03B9"/>
    <w:rsid w:val="006F72A5"/>
    <w:rsid w:val="00704BA7"/>
    <w:rsid w:val="00707E52"/>
    <w:rsid w:val="00710799"/>
    <w:rsid w:val="00710897"/>
    <w:rsid w:val="00711A6C"/>
    <w:rsid w:val="0071423D"/>
    <w:rsid w:val="0071590D"/>
    <w:rsid w:val="00716C1D"/>
    <w:rsid w:val="00722B23"/>
    <w:rsid w:val="00723BF5"/>
    <w:rsid w:val="00726EF7"/>
    <w:rsid w:val="00727395"/>
    <w:rsid w:val="007275BC"/>
    <w:rsid w:val="00727A2A"/>
    <w:rsid w:val="007309A2"/>
    <w:rsid w:val="00731A65"/>
    <w:rsid w:val="007322F3"/>
    <w:rsid w:val="00732E1A"/>
    <w:rsid w:val="007336C7"/>
    <w:rsid w:val="0073577B"/>
    <w:rsid w:val="0073600F"/>
    <w:rsid w:val="00741D3B"/>
    <w:rsid w:val="00742834"/>
    <w:rsid w:val="00744AF7"/>
    <w:rsid w:val="00746429"/>
    <w:rsid w:val="0075073C"/>
    <w:rsid w:val="00750BF2"/>
    <w:rsid w:val="00750E47"/>
    <w:rsid w:val="007521B5"/>
    <w:rsid w:val="00753998"/>
    <w:rsid w:val="00754069"/>
    <w:rsid w:val="00754750"/>
    <w:rsid w:val="007570D4"/>
    <w:rsid w:val="007574C7"/>
    <w:rsid w:val="00757F2E"/>
    <w:rsid w:val="00763A9B"/>
    <w:rsid w:val="00764778"/>
    <w:rsid w:val="00764EC7"/>
    <w:rsid w:val="00766D5A"/>
    <w:rsid w:val="00767730"/>
    <w:rsid w:val="007729AB"/>
    <w:rsid w:val="00774003"/>
    <w:rsid w:val="0077435D"/>
    <w:rsid w:val="00774A07"/>
    <w:rsid w:val="00774EB1"/>
    <w:rsid w:val="00776E1D"/>
    <w:rsid w:val="0077753D"/>
    <w:rsid w:val="00782844"/>
    <w:rsid w:val="00782B11"/>
    <w:rsid w:val="0078381D"/>
    <w:rsid w:val="00783DE3"/>
    <w:rsid w:val="007865BA"/>
    <w:rsid w:val="007869D0"/>
    <w:rsid w:val="00787378"/>
    <w:rsid w:val="00787DE1"/>
    <w:rsid w:val="00791995"/>
    <w:rsid w:val="00794845"/>
    <w:rsid w:val="00794F0A"/>
    <w:rsid w:val="00796F6B"/>
    <w:rsid w:val="0079774E"/>
    <w:rsid w:val="007A326E"/>
    <w:rsid w:val="007A5B68"/>
    <w:rsid w:val="007A6CF8"/>
    <w:rsid w:val="007B1772"/>
    <w:rsid w:val="007B1A3A"/>
    <w:rsid w:val="007B1A3E"/>
    <w:rsid w:val="007B2B68"/>
    <w:rsid w:val="007C2143"/>
    <w:rsid w:val="007C4E46"/>
    <w:rsid w:val="007C4FBD"/>
    <w:rsid w:val="007C716C"/>
    <w:rsid w:val="007C7C3E"/>
    <w:rsid w:val="007D26CF"/>
    <w:rsid w:val="007D2A22"/>
    <w:rsid w:val="007D320C"/>
    <w:rsid w:val="007D4BEC"/>
    <w:rsid w:val="007D5D78"/>
    <w:rsid w:val="007D734A"/>
    <w:rsid w:val="007E0A64"/>
    <w:rsid w:val="007E37ED"/>
    <w:rsid w:val="007E77BE"/>
    <w:rsid w:val="007E7C04"/>
    <w:rsid w:val="007E7FFB"/>
    <w:rsid w:val="007F5B0D"/>
    <w:rsid w:val="007F61EA"/>
    <w:rsid w:val="00800980"/>
    <w:rsid w:val="00802974"/>
    <w:rsid w:val="008111AB"/>
    <w:rsid w:val="008116D0"/>
    <w:rsid w:val="008176EC"/>
    <w:rsid w:val="00820CD6"/>
    <w:rsid w:val="00821094"/>
    <w:rsid w:val="0082123F"/>
    <w:rsid w:val="008212CE"/>
    <w:rsid w:val="008238C0"/>
    <w:rsid w:val="00823E4D"/>
    <w:rsid w:val="008251E1"/>
    <w:rsid w:val="0082788D"/>
    <w:rsid w:val="0083048E"/>
    <w:rsid w:val="0083275C"/>
    <w:rsid w:val="00833492"/>
    <w:rsid w:val="008341AA"/>
    <w:rsid w:val="0083459F"/>
    <w:rsid w:val="00834D54"/>
    <w:rsid w:val="00837C06"/>
    <w:rsid w:val="00843987"/>
    <w:rsid w:val="00850D27"/>
    <w:rsid w:val="008513A3"/>
    <w:rsid w:val="00851B27"/>
    <w:rsid w:val="00854C21"/>
    <w:rsid w:val="008563B2"/>
    <w:rsid w:val="00856D9D"/>
    <w:rsid w:val="00857851"/>
    <w:rsid w:val="00857C0B"/>
    <w:rsid w:val="00860D74"/>
    <w:rsid w:val="008611EB"/>
    <w:rsid w:val="008619BB"/>
    <w:rsid w:val="00865F17"/>
    <w:rsid w:val="00867208"/>
    <w:rsid w:val="00870E1B"/>
    <w:rsid w:val="00871CF1"/>
    <w:rsid w:val="0087323D"/>
    <w:rsid w:val="00874890"/>
    <w:rsid w:val="00875CE0"/>
    <w:rsid w:val="0088020C"/>
    <w:rsid w:val="00881957"/>
    <w:rsid w:val="008875B4"/>
    <w:rsid w:val="00891388"/>
    <w:rsid w:val="008922B0"/>
    <w:rsid w:val="008966BF"/>
    <w:rsid w:val="00896F62"/>
    <w:rsid w:val="008A090B"/>
    <w:rsid w:val="008A2078"/>
    <w:rsid w:val="008A418B"/>
    <w:rsid w:val="008A4F1C"/>
    <w:rsid w:val="008A544B"/>
    <w:rsid w:val="008B46CF"/>
    <w:rsid w:val="008B4EC5"/>
    <w:rsid w:val="008B5512"/>
    <w:rsid w:val="008C42BD"/>
    <w:rsid w:val="008C4F92"/>
    <w:rsid w:val="008C5106"/>
    <w:rsid w:val="008C5F5F"/>
    <w:rsid w:val="008C7601"/>
    <w:rsid w:val="008D0B55"/>
    <w:rsid w:val="008D1962"/>
    <w:rsid w:val="008D1BB1"/>
    <w:rsid w:val="008D3DAF"/>
    <w:rsid w:val="008D4572"/>
    <w:rsid w:val="008D7F94"/>
    <w:rsid w:val="008E022D"/>
    <w:rsid w:val="008E067E"/>
    <w:rsid w:val="008E349E"/>
    <w:rsid w:val="008E51E1"/>
    <w:rsid w:val="008F164A"/>
    <w:rsid w:val="008F1ED1"/>
    <w:rsid w:val="008F4753"/>
    <w:rsid w:val="008F4A08"/>
    <w:rsid w:val="008F607E"/>
    <w:rsid w:val="008F6BFC"/>
    <w:rsid w:val="009011BD"/>
    <w:rsid w:val="00906956"/>
    <w:rsid w:val="00906C60"/>
    <w:rsid w:val="00907BA9"/>
    <w:rsid w:val="00910EE4"/>
    <w:rsid w:val="00912264"/>
    <w:rsid w:val="00912D47"/>
    <w:rsid w:val="00916E07"/>
    <w:rsid w:val="00921364"/>
    <w:rsid w:val="009215B3"/>
    <w:rsid w:val="00923CB2"/>
    <w:rsid w:val="00924A4C"/>
    <w:rsid w:val="00924E8C"/>
    <w:rsid w:val="009254B5"/>
    <w:rsid w:val="0092626D"/>
    <w:rsid w:val="00926338"/>
    <w:rsid w:val="00927BC4"/>
    <w:rsid w:val="00931475"/>
    <w:rsid w:val="00932D29"/>
    <w:rsid w:val="00934666"/>
    <w:rsid w:val="00934CD3"/>
    <w:rsid w:val="00935C1F"/>
    <w:rsid w:val="00936819"/>
    <w:rsid w:val="00940201"/>
    <w:rsid w:val="00943A65"/>
    <w:rsid w:val="00945479"/>
    <w:rsid w:val="00945C7A"/>
    <w:rsid w:val="009511DD"/>
    <w:rsid w:val="00951A5B"/>
    <w:rsid w:val="009521CC"/>
    <w:rsid w:val="00955D02"/>
    <w:rsid w:val="009577DB"/>
    <w:rsid w:val="00960D2C"/>
    <w:rsid w:val="00961F5F"/>
    <w:rsid w:val="0096254B"/>
    <w:rsid w:val="00962A74"/>
    <w:rsid w:val="00964653"/>
    <w:rsid w:val="00965770"/>
    <w:rsid w:val="00965884"/>
    <w:rsid w:val="00965E3F"/>
    <w:rsid w:val="0096709C"/>
    <w:rsid w:val="0097699E"/>
    <w:rsid w:val="009815A1"/>
    <w:rsid w:val="009846ED"/>
    <w:rsid w:val="009848F9"/>
    <w:rsid w:val="00985A61"/>
    <w:rsid w:val="0098618C"/>
    <w:rsid w:val="0099071D"/>
    <w:rsid w:val="00994CC8"/>
    <w:rsid w:val="00995E4B"/>
    <w:rsid w:val="00996573"/>
    <w:rsid w:val="00996F73"/>
    <w:rsid w:val="009A0325"/>
    <w:rsid w:val="009A03A7"/>
    <w:rsid w:val="009A0863"/>
    <w:rsid w:val="009A12D8"/>
    <w:rsid w:val="009A264E"/>
    <w:rsid w:val="009A3FF7"/>
    <w:rsid w:val="009A5101"/>
    <w:rsid w:val="009A6565"/>
    <w:rsid w:val="009B0CE7"/>
    <w:rsid w:val="009B7B24"/>
    <w:rsid w:val="009C087A"/>
    <w:rsid w:val="009C0F88"/>
    <w:rsid w:val="009C119E"/>
    <w:rsid w:val="009C21F1"/>
    <w:rsid w:val="009C2272"/>
    <w:rsid w:val="009C22FA"/>
    <w:rsid w:val="009C396B"/>
    <w:rsid w:val="009C5A8C"/>
    <w:rsid w:val="009C77D5"/>
    <w:rsid w:val="009D0801"/>
    <w:rsid w:val="009D09EF"/>
    <w:rsid w:val="009E140D"/>
    <w:rsid w:val="009E4412"/>
    <w:rsid w:val="009E4CBE"/>
    <w:rsid w:val="009E54B3"/>
    <w:rsid w:val="009E572C"/>
    <w:rsid w:val="009E6420"/>
    <w:rsid w:val="009F0CE4"/>
    <w:rsid w:val="009F41F1"/>
    <w:rsid w:val="009F44DD"/>
    <w:rsid w:val="009F701B"/>
    <w:rsid w:val="009F7481"/>
    <w:rsid w:val="009F7B14"/>
    <w:rsid w:val="009F7BFD"/>
    <w:rsid w:val="00A00D83"/>
    <w:rsid w:val="00A01A51"/>
    <w:rsid w:val="00A06374"/>
    <w:rsid w:val="00A065F0"/>
    <w:rsid w:val="00A12AAB"/>
    <w:rsid w:val="00A14BD9"/>
    <w:rsid w:val="00A151A5"/>
    <w:rsid w:val="00A155DE"/>
    <w:rsid w:val="00A2130A"/>
    <w:rsid w:val="00A2362C"/>
    <w:rsid w:val="00A23B50"/>
    <w:rsid w:val="00A23E1F"/>
    <w:rsid w:val="00A25A62"/>
    <w:rsid w:val="00A25F3E"/>
    <w:rsid w:val="00A271BC"/>
    <w:rsid w:val="00A3287C"/>
    <w:rsid w:val="00A3316D"/>
    <w:rsid w:val="00A33F75"/>
    <w:rsid w:val="00A37104"/>
    <w:rsid w:val="00A3743F"/>
    <w:rsid w:val="00A40E30"/>
    <w:rsid w:val="00A4173D"/>
    <w:rsid w:val="00A44B31"/>
    <w:rsid w:val="00A46C64"/>
    <w:rsid w:val="00A477B0"/>
    <w:rsid w:val="00A50BF7"/>
    <w:rsid w:val="00A5550B"/>
    <w:rsid w:val="00A57549"/>
    <w:rsid w:val="00A61E25"/>
    <w:rsid w:val="00A623A0"/>
    <w:rsid w:val="00A62F01"/>
    <w:rsid w:val="00A637A3"/>
    <w:rsid w:val="00A65E88"/>
    <w:rsid w:val="00A66ACD"/>
    <w:rsid w:val="00A66DA6"/>
    <w:rsid w:val="00A6758F"/>
    <w:rsid w:val="00A67AF2"/>
    <w:rsid w:val="00A724BF"/>
    <w:rsid w:val="00A73D83"/>
    <w:rsid w:val="00A743A0"/>
    <w:rsid w:val="00A74F51"/>
    <w:rsid w:val="00A773E9"/>
    <w:rsid w:val="00A77572"/>
    <w:rsid w:val="00A77E77"/>
    <w:rsid w:val="00A81FC6"/>
    <w:rsid w:val="00A82F42"/>
    <w:rsid w:val="00A843B9"/>
    <w:rsid w:val="00A8532B"/>
    <w:rsid w:val="00A85C14"/>
    <w:rsid w:val="00A863C2"/>
    <w:rsid w:val="00A87578"/>
    <w:rsid w:val="00A87623"/>
    <w:rsid w:val="00A906FA"/>
    <w:rsid w:val="00A9401C"/>
    <w:rsid w:val="00A94080"/>
    <w:rsid w:val="00A940F2"/>
    <w:rsid w:val="00A95374"/>
    <w:rsid w:val="00AA20F8"/>
    <w:rsid w:val="00AA3852"/>
    <w:rsid w:val="00AA44D6"/>
    <w:rsid w:val="00AA4A71"/>
    <w:rsid w:val="00AA4E1D"/>
    <w:rsid w:val="00AA724D"/>
    <w:rsid w:val="00AB0572"/>
    <w:rsid w:val="00AB1E85"/>
    <w:rsid w:val="00AB449B"/>
    <w:rsid w:val="00AB4552"/>
    <w:rsid w:val="00AB4868"/>
    <w:rsid w:val="00AC24ED"/>
    <w:rsid w:val="00AC6604"/>
    <w:rsid w:val="00AC6607"/>
    <w:rsid w:val="00AC739C"/>
    <w:rsid w:val="00AC7631"/>
    <w:rsid w:val="00AD0E40"/>
    <w:rsid w:val="00AD14B3"/>
    <w:rsid w:val="00AE14C1"/>
    <w:rsid w:val="00AE1EA5"/>
    <w:rsid w:val="00AE50BF"/>
    <w:rsid w:val="00AE6710"/>
    <w:rsid w:val="00AF0594"/>
    <w:rsid w:val="00AF5E96"/>
    <w:rsid w:val="00AF6666"/>
    <w:rsid w:val="00AF7821"/>
    <w:rsid w:val="00AF7BE6"/>
    <w:rsid w:val="00B00106"/>
    <w:rsid w:val="00B00134"/>
    <w:rsid w:val="00B00FAF"/>
    <w:rsid w:val="00B0469F"/>
    <w:rsid w:val="00B05FE4"/>
    <w:rsid w:val="00B12115"/>
    <w:rsid w:val="00B124D6"/>
    <w:rsid w:val="00B14647"/>
    <w:rsid w:val="00B15C87"/>
    <w:rsid w:val="00B21714"/>
    <w:rsid w:val="00B231A5"/>
    <w:rsid w:val="00B27399"/>
    <w:rsid w:val="00B27606"/>
    <w:rsid w:val="00B31697"/>
    <w:rsid w:val="00B32F44"/>
    <w:rsid w:val="00B33302"/>
    <w:rsid w:val="00B41D28"/>
    <w:rsid w:val="00B42617"/>
    <w:rsid w:val="00B426B0"/>
    <w:rsid w:val="00B42FD7"/>
    <w:rsid w:val="00B4374A"/>
    <w:rsid w:val="00B442F8"/>
    <w:rsid w:val="00B44432"/>
    <w:rsid w:val="00B4452E"/>
    <w:rsid w:val="00B45037"/>
    <w:rsid w:val="00B45FB8"/>
    <w:rsid w:val="00B47F4F"/>
    <w:rsid w:val="00B50905"/>
    <w:rsid w:val="00B51161"/>
    <w:rsid w:val="00B5152C"/>
    <w:rsid w:val="00B53EBC"/>
    <w:rsid w:val="00B5697A"/>
    <w:rsid w:val="00B56FCD"/>
    <w:rsid w:val="00B5770A"/>
    <w:rsid w:val="00B60057"/>
    <w:rsid w:val="00B61C99"/>
    <w:rsid w:val="00B62D6E"/>
    <w:rsid w:val="00B640AF"/>
    <w:rsid w:val="00B65D3C"/>
    <w:rsid w:val="00B67B41"/>
    <w:rsid w:val="00B70D9D"/>
    <w:rsid w:val="00B70DF2"/>
    <w:rsid w:val="00B72609"/>
    <w:rsid w:val="00B733FA"/>
    <w:rsid w:val="00B73D5F"/>
    <w:rsid w:val="00B75E00"/>
    <w:rsid w:val="00B75FC1"/>
    <w:rsid w:val="00B762D6"/>
    <w:rsid w:val="00B76879"/>
    <w:rsid w:val="00B800C1"/>
    <w:rsid w:val="00B820A1"/>
    <w:rsid w:val="00B82C41"/>
    <w:rsid w:val="00B8304F"/>
    <w:rsid w:val="00B8320F"/>
    <w:rsid w:val="00B851A8"/>
    <w:rsid w:val="00B90C76"/>
    <w:rsid w:val="00B91091"/>
    <w:rsid w:val="00B91587"/>
    <w:rsid w:val="00B921BB"/>
    <w:rsid w:val="00B9394F"/>
    <w:rsid w:val="00B95199"/>
    <w:rsid w:val="00B95781"/>
    <w:rsid w:val="00B9733E"/>
    <w:rsid w:val="00B97A87"/>
    <w:rsid w:val="00B97B67"/>
    <w:rsid w:val="00BA1971"/>
    <w:rsid w:val="00BA45DA"/>
    <w:rsid w:val="00BA6C37"/>
    <w:rsid w:val="00BB0733"/>
    <w:rsid w:val="00BB10B3"/>
    <w:rsid w:val="00BB23B5"/>
    <w:rsid w:val="00BB26F2"/>
    <w:rsid w:val="00BB364E"/>
    <w:rsid w:val="00BB3EBD"/>
    <w:rsid w:val="00BB5142"/>
    <w:rsid w:val="00BB5D0A"/>
    <w:rsid w:val="00BC15BF"/>
    <w:rsid w:val="00BC516A"/>
    <w:rsid w:val="00BC518F"/>
    <w:rsid w:val="00BC5CBE"/>
    <w:rsid w:val="00BC7B7B"/>
    <w:rsid w:val="00BD0888"/>
    <w:rsid w:val="00BD2645"/>
    <w:rsid w:val="00BD344A"/>
    <w:rsid w:val="00BD36B1"/>
    <w:rsid w:val="00BD3735"/>
    <w:rsid w:val="00BD6E0D"/>
    <w:rsid w:val="00BD7437"/>
    <w:rsid w:val="00BE2CD9"/>
    <w:rsid w:val="00BF10BF"/>
    <w:rsid w:val="00BF2829"/>
    <w:rsid w:val="00BF4E50"/>
    <w:rsid w:val="00C010C1"/>
    <w:rsid w:val="00C04132"/>
    <w:rsid w:val="00C06289"/>
    <w:rsid w:val="00C06479"/>
    <w:rsid w:val="00C0745C"/>
    <w:rsid w:val="00C1020D"/>
    <w:rsid w:val="00C13A4E"/>
    <w:rsid w:val="00C1626B"/>
    <w:rsid w:val="00C16288"/>
    <w:rsid w:val="00C17159"/>
    <w:rsid w:val="00C17E33"/>
    <w:rsid w:val="00C17FAD"/>
    <w:rsid w:val="00C224B1"/>
    <w:rsid w:val="00C22C69"/>
    <w:rsid w:val="00C30E69"/>
    <w:rsid w:val="00C31612"/>
    <w:rsid w:val="00C31DF4"/>
    <w:rsid w:val="00C329A6"/>
    <w:rsid w:val="00C41119"/>
    <w:rsid w:val="00C41DED"/>
    <w:rsid w:val="00C423B7"/>
    <w:rsid w:val="00C43603"/>
    <w:rsid w:val="00C44882"/>
    <w:rsid w:val="00C450A0"/>
    <w:rsid w:val="00C4554B"/>
    <w:rsid w:val="00C45C22"/>
    <w:rsid w:val="00C464AA"/>
    <w:rsid w:val="00C470CB"/>
    <w:rsid w:val="00C54F19"/>
    <w:rsid w:val="00C557DD"/>
    <w:rsid w:val="00C61507"/>
    <w:rsid w:val="00C61585"/>
    <w:rsid w:val="00C6447C"/>
    <w:rsid w:val="00C64BFA"/>
    <w:rsid w:val="00C65D0C"/>
    <w:rsid w:val="00C6787D"/>
    <w:rsid w:val="00C67F97"/>
    <w:rsid w:val="00C71562"/>
    <w:rsid w:val="00C71F6B"/>
    <w:rsid w:val="00C741EE"/>
    <w:rsid w:val="00C750DC"/>
    <w:rsid w:val="00C75BCB"/>
    <w:rsid w:val="00C76DEC"/>
    <w:rsid w:val="00C803E3"/>
    <w:rsid w:val="00C80AE1"/>
    <w:rsid w:val="00C80BC0"/>
    <w:rsid w:val="00C81451"/>
    <w:rsid w:val="00C82D55"/>
    <w:rsid w:val="00C8562C"/>
    <w:rsid w:val="00C858A9"/>
    <w:rsid w:val="00C85F12"/>
    <w:rsid w:val="00C873E2"/>
    <w:rsid w:val="00C878F6"/>
    <w:rsid w:val="00C87E3C"/>
    <w:rsid w:val="00C91543"/>
    <w:rsid w:val="00C922B5"/>
    <w:rsid w:val="00C92D69"/>
    <w:rsid w:val="00C93C9D"/>
    <w:rsid w:val="00CA16B9"/>
    <w:rsid w:val="00CA2687"/>
    <w:rsid w:val="00CA2791"/>
    <w:rsid w:val="00CA2EB9"/>
    <w:rsid w:val="00CA3CEC"/>
    <w:rsid w:val="00CB0BAF"/>
    <w:rsid w:val="00CB2E22"/>
    <w:rsid w:val="00CB3CF5"/>
    <w:rsid w:val="00CB4B2E"/>
    <w:rsid w:val="00CB5B93"/>
    <w:rsid w:val="00CC09D6"/>
    <w:rsid w:val="00CC1A05"/>
    <w:rsid w:val="00CC262A"/>
    <w:rsid w:val="00CC3FEC"/>
    <w:rsid w:val="00CC451B"/>
    <w:rsid w:val="00CC49B5"/>
    <w:rsid w:val="00CC4B56"/>
    <w:rsid w:val="00CC6C6E"/>
    <w:rsid w:val="00CC7C2E"/>
    <w:rsid w:val="00CC7CA7"/>
    <w:rsid w:val="00CD11A8"/>
    <w:rsid w:val="00CD5ECE"/>
    <w:rsid w:val="00CD7A60"/>
    <w:rsid w:val="00CE0163"/>
    <w:rsid w:val="00CE6AD7"/>
    <w:rsid w:val="00CE7BE2"/>
    <w:rsid w:val="00CF2C62"/>
    <w:rsid w:val="00CF3B51"/>
    <w:rsid w:val="00CF567F"/>
    <w:rsid w:val="00CF5B87"/>
    <w:rsid w:val="00CF5BCE"/>
    <w:rsid w:val="00CF6050"/>
    <w:rsid w:val="00CF6176"/>
    <w:rsid w:val="00CF7768"/>
    <w:rsid w:val="00D009B1"/>
    <w:rsid w:val="00D03350"/>
    <w:rsid w:val="00D03736"/>
    <w:rsid w:val="00D0389C"/>
    <w:rsid w:val="00D06A18"/>
    <w:rsid w:val="00D13269"/>
    <w:rsid w:val="00D133EA"/>
    <w:rsid w:val="00D15453"/>
    <w:rsid w:val="00D217DA"/>
    <w:rsid w:val="00D2357D"/>
    <w:rsid w:val="00D24314"/>
    <w:rsid w:val="00D25374"/>
    <w:rsid w:val="00D3160E"/>
    <w:rsid w:val="00D3242A"/>
    <w:rsid w:val="00D32C50"/>
    <w:rsid w:val="00D34EEF"/>
    <w:rsid w:val="00D366FF"/>
    <w:rsid w:val="00D36740"/>
    <w:rsid w:val="00D41B9E"/>
    <w:rsid w:val="00D42161"/>
    <w:rsid w:val="00D427E7"/>
    <w:rsid w:val="00D43E64"/>
    <w:rsid w:val="00D45683"/>
    <w:rsid w:val="00D45C60"/>
    <w:rsid w:val="00D51CB4"/>
    <w:rsid w:val="00D54C33"/>
    <w:rsid w:val="00D57CA1"/>
    <w:rsid w:val="00D61DA0"/>
    <w:rsid w:val="00D62E6A"/>
    <w:rsid w:val="00D66951"/>
    <w:rsid w:val="00D67F24"/>
    <w:rsid w:val="00D70B63"/>
    <w:rsid w:val="00D716E6"/>
    <w:rsid w:val="00D71B75"/>
    <w:rsid w:val="00D725EB"/>
    <w:rsid w:val="00D72D0E"/>
    <w:rsid w:val="00D76CD6"/>
    <w:rsid w:val="00D80137"/>
    <w:rsid w:val="00D83654"/>
    <w:rsid w:val="00D849C7"/>
    <w:rsid w:val="00D84E86"/>
    <w:rsid w:val="00D85A5E"/>
    <w:rsid w:val="00D860B0"/>
    <w:rsid w:val="00D8713A"/>
    <w:rsid w:val="00D90B02"/>
    <w:rsid w:val="00D90BB5"/>
    <w:rsid w:val="00D923B7"/>
    <w:rsid w:val="00D92FC6"/>
    <w:rsid w:val="00D933C9"/>
    <w:rsid w:val="00D94331"/>
    <w:rsid w:val="00D96F0D"/>
    <w:rsid w:val="00DA3E18"/>
    <w:rsid w:val="00DA4FD4"/>
    <w:rsid w:val="00DA6CBF"/>
    <w:rsid w:val="00DA7826"/>
    <w:rsid w:val="00DB3147"/>
    <w:rsid w:val="00DB489F"/>
    <w:rsid w:val="00DB49BA"/>
    <w:rsid w:val="00DB4F76"/>
    <w:rsid w:val="00DB57B0"/>
    <w:rsid w:val="00DB663A"/>
    <w:rsid w:val="00DC05CC"/>
    <w:rsid w:val="00DC0886"/>
    <w:rsid w:val="00DC0AA4"/>
    <w:rsid w:val="00DC1686"/>
    <w:rsid w:val="00DC4479"/>
    <w:rsid w:val="00DC7A3F"/>
    <w:rsid w:val="00DC7C14"/>
    <w:rsid w:val="00DD3D99"/>
    <w:rsid w:val="00DD5135"/>
    <w:rsid w:val="00DD6C1A"/>
    <w:rsid w:val="00DD74CE"/>
    <w:rsid w:val="00DE5A65"/>
    <w:rsid w:val="00DE66F1"/>
    <w:rsid w:val="00DE69FA"/>
    <w:rsid w:val="00DE7EA4"/>
    <w:rsid w:val="00DF081F"/>
    <w:rsid w:val="00DF0CF1"/>
    <w:rsid w:val="00DF4349"/>
    <w:rsid w:val="00DF5F60"/>
    <w:rsid w:val="00DF7BE0"/>
    <w:rsid w:val="00E00020"/>
    <w:rsid w:val="00E002C0"/>
    <w:rsid w:val="00E01C76"/>
    <w:rsid w:val="00E04A44"/>
    <w:rsid w:val="00E05081"/>
    <w:rsid w:val="00E050E8"/>
    <w:rsid w:val="00E05811"/>
    <w:rsid w:val="00E06E00"/>
    <w:rsid w:val="00E0746E"/>
    <w:rsid w:val="00E07BEC"/>
    <w:rsid w:val="00E10CFE"/>
    <w:rsid w:val="00E110C8"/>
    <w:rsid w:val="00E11975"/>
    <w:rsid w:val="00E13C9E"/>
    <w:rsid w:val="00E14E7A"/>
    <w:rsid w:val="00E17BB3"/>
    <w:rsid w:val="00E20CD6"/>
    <w:rsid w:val="00E20E99"/>
    <w:rsid w:val="00E24140"/>
    <w:rsid w:val="00E25E99"/>
    <w:rsid w:val="00E2651D"/>
    <w:rsid w:val="00E307A6"/>
    <w:rsid w:val="00E3146A"/>
    <w:rsid w:val="00E31BEE"/>
    <w:rsid w:val="00E31F38"/>
    <w:rsid w:val="00E34828"/>
    <w:rsid w:val="00E34FAF"/>
    <w:rsid w:val="00E3657B"/>
    <w:rsid w:val="00E36ECA"/>
    <w:rsid w:val="00E442C6"/>
    <w:rsid w:val="00E44B20"/>
    <w:rsid w:val="00E44F3F"/>
    <w:rsid w:val="00E50E85"/>
    <w:rsid w:val="00E51A96"/>
    <w:rsid w:val="00E51B78"/>
    <w:rsid w:val="00E51E4D"/>
    <w:rsid w:val="00E530A6"/>
    <w:rsid w:val="00E5336F"/>
    <w:rsid w:val="00E54D30"/>
    <w:rsid w:val="00E54DBE"/>
    <w:rsid w:val="00E566CD"/>
    <w:rsid w:val="00E56CB8"/>
    <w:rsid w:val="00E577EE"/>
    <w:rsid w:val="00E57FEB"/>
    <w:rsid w:val="00E60B2A"/>
    <w:rsid w:val="00E60D8F"/>
    <w:rsid w:val="00E65AB1"/>
    <w:rsid w:val="00E669EC"/>
    <w:rsid w:val="00E67038"/>
    <w:rsid w:val="00E672D2"/>
    <w:rsid w:val="00E715CA"/>
    <w:rsid w:val="00E7288E"/>
    <w:rsid w:val="00E743B6"/>
    <w:rsid w:val="00E74624"/>
    <w:rsid w:val="00E7779B"/>
    <w:rsid w:val="00E777BF"/>
    <w:rsid w:val="00E80591"/>
    <w:rsid w:val="00E819CD"/>
    <w:rsid w:val="00E822F3"/>
    <w:rsid w:val="00E8361E"/>
    <w:rsid w:val="00E83D0B"/>
    <w:rsid w:val="00E83E79"/>
    <w:rsid w:val="00E84EE8"/>
    <w:rsid w:val="00E869B0"/>
    <w:rsid w:val="00E9004C"/>
    <w:rsid w:val="00E9116E"/>
    <w:rsid w:val="00E91EE5"/>
    <w:rsid w:val="00E936FB"/>
    <w:rsid w:val="00E9452E"/>
    <w:rsid w:val="00E9565D"/>
    <w:rsid w:val="00E962BF"/>
    <w:rsid w:val="00E97DE8"/>
    <w:rsid w:val="00EA0625"/>
    <w:rsid w:val="00EA0FA4"/>
    <w:rsid w:val="00EA16D2"/>
    <w:rsid w:val="00EA16D8"/>
    <w:rsid w:val="00EA1AD3"/>
    <w:rsid w:val="00EA2CF9"/>
    <w:rsid w:val="00EA347C"/>
    <w:rsid w:val="00EA6D7B"/>
    <w:rsid w:val="00EA6DCD"/>
    <w:rsid w:val="00EB0527"/>
    <w:rsid w:val="00EB3D0D"/>
    <w:rsid w:val="00EB535A"/>
    <w:rsid w:val="00EB6112"/>
    <w:rsid w:val="00EC2781"/>
    <w:rsid w:val="00EC2CB4"/>
    <w:rsid w:val="00EC4DF7"/>
    <w:rsid w:val="00EC5859"/>
    <w:rsid w:val="00EC6822"/>
    <w:rsid w:val="00EC7658"/>
    <w:rsid w:val="00ED0D56"/>
    <w:rsid w:val="00ED324A"/>
    <w:rsid w:val="00ED4C2D"/>
    <w:rsid w:val="00ED4FAD"/>
    <w:rsid w:val="00ED577F"/>
    <w:rsid w:val="00ED6C99"/>
    <w:rsid w:val="00EE07A3"/>
    <w:rsid w:val="00EE085C"/>
    <w:rsid w:val="00EE351D"/>
    <w:rsid w:val="00EE3611"/>
    <w:rsid w:val="00EE3F61"/>
    <w:rsid w:val="00EE4E7E"/>
    <w:rsid w:val="00EE51DB"/>
    <w:rsid w:val="00EF114A"/>
    <w:rsid w:val="00EF589E"/>
    <w:rsid w:val="00F010ED"/>
    <w:rsid w:val="00F024C6"/>
    <w:rsid w:val="00F0293C"/>
    <w:rsid w:val="00F037B4"/>
    <w:rsid w:val="00F03FA7"/>
    <w:rsid w:val="00F04378"/>
    <w:rsid w:val="00F044A5"/>
    <w:rsid w:val="00F052C9"/>
    <w:rsid w:val="00F0640C"/>
    <w:rsid w:val="00F0655F"/>
    <w:rsid w:val="00F10213"/>
    <w:rsid w:val="00F11A2A"/>
    <w:rsid w:val="00F11B45"/>
    <w:rsid w:val="00F16CAB"/>
    <w:rsid w:val="00F21831"/>
    <w:rsid w:val="00F33397"/>
    <w:rsid w:val="00F35D30"/>
    <w:rsid w:val="00F40670"/>
    <w:rsid w:val="00F40C78"/>
    <w:rsid w:val="00F41763"/>
    <w:rsid w:val="00F43F72"/>
    <w:rsid w:val="00F4476A"/>
    <w:rsid w:val="00F51E96"/>
    <w:rsid w:val="00F55BF3"/>
    <w:rsid w:val="00F618A1"/>
    <w:rsid w:val="00F6613D"/>
    <w:rsid w:val="00F755D0"/>
    <w:rsid w:val="00F756B6"/>
    <w:rsid w:val="00F75959"/>
    <w:rsid w:val="00F764D9"/>
    <w:rsid w:val="00F81328"/>
    <w:rsid w:val="00F81D9E"/>
    <w:rsid w:val="00F85657"/>
    <w:rsid w:val="00F85BBC"/>
    <w:rsid w:val="00F86478"/>
    <w:rsid w:val="00F867F2"/>
    <w:rsid w:val="00F86B17"/>
    <w:rsid w:val="00F86D39"/>
    <w:rsid w:val="00F91129"/>
    <w:rsid w:val="00F945B9"/>
    <w:rsid w:val="00F97A57"/>
    <w:rsid w:val="00FA0C68"/>
    <w:rsid w:val="00FA6065"/>
    <w:rsid w:val="00FA66D5"/>
    <w:rsid w:val="00FA6E5C"/>
    <w:rsid w:val="00FB2155"/>
    <w:rsid w:val="00FB5ABA"/>
    <w:rsid w:val="00FB6EE8"/>
    <w:rsid w:val="00FB705E"/>
    <w:rsid w:val="00FB7874"/>
    <w:rsid w:val="00FC2A68"/>
    <w:rsid w:val="00FC3680"/>
    <w:rsid w:val="00FC3D9C"/>
    <w:rsid w:val="00FC43E8"/>
    <w:rsid w:val="00FC4769"/>
    <w:rsid w:val="00FC7B92"/>
    <w:rsid w:val="00FD3099"/>
    <w:rsid w:val="00FD3914"/>
    <w:rsid w:val="00FD5749"/>
    <w:rsid w:val="00FE141B"/>
    <w:rsid w:val="00FE53AD"/>
    <w:rsid w:val="00FE6B67"/>
    <w:rsid w:val="00FE7A07"/>
    <w:rsid w:val="00FF12D3"/>
    <w:rsid w:val="00FF1325"/>
    <w:rsid w:val="00FF2FC9"/>
    <w:rsid w:val="00FF3CFD"/>
    <w:rsid w:val="00FF654D"/>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29EAA813"/>
  <w15:docId w15:val="{6AADD5F3-528C-4E83-BD4B-7215B0104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Mangal"/>
        <w:szCs w:val="24"/>
        <w:lang w:val="it-IT"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5884"/>
    <w:pPr>
      <w:spacing w:after="200" w:line="276" w:lineRule="auto"/>
    </w:pPr>
    <w:rPr>
      <w:rFonts w:ascii="Calibri" w:eastAsia="Calibri" w:hAnsi="Calibri" w:cs="Calibri"/>
      <w:color w:val="00000A"/>
      <w:sz w:val="22"/>
      <w:szCs w:val="22"/>
      <w:lang w:val="en-US" w:bidi="ar-SA"/>
    </w:rPr>
  </w:style>
  <w:style w:type="paragraph" w:styleId="Titolo1">
    <w:name w:val="heading 1"/>
    <w:basedOn w:val="Normale"/>
    <w:qFormat/>
    <w:rsid w:val="00965884"/>
    <w:pPr>
      <w:keepNext/>
      <w:numPr>
        <w:numId w:val="1"/>
      </w:numPr>
      <w:spacing w:line="360" w:lineRule="auto"/>
      <w:jc w:val="center"/>
      <w:outlineLvl w:val="0"/>
    </w:pPr>
    <w:rPr>
      <w:rFonts w:ascii="Trebuchet MS" w:eastAsia="Times New Roman" w:hAnsi="Trebuchet MS" w:cs="Trebuchet MS"/>
      <w:b/>
      <w:bCs/>
      <w:lang w:val="en-GB"/>
    </w:rPr>
  </w:style>
  <w:style w:type="paragraph" w:styleId="Titolo6">
    <w:name w:val="heading 6"/>
    <w:basedOn w:val="Normale"/>
    <w:qFormat/>
    <w:rsid w:val="00965884"/>
    <w:pPr>
      <w:keepNext/>
      <w:widowControl w:val="0"/>
      <w:numPr>
        <w:ilvl w:val="5"/>
        <w:numId w:val="1"/>
      </w:numPr>
      <w:spacing w:after="0" w:line="240" w:lineRule="auto"/>
      <w:jc w:val="both"/>
      <w:outlineLvl w:val="5"/>
    </w:pPr>
    <w:rPr>
      <w:rFonts w:ascii="Arial" w:hAnsi="Arial" w:cs="Arial"/>
      <w:b/>
      <w:bCs/>
      <w:lang w:val="sl-SI"/>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qFormat/>
    <w:rPr>
      <w:rFonts w:ascii="Symbol" w:hAnsi="Symbol" w:cs="Symbol"/>
    </w:rPr>
  </w:style>
  <w:style w:type="character" w:customStyle="1" w:styleId="WW8Num3z0">
    <w:name w:val="WW8Num3z0"/>
    <w:qFormat/>
    <w:rPr>
      <w:b w:val="0"/>
      <w:i w:val="0"/>
      <w:sz w:val="22"/>
      <w:szCs w:val="22"/>
    </w:rPr>
  </w:style>
  <w:style w:type="character" w:customStyle="1" w:styleId="WW8Num4z0">
    <w:name w:val="WW8Num4z0"/>
    <w:qFormat/>
    <w:rPr>
      <w:b w:val="0"/>
      <w:i w:val="0"/>
      <w:sz w:val="22"/>
      <w:szCs w:val="22"/>
    </w:rPr>
  </w:style>
  <w:style w:type="character" w:customStyle="1" w:styleId="WW8Num5z0">
    <w:name w:val="WW8Num5z0"/>
    <w:qFormat/>
    <w:rPr>
      <w:b w:val="0"/>
      <w:i w:val="0"/>
      <w:sz w:val="22"/>
      <w:szCs w:val="22"/>
    </w:rPr>
  </w:style>
  <w:style w:type="character" w:customStyle="1" w:styleId="WW8Num6z0">
    <w:name w:val="WW8Num6z0"/>
    <w:qFormat/>
    <w:rPr>
      <w:b w:val="0"/>
      <w:i w:val="0"/>
      <w:sz w:val="22"/>
      <w:szCs w:val="22"/>
    </w:rPr>
  </w:style>
  <w:style w:type="character" w:customStyle="1" w:styleId="WW8Num7z0">
    <w:name w:val="WW8Num7z0"/>
    <w:qFormat/>
    <w:rPr>
      <w:b w:val="0"/>
      <w:i w:val="0"/>
      <w:sz w:val="22"/>
      <w:szCs w:val="22"/>
    </w:rPr>
  </w:style>
  <w:style w:type="character" w:customStyle="1" w:styleId="WW8Num8z0">
    <w:name w:val="WW8Num8z0"/>
    <w:qFormat/>
    <w:rPr>
      <w:b w:val="0"/>
    </w:rPr>
  </w:style>
  <w:style w:type="character" w:customStyle="1" w:styleId="WW8Num10z0">
    <w:name w:val="WW8Num10z0"/>
    <w:qFormat/>
    <w:rPr>
      <w:b w:val="0"/>
      <w:i w:val="0"/>
      <w:sz w:val="22"/>
      <w:szCs w:val="22"/>
    </w:rPr>
  </w:style>
  <w:style w:type="character" w:customStyle="1" w:styleId="WW8Num11z0">
    <w:name w:val="WW8Num11z0"/>
    <w:qFormat/>
    <w:rPr>
      <w:b w:val="0"/>
      <w:i w:val="0"/>
      <w:sz w:val="22"/>
      <w:szCs w:val="22"/>
    </w:rPr>
  </w:style>
  <w:style w:type="character" w:customStyle="1" w:styleId="WW8Num15z0">
    <w:name w:val="WW8Num15z0"/>
    <w:qFormat/>
    <w:rPr>
      <w:b w:val="0"/>
      <w:i w:val="0"/>
      <w:sz w:val="22"/>
      <w:szCs w:val="22"/>
    </w:rPr>
  </w:style>
  <w:style w:type="character" w:customStyle="1" w:styleId="WW8Num16z0">
    <w:name w:val="WW8Num16z0"/>
    <w:qFormat/>
    <w:rPr>
      <w:b w:val="0"/>
      <w:bCs w:val="0"/>
      <w:i w:val="0"/>
      <w:iCs w:val="0"/>
      <w:sz w:val="22"/>
      <w:szCs w:val="22"/>
    </w:rPr>
  </w:style>
  <w:style w:type="character" w:customStyle="1" w:styleId="WW8Num17z0">
    <w:name w:val="WW8Num17z0"/>
    <w:qFormat/>
    <w:rPr>
      <w:b w:val="0"/>
    </w:rPr>
  </w:style>
  <w:style w:type="character" w:customStyle="1" w:styleId="WW8Num18z0">
    <w:name w:val="WW8Num18z0"/>
    <w:qFormat/>
    <w:rPr>
      <w:b w:val="0"/>
    </w:rPr>
  </w:style>
  <w:style w:type="character" w:customStyle="1" w:styleId="WW8Num19z0">
    <w:name w:val="WW8Num19z0"/>
    <w:qFormat/>
    <w:rPr>
      <w:b w:val="0"/>
      <w:i w:val="0"/>
      <w:sz w:val="22"/>
      <w:szCs w:val="22"/>
    </w:rPr>
  </w:style>
  <w:style w:type="character" w:customStyle="1" w:styleId="WW8Num25z0">
    <w:name w:val="WW8Num25z0"/>
    <w:qFormat/>
    <w:rPr>
      <w:b w:val="0"/>
      <w:i w:val="0"/>
      <w:sz w:val="22"/>
      <w:szCs w:val="22"/>
    </w:rPr>
  </w:style>
  <w:style w:type="character" w:customStyle="1" w:styleId="WW8Num28z0">
    <w:name w:val="WW8Num28z0"/>
    <w:qFormat/>
    <w:rPr>
      <w:sz w:val="22"/>
      <w:szCs w:val="22"/>
    </w:rPr>
  </w:style>
  <w:style w:type="character" w:customStyle="1" w:styleId="WW8Num30z0">
    <w:name w:val="WW8Num30z0"/>
    <w:qFormat/>
    <w:rPr>
      <w:b w:val="0"/>
      <w:i w:val="0"/>
      <w:sz w:val="22"/>
      <w:szCs w:val="22"/>
    </w:rPr>
  </w:style>
  <w:style w:type="character" w:customStyle="1" w:styleId="WW8Num31z0">
    <w:name w:val="WW8Num31z0"/>
    <w:qFormat/>
    <w:rPr>
      <w:b w:val="0"/>
      <w:i w:val="0"/>
      <w:sz w:val="22"/>
      <w:szCs w:val="22"/>
    </w:rPr>
  </w:style>
  <w:style w:type="character" w:customStyle="1" w:styleId="WW8Num32z0">
    <w:name w:val="WW8Num32z0"/>
    <w:qFormat/>
    <w:rPr>
      <w:b w:val="0"/>
    </w:rPr>
  </w:style>
  <w:style w:type="character" w:customStyle="1" w:styleId="WW8Num33z0">
    <w:name w:val="WW8Num33z0"/>
    <w:qFormat/>
    <w:rPr>
      <w:b w:val="0"/>
      <w:i w:val="0"/>
      <w:sz w:val="22"/>
      <w:szCs w:val="22"/>
    </w:rPr>
  </w:style>
  <w:style w:type="character" w:customStyle="1" w:styleId="WW8Num35z0">
    <w:name w:val="WW8Num35z0"/>
    <w:qFormat/>
    <w:rPr>
      <w:b w:val="0"/>
      <w:i w:val="0"/>
      <w:sz w:val="22"/>
      <w:szCs w:val="22"/>
    </w:rPr>
  </w:style>
  <w:style w:type="character" w:customStyle="1" w:styleId="WW8Num36z0">
    <w:name w:val="WW8Num36z0"/>
    <w:qFormat/>
    <w:rPr>
      <w:b w:val="0"/>
      <w:i w:val="0"/>
      <w:sz w:val="22"/>
      <w:szCs w:val="22"/>
    </w:rPr>
  </w:style>
  <w:style w:type="character" w:customStyle="1" w:styleId="WW8Num37z0">
    <w:name w:val="WW8Num37z0"/>
    <w:qFormat/>
    <w:rPr>
      <w:b w:val="0"/>
      <w:i w:val="0"/>
      <w:sz w:val="22"/>
      <w:szCs w:val="22"/>
    </w:rPr>
  </w:style>
  <w:style w:type="character" w:customStyle="1" w:styleId="WW8Num39z0">
    <w:name w:val="WW8Num39z0"/>
    <w:qFormat/>
    <w:rPr>
      <w:b w:val="0"/>
    </w:rPr>
  </w:style>
  <w:style w:type="character" w:customStyle="1" w:styleId="WW8Num40z0">
    <w:name w:val="WW8Num40z0"/>
    <w:qFormat/>
    <w:rPr>
      <w:b w:val="0"/>
      <w:i w:val="0"/>
      <w:sz w:val="22"/>
      <w:szCs w:val="22"/>
    </w:rPr>
  </w:style>
  <w:style w:type="character" w:customStyle="1" w:styleId="WW8Num41z0">
    <w:name w:val="WW8Num41z0"/>
    <w:qFormat/>
    <w:rPr>
      <w:b w:val="0"/>
      <w:i w:val="0"/>
      <w:sz w:val="22"/>
      <w:szCs w:val="22"/>
    </w:rPr>
  </w:style>
  <w:style w:type="character" w:customStyle="1" w:styleId="WW8Num42z0">
    <w:name w:val="WW8Num42z0"/>
    <w:qFormat/>
    <w:rPr>
      <w:b w:val="0"/>
      <w:i w:val="0"/>
      <w:sz w:val="22"/>
      <w:szCs w:val="22"/>
    </w:rPr>
  </w:style>
  <w:style w:type="character" w:customStyle="1" w:styleId="WW8Num43z0">
    <w:name w:val="WW8Num43z0"/>
    <w:qFormat/>
    <w:rPr>
      <w:sz w:val="22"/>
      <w:szCs w:val="22"/>
    </w:rPr>
  </w:style>
  <w:style w:type="character" w:customStyle="1" w:styleId="WW8Num44z0">
    <w:name w:val="WW8Num44z0"/>
    <w:qFormat/>
    <w:rPr>
      <w:sz w:val="22"/>
      <w:szCs w:val="22"/>
    </w:rPr>
  </w:style>
  <w:style w:type="character" w:customStyle="1" w:styleId="WW8Num45z0">
    <w:name w:val="WW8Num45z0"/>
    <w:qFormat/>
    <w:rPr>
      <w:b w:val="0"/>
      <w:i w:val="0"/>
      <w:sz w:val="22"/>
      <w:szCs w:val="22"/>
    </w:rPr>
  </w:style>
  <w:style w:type="character" w:customStyle="1" w:styleId="WW8Num46z0">
    <w:name w:val="WW8Num46z0"/>
    <w:qFormat/>
    <w:rPr>
      <w:b w:val="0"/>
      <w:i w:val="0"/>
      <w:sz w:val="22"/>
      <w:szCs w:val="22"/>
    </w:rPr>
  </w:style>
  <w:style w:type="character" w:customStyle="1" w:styleId="WW8Num47z0">
    <w:name w:val="WW8Num47z0"/>
    <w:qFormat/>
    <w:rPr>
      <w:b w:val="0"/>
      <w:i w:val="0"/>
      <w:sz w:val="22"/>
      <w:szCs w:val="22"/>
    </w:rPr>
  </w:style>
  <w:style w:type="character" w:customStyle="1" w:styleId="WW8Num48z0">
    <w:name w:val="WW8Num48z0"/>
    <w:qFormat/>
    <w:rPr>
      <w:b w:val="0"/>
      <w:i w:val="0"/>
      <w:sz w:val="22"/>
      <w:szCs w:val="22"/>
    </w:rPr>
  </w:style>
  <w:style w:type="character" w:customStyle="1" w:styleId="WW8Num49z0">
    <w:name w:val="WW8Num49z0"/>
    <w:qFormat/>
    <w:rPr>
      <w:b w:val="0"/>
      <w:i w:val="0"/>
      <w:sz w:val="22"/>
      <w:szCs w:val="22"/>
    </w:rPr>
  </w:style>
  <w:style w:type="character" w:customStyle="1" w:styleId="WW8Num50z0">
    <w:name w:val="WW8Num50z0"/>
    <w:qFormat/>
    <w:rPr>
      <w:b w:val="0"/>
      <w:i w:val="0"/>
      <w:sz w:val="22"/>
      <w:szCs w:val="22"/>
    </w:rPr>
  </w:style>
  <w:style w:type="character" w:customStyle="1" w:styleId="WW8Num52z0">
    <w:name w:val="WW8Num52z0"/>
    <w:qFormat/>
    <w:rPr>
      <w:b w:val="0"/>
    </w:rPr>
  </w:style>
  <w:style w:type="character" w:customStyle="1" w:styleId="WW8Num53z0">
    <w:name w:val="WW8Num53z0"/>
    <w:qFormat/>
    <w:rPr>
      <w:b w:val="0"/>
    </w:rPr>
  </w:style>
  <w:style w:type="character" w:customStyle="1" w:styleId="WW8Num54z0">
    <w:name w:val="WW8Num54z0"/>
    <w:qFormat/>
    <w:rPr>
      <w:b w:val="0"/>
      <w:i w:val="0"/>
      <w:sz w:val="22"/>
      <w:szCs w:val="22"/>
    </w:rPr>
  </w:style>
  <w:style w:type="character" w:customStyle="1" w:styleId="WW8Num55z0">
    <w:name w:val="WW8Num55z0"/>
    <w:qFormat/>
    <w:rPr>
      <w:sz w:val="22"/>
    </w:rPr>
  </w:style>
  <w:style w:type="character" w:customStyle="1" w:styleId="WW8Num56z0">
    <w:name w:val="WW8Num56z0"/>
    <w:qFormat/>
    <w:rPr>
      <w:sz w:val="22"/>
    </w:rPr>
  </w:style>
  <w:style w:type="character" w:customStyle="1" w:styleId="WW8Num57z0">
    <w:name w:val="WW8Num57z0"/>
    <w:qFormat/>
    <w:rPr>
      <w:sz w:val="22"/>
      <w:szCs w:val="22"/>
    </w:rPr>
  </w:style>
  <w:style w:type="character" w:customStyle="1" w:styleId="WW8Num62z0">
    <w:name w:val="WW8Num62z0"/>
    <w:qFormat/>
    <w:rPr>
      <w:sz w:val="22"/>
      <w:szCs w:val="22"/>
    </w:rPr>
  </w:style>
  <w:style w:type="character" w:customStyle="1" w:styleId="WW8Num62z1">
    <w:name w:val="WW8Num62z1"/>
    <w:qFormat/>
    <w:rPr>
      <w:rFonts w:ascii="Symbol" w:hAnsi="Symbol" w:cs="Symbol"/>
      <w:b w:val="0"/>
      <w:bCs w:val="0"/>
      <w:i w:val="0"/>
      <w:iCs w:val="0"/>
      <w:sz w:val="22"/>
      <w:szCs w:val="22"/>
    </w:rPr>
  </w:style>
  <w:style w:type="character" w:customStyle="1" w:styleId="WW8Num63z0">
    <w:name w:val="WW8Num63z0"/>
    <w:qFormat/>
    <w:rPr>
      <w:b w:val="0"/>
      <w:i w:val="0"/>
      <w:sz w:val="22"/>
      <w:szCs w:val="22"/>
    </w:rPr>
  </w:style>
  <w:style w:type="character" w:customStyle="1" w:styleId="WW8Num64z0">
    <w:name w:val="WW8Num64z0"/>
    <w:qFormat/>
    <w:rPr>
      <w:b w:val="0"/>
      <w:i w:val="0"/>
      <w:sz w:val="22"/>
      <w:szCs w:val="22"/>
    </w:rPr>
  </w:style>
  <w:style w:type="character" w:customStyle="1" w:styleId="WW8Num65z0">
    <w:name w:val="WW8Num65z0"/>
    <w:qFormat/>
    <w:rPr>
      <w:b w:val="0"/>
    </w:rPr>
  </w:style>
  <w:style w:type="character" w:customStyle="1" w:styleId="WW8Num66z0">
    <w:name w:val="WW8Num66z0"/>
    <w:qFormat/>
    <w:rPr>
      <w:b w:val="0"/>
    </w:rPr>
  </w:style>
  <w:style w:type="character" w:customStyle="1" w:styleId="WW8Num38z0">
    <w:name w:val="WW8Num38z0"/>
    <w:qFormat/>
    <w:rPr>
      <w:b w:val="0"/>
      <w:i w:val="0"/>
      <w:sz w:val="22"/>
      <w:szCs w:val="22"/>
    </w:rPr>
  </w:style>
  <w:style w:type="character" w:customStyle="1" w:styleId="WW8Num51z0">
    <w:name w:val="WW8Num51z0"/>
    <w:qFormat/>
    <w:rPr>
      <w:b w:val="0"/>
      <w:i w:val="0"/>
      <w:sz w:val="22"/>
      <w:szCs w:val="22"/>
    </w:rPr>
  </w:style>
  <w:style w:type="character" w:customStyle="1" w:styleId="WW8Num58z0">
    <w:name w:val="WW8Num58z0"/>
    <w:qFormat/>
    <w:rPr>
      <w:rFonts w:ascii="Symbol" w:hAnsi="Symbol" w:cs="Symbol"/>
    </w:rPr>
  </w:style>
  <w:style w:type="character" w:customStyle="1" w:styleId="WW8Num61z0">
    <w:name w:val="WW8Num61z0"/>
    <w:qFormat/>
    <w:rPr>
      <w:sz w:val="22"/>
      <w:szCs w:val="22"/>
    </w:rPr>
  </w:style>
  <w:style w:type="character" w:customStyle="1" w:styleId="WW8Num64z1">
    <w:name w:val="WW8Num64z1"/>
    <w:qFormat/>
    <w:rPr>
      <w:rFonts w:ascii="Symbol" w:hAnsi="Symbol" w:cs="Symbol"/>
      <w:b w:val="0"/>
      <w:bCs w:val="0"/>
      <w:i w:val="0"/>
      <w:iCs w:val="0"/>
      <w:sz w:val="22"/>
      <w:szCs w:val="22"/>
    </w:rPr>
  </w:style>
  <w:style w:type="character" w:customStyle="1" w:styleId="WW8Num67z0">
    <w:name w:val="WW8Num67z0"/>
    <w:qFormat/>
    <w:rPr>
      <w:b w:val="0"/>
      <w:i w:val="0"/>
      <w:sz w:val="22"/>
      <w:szCs w:val="22"/>
    </w:rPr>
  </w:style>
  <w:style w:type="character" w:customStyle="1" w:styleId="WW8Num68z0">
    <w:name w:val="WW8Num68z0"/>
    <w:qFormat/>
    <w:rPr>
      <w:b w:val="0"/>
      <w:i w:val="0"/>
      <w:sz w:val="22"/>
      <w:szCs w:val="22"/>
    </w:rPr>
  </w:style>
  <w:style w:type="character" w:customStyle="1" w:styleId="WW-DefaultParagraphFont">
    <w:name w:val="WW-Default Paragraph Font"/>
    <w:qFormat/>
  </w:style>
  <w:style w:type="character" w:customStyle="1" w:styleId="WW8Num9z0">
    <w:name w:val="WW8Num9z0"/>
    <w:qFormat/>
    <w:rPr>
      <w:b w:val="0"/>
      <w:i w:val="0"/>
      <w:sz w:val="22"/>
      <w:szCs w:val="22"/>
    </w:rPr>
  </w:style>
  <w:style w:type="character" w:customStyle="1" w:styleId="WW8Num14z0">
    <w:name w:val="WW8Num14z0"/>
    <w:qFormat/>
    <w:rPr>
      <w:b w:val="0"/>
    </w:rPr>
  </w:style>
  <w:style w:type="character" w:customStyle="1" w:styleId="WW8Num20z0">
    <w:name w:val="WW8Num20z0"/>
    <w:qFormat/>
    <w:rPr>
      <w:sz w:val="22"/>
      <w:szCs w:val="22"/>
    </w:rPr>
  </w:style>
  <w:style w:type="character" w:customStyle="1" w:styleId="WW8Num21z0">
    <w:name w:val="WW8Num21z0"/>
    <w:qFormat/>
    <w:rPr>
      <w:b w:val="0"/>
      <w:i w:val="0"/>
      <w:sz w:val="22"/>
      <w:szCs w:val="22"/>
    </w:rPr>
  </w:style>
  <w:style w:type="character" w:customStyle="1" w:styleId="WW8Num22z0">
    <w:name w:val="WW8Num22z0"/>
    <w:qFormat/>
    <w:rPr>
      <w:b w:val="0"/>
      <w:i w:val="0"/>
      <w:sz w:val="22"/>
      <w:szCs w:val="22"/>
    </w:rPr>
  </w:style>
  <w:style w:type="character" w:customStyle="1" w:styleId="WW8Num34z0">
    <w:name w:val="WW8Num34z0"/>
    <w:qFormat/>
    <w:rPr>
      <w:b w:val="0"/>
      <w:i w:val="0"/>
      <w:sz w:val="22"/>
      <w:szCs w:val="22"/>
    </w:rPr>
  </w:style>
  <w:style w:type="character" w:customStyle="1" w:styleId="WW8Num59z0">
    <w:name w:val="WW8Num59z0"/>
    <w:qFormat/>
    <w:rPr>
      <w:b w:val="0"/>
      <w:i w:val="0"/>
      <w:sz w:val="22"/>
      <w:szCs w:val="22"/>
    </w:rPr>
  </w:style>
  <w:style w:type="character" w:customStyle="1" w:styleId="WW8Num60z0">
    <w:name w:val="WW8Num60z0"/>
    <w:qFormat/>
    <w:rPr>
      <w:sz w:val="22"/>
      <w:szCs w:val="22"/>
    </w:rPr>
  </w:style>
  <w:style w:type="character" w:customStyle="1" w:styleId="WW8Num72z0">
    <w:name w:val="WW8Num72z0"/>
    <w:qFormat/>
    <w:rPr>
      <w:b w:val="0"/>
    </w:rPr>
  </w:style>
  <w:style w:type="character" w:customStyle="1" w:styleId="WW8Num72z1">
    <w:name w:val="WW8Num72z1"/>
    <w:qFormat/>
    <w:rPr>
      <w:rFonts w:ascii="Symbol" w:hAnsi="Symbol" w:cs="Symbol"/>
      <w:b w:val="0"/>
      <w:bCs w:val="0"/>
      <w:i w:val="0"/>
      <w:iCs w:val="0"/>
      <w:sz w:val="22"/>
      <w:szCs w:val="22"/>
    </w:rPr>
  </w:style>
  <w:style w:type="character" w:customStyle="1" w:styleId="Carpredefinitoparagrafo5">
    <w:name w:val="Car. predefinito paragrafo5"/>
    <w:qFormat/>
  </w:style>
  <w:style w:type="character" w:customStyle="1" w:styleId="WW8Num12z0">
    <w:name w:val="WW8Num12z0"/>
    <w:qFormat/>
    <w:rPr>
      <w:sz w:val="22"/>
      <w:szCs w:val="22"/>
    </w:rPr>
  </w:style>
  <w:style w:type="character" w:customStyle="1" w:styleId="WW8Num13z0">
    <w:name w:val="WW8Num13z0"/>
    <w:qFormat/>
    <w:rPr>
      <w:b w:val="0"/>
      <w:i w:val="0"/>
      <w:sz w:val="22"/>
      <w:szCs w:val="22"/>
    </w:rPr>
  </w:style>
  <w:style w:type="character" w:customStyle="1" w:styleId="WW8Num23z0">
    <w:name w:val="WW8Num23z0"/>
    <w:qFormat/>
    <w:rPr>
      <w:rFonts w:ascii="Symbol" w:hAnsi="Symbol" w:cs="Symbol"/>
    </w:rPr>
  </w:style>
  <w:style w:type="character" w:customStyle="1" w:styleId="WW8Num27z0">
    <w:name w:val="WW8Num27z0"/>
    <w:qFormat/>
    <w:rPr>
      <w:sz w:val="22"/>
      <w:szCs w:val="22"/>
    </w:rPr>
  </w:style>
  <w:style w:type="character" w:customStyle="1" w:styleId="WW8Num29z0">
    <w:name w:val="WW8Num29z0"/>
    <w:qFormat/>
    <w:rPr>
      <w:b w:val="0"/>
      <w:i w:val="0"/>
      <w:sz w:val="22"/>
      <w:szCs w:val="22"/>
    </w:rPr>
  </w:style>
  <w:style w:type="character" w:customStyle="1" w:styleId="WW8Num69z0">
    <w:name w:val="WW8Num69z0"/>
    <w:qFormat/>
    <w:rPr>
      <w:sz w:val="22"/>
      <w:szCs w:val="22"/>
    </w:rPr>
  </w:style>
  <w:style w:type="character" w:customStyle="1" w:styleId="WW8Num70z0">
    <w:name w:val="WW8Num70z0"/>
    <w:qFormat/>
    <w:rPr>
      <w:b w:val="0"/>
      <w:i w:val="0"/>
      <w:sz w:val="22"/>
      <w:szCs w:val="22"/>
    </w:rPr>
  </w:style>
  <w:style w:type="character" w:customStyle="1" w:styleId="WW8Num71z0">
    <w:name w:val="WW8Num71z0"/>
    <w:qFormat/>
    <w:rPr>
      <w:b w:val="0"/>
    </w:rPr>
  </w:style>
  <w:style w:type="character" w:customStyle="1" w:styleId="WW8Num73z0">
    <w:name w:val="WW8Num73z0"/>
    <w:qFormat/>
    <w:rPr>
      <w:b w:val="0"/>
      <w:i w:val="0"/>
      <w:sz w:val="22"/>
      <w:szCs w:val="22"/>
    </w:rPr>
  </w:style>
  <w:style w:type="character" w:customStyle="1" w:styleId="WW8Num75z0">
    <w:name w:val="WW8Num75z0"/>
    <w:qFormat/>
    <w:rPr>
      <w:sz w:val="22"/>
      <w:szCs w:val="22"/>
    </w:rPr>
  </w:style>
  <w:style w:type="character" w:customStyle="1" w:styleId="WW8Num76z0">
    <w:name w:val="WW8Num76z0"/>
    <w:qFormat/>
    <w:rPr>
      <w:sz w:val="22"/>
      <w:szCs w:val="22"/>
    </w:rPr>
  </w:style>
  <w:style w:type="character" w:customStyle="1" w:styleId="WW8Num77z0">
    <w:name w:val="WW8Num77z0"/>
    <w:qFormat/>
    <w:rPr>
      <w:b w:val="0"/>
    </w:rPr>
  </w:style>
  <w:style w:type="character" w:customStyle="1" w:styleId="WW8Num79z0">
    <w:name w:val="WW8Num79z0"/>
    <w:qFormat/>
    <w:rPr>
      <w:b w:val="0"/>
      <w:i w:val="0"/>
      <w:sz w:val="22"/>
      <w:szCs w:val="22"/>
    </w:rPr>
  </w:style>
  <w:style w:type="character" w:customStyle="1" w:styleId="WW8Num80z0">
    <w:name w:val="WW8Num80z0"/>
    <w:qFormat/>
    <w:rPr>
      <w:sz w:val="22"/>
      <w:szCs w:val="22"/>
    </w:rPr>
  </w:style>
  <w:style w:type="character" w:customStyle="1" w:styleId="WW8Num81z0">
    <w:name w:val="WW8Num81z0"/>
    <w:qFormat/>
    <w:rPr>
      <w:sz w:val="22"/>
      <w:szCs w:val="22"/>
    </w:rPr>
  </w:style>
  <w:style w:type="character" w:customStyle="1" w:styleId="WW8Num82z0">
    <w:name w:val="WW8Num82z0"/>
    <w:qFormat/>
    <w:rPr>
      <w:b w:val="0"/>
    </w:rPr>
  </w:style>
  <w:style w:type="character" w:customStyle="1" w:styleId="WW8Num83z0">
    <w:name w:val="WW8Num83z0"/>
    <w:qFormat/>
    <w:rPr>
      <w:b w:val="0"/>
    </w:rPr>
  </w:style>
  <w:style w:type="character" w:customStyle="1" w:styleId="WW8Num84z0">
    <w:name w:val="WW8Num84z0"/>
    <w:qFormat/>
    <w:rPr>
      <w:b w:val="0"/>
      <w:i w:val="0"/>
      <w:sz w:val="22"/>
      <w:szCs w:val="22"/>
    </w:rPr>
  </w:style>
  <w:style w:type="character" w:customStyle="1" w:styleId="WW8Num86z0">
    <w:name w:val="WW8Num86z0"/>
    <w:qFormat/>
    <w:rPr>
      <w:b w:val="0"/>
      <w:i w:val="0"/>
      <w:sz w:val="22"/>
      <w:szCs w:val="22"/>
    </w:rPr>
  </w:style>
  <w:style w:type="character" w:customStyle="1" w:styleId="WW8Num89z0">
    <w:name w:val="WW8Num89z0"/>
    <w:qFormat/>
    <w:rPr>
      <w:b w:val="0"/>
      <w:bCs w:val="0"/>
      <w:i w:val="0"/>
      <w:iCs w:val="0"/>
      <w:sz w:val="22"/>
      <w:szCs w:val="22"/>
    </w:rPr>
  </w:style>
  <w:style w:type="character" w:customStyle="1" w:styleId="WW8Num90z0">
    <w:name w:val="WW8Num90z0"/>
    <w:qFormat/>
    <w:rPr>
      <w:b w:val="0"/>
      <w:i w:val="0"/>
      <w:sz w:val="22"/>
      <w:szCs w:val="22"/>
    </w:rPr>
  </w:style>
  <w:style w:type="character" w:customStyle="1" w:styleId="Carpredefinitoparagrafo4">
    <w:name w:val="Car. predefinito paragrafo4"/>
    <w:qFormat/>
  </w:style>
  <w:style w:type="character" w:customStyle="1" w:styleId="WW8Num26z0">
    <w:name w:val="WW8Num26z0"/>
    <w:qFormat/>
    <w:rPr>
      <w:b w:val="0"/>
      <w:i w:val="0"/>
      <w:sz w:val="22"/>
      <w:szCs w:val="22"/>
    </w:rPr>
  </w:style>
  <w:style w:type="character" w:customStyle="1" w:styleId="WW8Num74z0">
    <w:name w:val="WW8Num74z0"/>
    <w:qFormat/>
    <w:rPr>
      <w:sz w:val="22"/>
      <w:szCs w:val="22"/>
    </w:rPr>
  </w:style>
  <w:style w:type="character" w:customStyle="1" w:styleId="WW8Num78z0">
    <w:name w:val="WW8Num78z0"/>
    <w:qFormat/>
    <w:rPr>
      <w:b w:val="0"/>
      <w:i w:val="0"/>
      <w:sz w:val="22"/>
      <w:szCs w:val="22"/>
    </w:rPr>
  </w:style>
  <w:style w:type="character" w:customStyle="1" w:styleId="WW8Num87z0">
    <w:name w:val="WW8Num87z0"/>
    <w:qFormat/>
    <w:rPr>
      <w:b w:val="0"/>
      <w:i w:val="0"/>
      <w:sz w:val="22"/>
      <w:szCs w:val="22"/>
    </w:rPr>
  </w:style>
  <w:style w:type="character" w:customStyle="1" w:styleId="WW8Num88z0">
    <w:name w:val="WW8Num88z0"/>
    <w:qFormat/>
    <w:rPr>
      <w:b w:val="0"/>
    </w:rPr>
  </w:style>
  <w:style w:type="character" w:customStyle="1" w:styleId="WW8Num92z0">
    <w:name w:val="WW8Num92z0"/>
    <w:qFormat/>
    <w:rPr>
      <w:b w:val="0"/>
      <w:bCs w:val="0"/>
      <w:i w:val="0"/>
      <w:iCs w:val="0"/>
      <w:sz w:val="22"/>
      <w:szCs w:val="22"/>
    </w:rPr>
  </w:style>
  <w:style w:type="character" w:customStyle="1" w:styleId="WW8Num93z0">
    <w:name w:val="WW8Num93z0"/>
    <w:qFormat/>
    <w:rPr>
      <w:b w:val="0"/>
      <w:bCs w:val="0"/>
      <w:i w:val="0"/>
      <w:iCs w:val="0"/>
      <w:sz w:val="22"/>
      <w:szCs w:val="22"/>
    </w:rPr>
  </w:style>
  <w:style w:type="character" w:customStyle="1" w:styleId="WW8Num94z0">
    <w:name w:val="WW8Num94z0"/>
    <w:qFormat/>
    <w:rPr>
      <w:b w:val="0"/>
    </w:rPr>
  </w:style>
  <w:style w:type="character" w:customStyle="1" w:styleId="WW8Num95z0">
    <w:name w:val="WW8Num95z0"/>
    <w:qFormat/>
    <w:rPr>
      <w:sz w:val="22"/>
      <w:szCs w:val="22"/>
    </w:rPr>
  </w:style>
  <w:style w:type="character" w:customStyle="1" w:styleId="WW8Num96z0">
    <w:name w:val="WW8Num96z0"/>
    <w:qFormat/>
    <w:rPr>
      <w:b w:val="0"/>
      <w:i w:val="0"/>
      <w:sz w:val="22"/>
      <w:szCs w:val="22"/>
    </w:rPr>
  </w:style>
  <w:style w:type="character" w:customStyle="1" w:styleId="WW8Num98z0">
    <w:name w:val="WW8Num98z0"/>
    <w:qFormat/>
    <w:rPr>
      <w:rFonts w:ascii="Trebuchet MS" w:eastAsia="Calibri" w:hAnsi="Trebuchet MS" w:cs="Times New Roman"/>
    </w:rPr>
  </w:style>
  <w:style w:type="character" w:customStyle="1" w:styleId="WW8Num100z0">
    <w:name w:val="WW8Num100z0"/>
    <w:qFormat/>
    <w:rPr>
      <w:b w:val="0"/>
      <w:i w:val="0"/>
      <w:sz w:val="22"/>
      <w:szCs w:val="22"/>
    </w:rPr>
  </w:style>
  <w:style w:type="character" w:customStyle="1" w:styleId="WW8Num101z0">
    <w:name w:val="WW8Num101z0"/>
    <w:qFormat/>
    <w:rPr>
      <w:b w:val="0"/>
      <w:bCs w:val="0"/>
      <w:i w:val="0"/>
      <w:iCs w:val="0"/>
      <w:sz w:val="22"/>
      <w:szCs w:val="22"/>
    </w:rPr>
  </w:style>
  <w:style w:type="character" w:customStyle="1" w:styleId="WW8Num102z0">
    <w:name w:val="WW8Num102z0"/>
    <w:qFormat/>
    <w:rPr>
      <w:b w:val="0"/>
      <w:bCs w:val="0"/>
      <w:i w:val="0"/>
      <w:iCs w:val="0"/>
      <w:sz w:val="22"/>
      <w:szCs w:val="22"/>
    </w:rPr>
  </w:style>
  <w:style w:type="character" w:customStyle="1" w:styleId="WW8Num103z0">
    <w:name w:val="WW8Num103z0"/>
    <w:qFormat/>
    <w:rPr>
      <w:b w:val="0"/>
      <w:i w:val="0"/>
      <w:sz w:val="22"/>
      <w:szCs w:val="22"/>
    </w:rPr>
  </w:style>
  <w:style w:type="character" w:customStyle="1" w:styleId="WW8Num104z0">
    <w:name w:val="WW8Num104z0"/>
    <w:qFormat/>
    <w:rPr>
      <w:sz w:val="22"/>
      <w:szCs w:val="22"/>
    </w:rPr>
  </w:style>
  <w:style w:type="character" w:customStyle="1" w:styleId="WW8Num105z0">
    <w:name w:val="WW8Num105z0"/>
    <w:qFormat/>
    <w:rPr>
      <w:b w:val="0"/>
      <w:i w:val="0"/>
      <w:sz w:val="22"/>
      <w:szCs w:val="22"/>
    </w:rPr>
  </w:style>
  <w:style w:type="character" w:customStyle="1" w:styleId="WW8Num107z0">
    <w:name w:val="WW8Num107z0"/>
    <w:qFormat/>
    <w:rPr>
      <w:rFonts w:ascii="Symbol" w:hAnsi="Symbol" w:cs="Symbol"/>
    </w:rPr>
  </w:style>
  <w:style w:type="character" w:customStyle="1" w:styleId="WW8Num108z0">
    <w:name w:val="WW8Num108z0"/>
    <w:qFormat/>
    <w:rPr>
      <w:rFonts w:ascii="Symbol" w:hAnsi="Symbol" w:cs="Symbol"/>
    </w:rPr>
  </w:style>
  <w:style w:type="character" w:customStyle="1" w:styleId="WW8Num109z0">
    <w:name w:val="WW8Num109z0"/>
    <w:qFormat/>
    <w:rPr>
      <w:b w:val="0"/>
      <w:i w:val="0"/>
      <w:sz w:val="22"/>
      <w:szCs w:val="22"/>
    </w:rPr>
  </w:style>
  <w:style w:type="character" w:customStyle="1" w:styleId="WW8Num110z0">
    <w:name w:val="WW8Num110z0"/>
    <w:qFormat/>
    <w:rPr>
      <w:b w:val="0"/>
      <w:i w:val="0"/>
      <w:sz w:val="22"/>
      <w:szCs w:val="22"/>
    </w:rPr>
  </w:style>
  <w:style w:type="character" w:customStyle="1" w:styleId="WW8Num112z0">
    <w:name w:val="WW8Num112z0"/>
    <w:qFormat/>
    <w:rPr>
      <w:b w:val="0"/>
    </w:rPr>
  </w:style>
  <w:style w:type="character" w:customStyle="1" w:styleId="WW8Num113z0">
    <w:name w:val="WW8Num113z0"/>
    <w:qFormat/>
    <w:rPr>
      <w:b w:val="0"/>
      <w:i w:val="0"/>
      <w:sz w:val="22"/>
      <w:szCs w:val="22"/>
    </w:rPr>
  </w:style>
  <w:style w:type="character" w:customStyle="1" w:styleId="WW8Num114z0">
    <w:name w:val="WW8Num114z0"/>
    <w:qFormat/>
    <w:rPr>
      <w:rFonts w:ascii="Symbol" w:hAnsi="Symbol" w:cs="Symbol"/>
    </w:rPr>
  </w:style>
  <w:style w:type="character" w:customStyle="1" w:styleId="WW8Num115z0">
    <w:name w:val="WW8Num115z0"/>
    <w:qFormat/>
    <w:rPr>
      <w:rFonts w:ascii="Symbol" w:hAnsi="Symbol" w:cs="Symbol"/>
    </w:rPr>
  </w:style>
  <w:style w:type="character" w:customStyle="1" w:styleId="WW8Num117z0">
    <w:name w:val="WW8Num117z0"/>
    <w:qFormat/>
    <w:rPr>
      <w:b w:val="0"/>
      <w:i w:val="0"/>
      <w:sz w:val="22"/>
      <w:szCs w:val="22"/>
    </w:rPr>
  </w:style>
  <w:style w:type="character" w:customStyle="1" w:styleId="WW8Num119z0">
    <w:name w:val="WW8Num119z0"/>
    <w:qFormat/>
    <w:rPr>
      <w:sz w:val="22"/>
      <w:szCs w:val="22"/>
    </w:rPr>
  </w:style>
  <w:style w:type="character" w:customStyle="1" w:styleId="WW8Num120z0">
    <w:name w:val="WW8Num120z0"/>
    <w:qFormat/>
    <w:rPr>
      <w:sz w:val="22"/>
      <w:szCs w:val="22"/>
    </w:rPr>
  </w:style>
  <w:style w:type="character" w:customStyle="1" w:styleId="WW8Num121z0">
    <w:name w:val="WW8Num121z0"/>
    <w:qFormat/>
    <w:rPr>
      <w:b w:val="0"/>
    </w:rPr>
  </w:style>
  <w:style w:type="character" w:customStyle="1" w:styleId="WW8Num122z0">
    <w:name w:val="WW8Num122z0"/>
    <w:qFormat/>
    <w:rPr>
      <w:b w:val="0"/>
    </w:rPr>
  </w:style>
  <w:style w:type="character" w:customStyle="1" w:styleId="WW8Num124z0">
    <w:name w:val="WW8Num124z0"/>
    <w:qFormat/>
    <w:rPr>
      <w:b w:val="0"/>
      <w:i w:val="0"/>
      <w:sz w:val="22"/>
      <w:szCs w:val="22"/>
    </w:rPr>
  </w:style>
  <w:style w:type="character" w:customStyle="1" w:styleId="WW8Num125z0">
    <w:name w:val="WW8Num125z0"/>
    <w:qFormat/>
    <w:rPr>
      <w:b w:val="0"/>
      <w:bCs w:val="0"/>
      <w:i w:val="0"/>
      <w:iCs w:val="0"/>
      <w:sz w:val="22"/>
      <w:szCs w:val="22"/>
    </w:rPr>
  </w:style>
  <w:style w:type="character" w:customStyle="1" w:styleId="WW8Num126z0">
    <w:name w:val="WW8Num126z0"/>
    <w:qFormat/>
    <w:rPr>
      <w:rFonts w:ascii="Symbol" w:hAnsi="Symbol" w:cs="Symbol"/>
    </w:rPr>
  </w:style>
  <w:style w:type="character" w:customStyle="1" w:styleId="Carpredefinitoparagrafo3">
    <w:name w:val="Car. predefinito paragrafo3"/>
    <w:qFormat/>
  </w:style>
  <w:style w:type="character" w:customStyle="1" w:styleId="WW8Num24z0">
    <w:name w:val="WW8Num24z0"/>
    <w:qFormat/>
    <w:rPr>
      <w:sz w:val="22"/>
      <w:szCs w:val="22"/>
    </w:rPr>
  </w:style>
  <w:style w:type="character" w:customStyle="1" w:styleId="WW8Num85z0">
    <w:name w:val="WW8Num85z0"/>
    <w:qFormat/>
    <w:rPr>
      <w:b w:val="0"/>
      <w:i w:val="0"/>
      <w:sz w:val="22"/>
      <w:szCs w:val="22"/>
    </w:rPr>
  </w:style>
  <w:style w:type="character" w:customStyle="1" w:styleId="WW8Num91z0">
    <w:name w:val="WW8Num91z0"/>
    <w:qFormat/>
    <w:rPr>
      <w:b w:val="0"/>
      <w:i w:val="0"/>
      <w:sz w:val="22"/>
      <w:szCs w:val="22"/>
    </w:rPr>
  </w:style>
  <w:style w:type="character" w:customStyle="1" w:styleId="WW8Num118z0">
    <w:name w:val="WW8Num118z0"/>
    <w:qFormat/>
    <w:rPr>
      <w:b w:val="0"/>
      <w:i w:val="0"/>
      <w:sz w:val="22"/>
      <w:szCs w:val="22"/>
    </w:rPr>
  </w:style>
  <w:style w:type="character" w:customStyle="1" w:styleId="WW8Num97z0">
    <w:name w:val="WW8Num97z0"/>
    <w:qFormat/>
    <w:rPr>
      <w:sz w:val="22"/>
      <w:szCs w:val="22"/>
    </w:rPr>
  </w:style>
  <w:style w:type="character" w:customStyle="1" w:styleId="WW8Num106z0">
    <w:name w:val="WW8Num106z0"/>
    <w:qFormat/>
    <w:rPr>
      <w:b w:val="0"/>
    </w:rPr>
  </w:style>
  <w:style w:type="character" w:customStyle="1" w:styleId="WW8Num111z0">
    <w:name w:val="WW8Num111z0"/>
    <w:qFormat/>
    <w:rPr>
      <w:b w:val="0"/>
    </w:rPr>
  </w:style>
  <w:style w:type="character" w:customStyle="1" w:styleId="WW8Num123z0">
    <w:name w:val="WW8Num123z0"/>
    <w:qFormat/>
    <w:rPr>
      <w:sz w:val="22"/>
      <w:szCs w:val="22"/>
    </w:rPr>
  </w:style>
  <w:style w:type="character" w:customStyle="1" w:styleId="WW8Num99z0">
    <w:name w:val="WW8Num99z0"/>
    <w:qFormat/>
    <w:rPr>
      <w:b w:val="0"/>
    </w:rPr>
  </w:style>
  <w:style w:type="character" w:customStyle="1" w:styleId="WW8Num116z0">
    <w:name w:val="WW8Num116z0"/>
    <w:qFormat/>
    <w:rPr>
      <w:b w:val="0"/>
      <w:i w:val="0"/>
      <w:sz w:val="22"/>
      <w:szCs w:val="22"/>
    </w:rPr>
  </w:style>
  <w:style w:type="character" w:customStyle="1" w:styleId="WW8Num126z1">
    <w:name w:val="WW8Num126z1"/>
    <w:qFormat/>
    <w:rPr>
      <w:rFonts w:ascii="Courier New" w:hAnsi="Courier New" w:cs="Courier New"/>
    </w:rPr>
  </w:style>
  <w:style w:type="character" w:customStyle="1" w:styleId="WW8Num126z2">
    <w:name w:val="WW8Num126z2"/>
    <w:qFormat/>
    <w:rPr>
      <w:rFonts w:ascii="Wingdings" w:hAnsi="Wingdings" w:cs="Wingdings"/>
    </w:rPr>
  </w:style>
  <w:style w:type="character" w:customStyle="1" w:styleId="WW8Num127z0">
    <w:name w:val="WW8Num127z0"/>
    <w:qFormat/>
    <w:rPr>
      <w:b w:val="0"/>
    </w:rPr>
  </w:style>
  <w:style w:type="character" w:customStyle="1" w:styleId="WW8Num128z0">
    <w:name w:val="WW8Num128z0"/>
    <w:qFormat/>
    <w:rPr>
      <w:b w:val="0"/>
    </w:rPr>
  </w:style>
  <w:style w:type="character" w:customStyle="1" w:styleId="WW8Num130z0">
    <w:name w:val="WW8Num130z0"/>
    <w:qFormat/>
    <w:rPr>
      <w:b w:val="0"/>
      <w:i w:val="0"/>
      <w:sz w:val="22"/>
      <w:szCs w:val="22"/>
    </w:rPr>
  </w:style>
  <w:style w:type="character" w:customStyle="1" w:styleId="WW8Num131z0">
    <w:name w:val="WW8Num131z0"/>
    <w:qFormat/>
    <w:rPr>
      <w:b w:val="0"/>
    </w:rPr>
  </w:style>
  <w:style w:type="character" w:customStyle="1" w:styleId="WW8Num133z0">
    <w:name w:val="WW8Num133z0"/>
    <w:qFormat/>
    <w:rPr>
      <w:sz w:val="22"/>
      <w:szCs w:val="22"/>
    </w:rPr>
  </w:style>
  <w:style w:type="character" w:customStyle="1" w:styleId="WW8Num134z0">
    <w:name w:val="WW8Num134z0"/>
    <w:qFormat/>
    <w:rPr>
      <w:sz w:val="22"/>
      <w:szCs w:val="22"/>
    </w:rPr>
  </w:style>
  <w:style w:type="character" w:customStyle="1" w:styleId="WW8Num135z0">
    <w:name w:val="WW8Num135z0"/>
    <w:qFormat/>
    <w:rPr>
      <w:b w:val="0"/>
      <w:i w:val="0"/>
      <w:sz w:val="22"/>
      <w:szCs w:val="22"/>
    </w:rPr>
  </w:style>
  <w:style w:type="character" w:customStyle="1" w:styleId="WW8Num136z0">
    <w:name w:val="WW8Num136z0"/>
    <w:qFormat/>
    <w:rPr>
      <w:b w:val="0"/>
    </w:rPr>
  </w:style>
  <w:style w:type="character" w:customStyle="1" w:styleId="WW8Num138z0">
    <w:name w:val="WW8Num138z0"/>
    <w:qFormat/>
    <w:rPr>
      <w:b w:val="0"/>
      <w:i w:val="0"/>
      <w:sz w:val="22"/>
      <w:szCs w:val="22"/>
    </w:rPr>
  </w:style>
  <w:style w:type="character" w:customStyle="1" w:styleId="WW8Num139z0">
    <w:name w:val="WW8Num139z0"/>
    <w:qFormat/>
    <w:rPr>
      <w:b w:val="0"/>
      <w:i w:val="0"/>
      <w:sz w:val="22"/>
      <w:szCs w:val="22"/>
    </w:rPr>
  </w:style>
  <w:style w:type="character" w:customStyle="1" w:styleId="WW8Num141z0">
    <w:name w:val="WW8Num141z0"/>
    <w:qFormat/>
    <w:rPr>
      <w:rFonts w:ascii="Trebuchet MS" w:hAnsi="Trebuchet MS" w:cs="Trebuchet MS"/>
    </w:rPr>
  </w:style>
  <w:style w:type="character" w:customStyle="1" w:styleId="WW8Num145z0">
    <w:name w:val="WW8Num145z0"/>
    <w:qFormat/>
    <w:rPr>
      <w:b w:val="0"/>
      <w:i w:val="0"/>
      <w:sz w:val="22"/>
      <w:szCs w:val="22"/>
    </w:rPr>
  </w:style>
  <w:style w:type="character" w:customStyle="1" w:styleId="WW8Num147z0">
    <w:name w:val="WW8Num147z0"/>
    <w:qFormat/>
    <w:rPr>
      <w:b w:val="0"/>
    </w:rPr>
  </w:style>
  <w:style w:type="character" w:customStyle="1" w:styleId="WW8Num148z0">
    <w:name w:val="WW8Num148z0"/>
    <w:qFormat/>
    <w:rPr>
      <w:b w:val="0"/>
      <w:i w:val="0"/>
      <w:sz w:val="22"/>
      <w:szCs w:val="22"/>
    </w:rPr>
  </w:style>
  <w:style w:type="character" w:customStyle="1" w:styleId="WW8Num149z0">
    <w:name w:val="WW8Num149z0"/>
    <w:qFormat/>
    <w:rPr>
      <w:sz w:val="22"/>
      <w:szCs w:val="22"/>
    </w:rPr>
  </w:style>
  <w:style w:type="character" w:customStyle="1" w:styleId="WW8Num150z0">
    <w:name w:val="WW8Num150z0"/>
    <w:qFormat/>
    <w:rPr>
      <w:sz w:val="22"/>
      <w:szCs w:val="22"/>
    </w:rPr>
  </w:style>
  <w:style w:type="character" w:customStyle="1" w:styleId="WW8Num151z0">
    <w:name w:val="WW8Num151z0"/>
    <w:qFormat/>
    <w:rPr>
      <w:b w:val="0"/>
      <w:i w:val="0"/>
      <w:sz w:val="22"/>
      <w:szCs w:val="22"/>
    </w:rPr>
  </w:style>
  <w:style w:type="character" w:customStyle="1" w:styleId="Carpredefinitoparagrafo2">
    <w:name w:val="Car. predefinito paragrafo2"/>
    <w:qFormat/>
  </w:style>
  <w:style w:type="character" w:customStyle="1" w:styleId="WW8Num1z0">
    <w:name w:val="WW8Num1z0"/>
    <w:qFormat/>
    <w:rPr>
      <w:rFonts w:ascii="Symbol" w:hAnsi="Symbol" w:cs="Symbol"/>
    </w:rPr>
  </w:style>
  <w:style w:type="character" w:customStyle="1" w:styleId="WW8Num23z1">
    <w:name w:val="WW8Num23z1"/>
    <w:qFormat/>
    <w:rPr>
      <w:rFonts w:ascii="Courier New" w:hAnsi="Courier New" w:cs="Courier New"/>
    </w:rPr>
  </w:style>
  <w:style w:type="character" w:customStyle="1" w:styleId="WW8Num23z2">
    <w:name w:val="WW8Num23z2"/>
    <w:qFormat/>
    <w:rPr>
      <w:rFonts w:ascii="Wingdings" w:hAnsi="Wingdings" w:cs="Wingdings"/>
    </w:rPr>
  </w:style>
  <w:style w:type="character" w:customStyle="1" w:styleId="WW8Num28z1">
    <w:name w:val="WW8Num28z1"/>
    <w:qFormat/>
    <w:rPr>
      <w:rFonts w:ascii="Courier New" w:hAnsi="Courier New" w:cs="Courier New"/>
    </w:rPr>
  </w:style>
  <w:style w:type="character" w:customStyle="1" w:styleId="WW8Num28z2">
    <w:name w:val="WW8Num28z2"/>
    <w:qFormat/>
    <w:rPr>
      <w:rFonts w:ascii="Wingdings" w:hAnsi="Wingdings" w:cs="Wingdings"/>
    </w:rPr>
  </w:style>
  <w:style w:type="character" w:customStyle="1" w:styleId="WW8Num28z3">
    <w:name w:val="WW8Num28z3"/>
    <w:qFormat/>
    <w:rPr>
      <w:rFonts w:ascii="Symbol" w:hAnsi="Symbol" w:cs="Symbol"/>
    </w:rPr>
  </w:style>
  <w:style w:type="character" w:customStyle="1" w:styleId="WW8Num41z1">
    <w:name w:val="WW8Num41z1"/>
    <w:qFormat/>
    <w:rPr>
      <w:rFonts w:ascii="Courier New" w:hAnsi="Courier New" w:cs="Courier New"/>
    </w:rPr>
  </w:style>
  <w:style w:type="character" w:customStyle="1" w:styleId="WW8Num41z2">
    <w:name w:val="WW8Num41z2"/>
    <w:qFormat/>
    <w:rPr>
      <w:rFonts w:ascii="Wingdings" w:hAnsi="Wingdings" w:cs="Wingdings"/>
    </w:rPr>
  </w:style>
  <w:style w:type="character" w:customStyle="1" w:styleId="WW8Num41z3">
    <w:name w:val="WW8Num41z3"/>
    <w:qFormat/>
    <w:rPr>
      <w:rFonts w:ascii="Symbol" w:hAnsi="Symbol" w:cs="Symbol"/>
    </w:rPr>
  </w:style>
  <w:style w:type="character" w:customStyle="1" w:styleId="WW8Num57z1">
    <w:name w:val="WW8Num57z1"/>
    <w:qFormat/>
    <w:rPr>
      <w:rFonts w:ascii="Wingdings" w:hAnsi="Wingdings" w:cs="Wingdings"/>
      <w:sz w:val="22"/>
      <w:szCs w:val="22"/>
    </w:rPr>
  </w:style>
  <w:style w:type="character" w:customStyle="1" w:styleId="WW8Num58z1">
    <w:name w:val="WW8Num58z1"/>
    <w:qFormat/>
    <w:rPr>
      <w:rFonts w:ascii="Courier New" w:hAnsi="Courier New" w:cs="Courier New"/>
    </w:rPr>
  </w:style>
  <w:style w:type="character" w:customStyle="1" w:styleId="WW8Num58z2">
    <w:name w:val="WW8Num58z2"/>
    <w:qFormat/>
    <w:rPr>
      <w:rFonts w:ascii="Wingdings" w:hAnsi="Wingdings" w:cs="Wingdings"/>
    </w:rPr>
  </w:style>
  <w:style w:type="character" w:customStyle="1" w:styleId="WW8Num74z2">
    <w:name w:val="WW8Num74z2"/>
    <w:qFormat/>
    <w:rPr>
      <w:rFonts w:ascii="Wingdings" w:hAnsi="Wingdings" w:cs="Wingdings"/>
    </w:rPr>
  </w:style>
  <w:style w:type="character" w:customStyle="1" w:styleId="WW8Num74z3">
    <w:name w:val="WW8Num74z3"/>
    <w:qFormat/>
    <w:rPr>
      <w:rFonts w:ascii="Symbol" w:hAnsi="Symbol" w:cs="Symbol"/>
    </w:rPr>
  </w:style>
  <w:style w:type="character" w:customStyle="1" w:styleId="WW8Num74z4">
    <w:name w:val="WW8Num74z4"/>
    <w:qFormat/>
    <w:rPr>
      <w:rFonts w:ascii="Courier New" w:hAnsi="Courier New" w:cs="Courier New"/>
    </w:rPr>
  </w:style>
  <w:style w:type="character" w:customStyle="1" w:styleId="WW8Num107z1">
    <w:name w:val="WW8Num107z1"/>
    <w:qFormat/>
    <w:rPr>
      <w:rFonts w:ascii="Courier New" w:hAnsi="Courier New" w:cs="Courier New"/>
    </w:rPr>
  </w:style>
  <w:style w:type="character" w:customStyle="1" w:styleId="WW8Num107z2">
    <w:name w:val="WW8Num107z2"/>
    <w:qFormat/>
    <w:rPr>
      <w:rFonts w:ascii="Wingdings" w:hAnsi="Wingdings" w:cs="Wingdings"/>
    </w:rPr>
  </w:style>
  <w:style w:type="character" w:customStyle="1" w:styleId="WW8Num115z1">
    <w:name w:val="WW8Num115z1"/>
    <w:qFormat/>
    <w:rPr>
      <w:rFonts w:ascii="Courier New" w:hAnsi="Courier New" w:cs="Courier New"/>
    </w:rPr>
  </w:style>
  <w:style w:type="character" w:customStyle="1" w:styleId="WW8Num115z2">
    <w:name w:val="WW8Num115z2"/>
    <w:qFormat/>
    <w:rPr>
      <w:rFonts w:ascii="Wingdings" w:hAnsi="Wingdings" w:cs="Wingdings"/>
    </w:rPr>
  </w:style>
  <w:style w:type="character" w:customStyle="1" w:styleId="Carpredefinitoparagrafo1">
    <w:name w:val="Car. predefinito paragrafo1"/>
    <w:qFormat/>
  </w:style>
  <w:style w:type="character" w:customStyle="1" w:styleId="Titolo1Carattere">
    <w:name w:val="Titolo 1 Carattere"/>
    <w:qFormat/>
    <w:rPr>
      <w:rFonts w:ascii="Cambria" w:eastAsia="Times New Roman" w:hAnsi="Cambria" w:cs="Times New Roman"/>
      <w:b/>
      <w:bCs/>
      <w:sz w:val="32"/>
      <w:szCs w:val="32"/>
      <w:lang w:val="en-US"/>
    </w:rPr>
  </w:style>
  <w:style w:type="character" w:customStyle="1" w:styleId="Titolo6Carattere">
    <w:name w:val="Titolo 6 Carattere"/>
    <w:qFormat/>
    <w:rPr>
      <w:rFonts w:ascii="Arial" w:hAnsi="Arial" w:cs="Arial"/>
      <w:b/>
      <w:bCs/>
      <w:sz w:val="22"/>
      <w:szCs w:val="22"/>
      <w:lang w:val="sl-SI"/>
    </w:rPr>
  </w:style>
  <w:style w:type="character" w:customStyle="1" w:styleId="Heading6Char">
    <w:name w:val="Heading 6 Char"/>
    <w:qFormat/>
    <w:rPr>
      <w:rFonts w:ascii="Calibri" w:eastAsia="Times New Roman" w:hAnsi="Calibri" w:cs="Times New Roman"/>
      <w:b/>
      <w:bCs/>
      <w:lang w:val="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basedOn w:val="Carpredefinitoparagrafo1"/>
    <w:qFormat/>
  </w:style>
  <w:style w:type="character" w:customStyle="1" w:styleId="PidipaginaCarattere1">
    <w:name w:val="Piè di pagina Carattere1"/>
    <w:basedOn w:val="Carpredefinitoparagrafo1"/>
    <w:qFormat/>
  </w:style>
  <w:style w:type="character" w:customStyle="1" w:styleId="RelPiCarattereCarattere">
    <w:name w:val="RelPiè Carattere Carattere"/>
    <w:qFormat/>
    <w:rPr>
      <w:rFonts w:ascii="Arial" w:eastAsia="Times New Roman" w:hAnsi="Arial" w:cs="Arial"/>
      <w:sz w:val="22"/>
      <w:szCs w:val="22"/>
      <w:lang w:val="en-US"/>
    </w:rPr>
  </w:style>
  <w:style w:type="character" w:customStyle="1" w:styleId="CarattereCarattere6">
    <w:name w:val="Carattere Carattere6"/>
    <w:qFormat/>
    <w:rPr>
      <w:rFonts w:ascii="Tahoma" w:eastAsia="Times New Roman" w:hAnsi="Tahoma" w:cs="Tahoma"/>
      <w:sz w:val="16"/>
      <w:szCs w:val="16"/>
      <w:lang w:val="en-US"/>
    </w:rPr>
  </w:style>
  <w:style w:type="character" w:customStyle="1" w:styleId="Rimandocommento1">
    <w:name w:val="Rimando commento1"/>
    <w:qFormat/>
    <w:rPr>
      <w:sz w:val="16"/>
      <w:szCs w:val="16"/>
    </w:rPr>
  </w:style>
  <w:style w:type="character" w:customStyle="1" w:styleId="TestocommentoCarattere">
    <w:name w:val="Testo commento Carattere"/>
    <w:qFormat/>
    <w:rPr>
      <w:lang w:val="it-IT"/>
    </w:rPr>
  </w:style>
  <w:style w:type="character" w:customStyle="1" w:styleId="CommentTextChar">
    <w:name w:val="Comment Text Char"/>
    <w:qFormat/>
    <w:rPr>
      <w:rFonts w:cs="Calibri"/>
      <w:sz w:val="20"/>
      <w:szCs w:val="20"/>
      <w:lang w:val="en-US"/>
    </w:rPr>
  </w:style>
  <w:style w:type="character" w:customStyle="1" w:styleId="SoggettocommentoCarattere">
    <w:name w:val="Soggetto commento Carattere"/>
    <w:qFormat/>
    <w:rPr>
      <w:b/>
      <w:bCs/>
      <w:lang w:val="it-IT"/>
    </w:rPr>
  </w:style>
  <w:style w:type="character" w:customStyle="1" w:styleId="CommentSubjectChar">
    <w:name w:val="Comment Subject Char"/>
    <w:qFormat/>
    <w:rPr>
      <w:rFonts w:cs="Calibri"/>
      <w:b/>
      <w:bCs/>
      <w:sz w:val="20"/>
      <w:szCs w:val="20"/>
      <w:lang w:val="en-US"/>
    </w:rPr>
  </w:style>
  <w:style w:type="character" w:customStyle="1" w:styleId="tevilkastrani1">
    <w:name w:val="Številka strani1"/>
    <w:basedOn w:val="Carpredefinitoparagrafo1"/>
    <w:qFormat/>
    <w:rsid w:val="00965884"/>
  </w:style>
  <w:style w:type="character" w:customStyle="1" w:styleId="MappadocumentoCarattere">
    <w:name w:val="Mappa documento Carattere"/>
    <w:qFormat/>
    <w:rPr>
      <w:rFonts w:ascii="Tahoma" w:hAnsi="Tahoma" w:cs="Tahoma"/>
      <w:lang w:val="it-IT"/>
    </w:rPr>
  </w:style>
  <w:style w:type="character" w:customStyle="1" w:styleId="DocumentMapChar">
    <w:name w:val="Document Map Char"/>
    <w:qFormat/>
    <w:rPr>
      <w:rFonts w:ascii="Times New Roman" w:hAnsi="Times New Roman" w:cs="Times New Roman"/>
      <w:sz w:val="2"/>
      <w:szCs w:val="2"/>
      <w:lang w:val="en-US"/>
    </w:rPr>
  </w:style>
  <w:style w:type="character" w:customStyle="1" w:styleId="CorpotestoCarattere">
    <w:name w:val="Corpo testo Carattere"/>
    <w:qFormat/>
    <w:rPr>
      <w:b/>
      <w:bCs/>
      <w:sz w:val="24"/>
      <w:szCs w:val="24"/>
      <w:lang w:val="it-IT"/>
    </w:rPr>
  </w:style>
  <w:style w:type="character" w:customStyle="1" w:styleId="BodyTextChar">
    <w:name w:val="Body Text Char"/>
    <w:qFormat/>
    <w:rPr>
      <w:rFonts w:cs="Calibri"/>
      <w:lang w:val="en-US"/>
    </w:rPr>
  </w:style>
  <w:style w:type="character" w:customStyle="1" w:styleId="TitoloCarattere">
    <w:name w:val="Titolo Carattere"/>
    <w:qFormat/>
    <w:rPr>
      <w:b/>
      <w:bCs/>
      <w:lang w:val="it-IT"/>
    </w:rPr>
  </w:style>
  <w:style w:type="character" w:customStyle="1" w:styleId="TitleChar">
    <w:name w:val="Title Char"/>
    <w:qFormat/>
    <w:rPr>
      <w:rFonts w:ascii="Cambria" w:eastAsia="Times New Roman" w:hAnsi="Cambria" w:cs="Times New Roman"/>
      <w:b/>
      <w:bCs/>
      <w:sz w:val="32"/>
      <w:szCs w:val="32"/>
      <w:lang w:val="en-US"/>
    </w:rPr>
  </w:style>
  <w:style w:type="character" w:customStyle="1" w:styleId="Spletnapovezava">
    <w:name w:val="Spletna povezava"/>
    <w:basedOn w:val="Carpredefinitoparagrafo"/>
    <w:unhideWhenUsed/>
    <w:rsid w:val="00965884"/>
    <w:rPr>
      <w:color w:val="0000FF" w:themeColor="hyperlink"/>
      <w:u w:val="single"/>
    </w:rPr>
  </w:style>
  <w:style w:type="character" w:customStyle="1" w:styleId="TestonotaapidipaginaCarattere">
    <w:name w:val="Testo nota a piè di pagina Carattere"/>
    <w:qFormat/>
    <w:rPr>
      <w:lang w:val="it-IT" w:bidi="ar-SA"/>
    </w:rPr>
  </w:style>
  <w:style w:type="character" w:customStyle="1" w:styleId="FootnoteTextChar">
    <w:name w:val="Footnote Text Char"/>
    <w:qFormat/>
    <w:rPr>
      <w:rFonts w:cs="Calibri"/>
      <w:sz w:val="20"/>
      <w:szCs w:val="20"/>
      <w:lang w:val="en-US"/>
    </w:rPr>
  </w:style>
  <w:style w:type="character" w:customStyle="1" w:styleId="RientrocorpodeltestoCarattere">
    <w:name w:val="Rientro corpo del testo Carattere"/>
    <w:qFormat/>
    <w:rPr>
      <w:rFonts w:ascii="Arial" w:eastAsia="Times New Roman" w:hAnsi="Arial" w:cs="Arial"/>
      <w:sz w:val="22"/>
      <w:szCs w:val="22"/>
      <w:lang w:val="en-US"/>
    </w:rPr>
  </w:style>
  <w:style w:type="character" w:customStyle="1" w:styleId="BodyTextIndentChar">
    <w:name w:val="Body Text Indent Char"/>
    <w:qFormat/>
    <w:rPr>
      <w:rFonts w:cs="Calibri"/>
      <w:lang w:val="en-US"/>
    </w:rPr>
  </w:style>
  <w:style w:type="character" w:customStyle="1" w:styleId="Moanpoudarek">
    <w:name w:val="Močan poudarek"/>
    <w:qFormat/>
    <w:rPr>
      <w:b/>
      <w:bCs/>
    </w:rPr>
  </w:style>
  <w:style w:type="character" w:customStyle="1" w:styleId="PidipaginaCarattere">
    <w:name w:val="Piè di pagina Carattere"/>
    <w:basedOn w:val="Carpredefinitoparagrafo1"/>
    <w:uiPriority w:val="99"/>
    <w:qFormat/>
  </w:style>
  <w:style w:type="character" w:customStyle="1" w:styleId="Znakisprotnihopomb">
    <w:name w:val="Znaki sprotnih opomb"/>
    <w:qFormat/>
    <w:rPr>
      <w:vertAlign w:val="superscript"/>
    </w:rPr>
  </w:style>
  <w:style w:type="character" w:customStyle="1" w:styleId="Obiskanaspletnapovezava">
    <w:name w:val="Obiskana spletna povezava"/>
    <w:basedOn w:val="Carpredefinitoparagrafo"/>
    <w:unhideWhenUsed/>
    <w:rsid w:val="00965884"/>
    <w:rPr>
      <w:color w:val="800080" w:themeColor="followedHyperlink"/>
      <w:u w:val="single"/>
    </w:rPr>
  </w:style>
  <w:style w:type="character" w:customStyle="1" w:styleId="longtext1">
    <w:name w:val="long_text1"/>
    <w:qFormat/>
    <w:rPr>
      <w:sz w:val="20"/>
      <w:szCs w:val="20"/>
    </w:rPr>
  </w:style>
  <w:style w:type="character" w:customStyle="1" w:styleId="TestofumettoCarattere1">
    <w:name w:val="Testo fumetto Carattere1"/>
    <w:qFormat/>
    <w:rPr>
      <w:rFonts w:ascii="Tahoma" w:eastAsia="Calibri" w:hAnsi="Tahoma" w:cs="Tahoma"/>
      <w:sz w:val="16"/>
      <w:szCs w:val="16"/>
    </w:rPr>
  </w:style>
  <w:style w:type="character" w:customStyle="1" w:styleId="Rimandocommento2">
    <w:name w:val="Rimando commento2"/>
    <w:qFormat/>
    <w:rPr>
      <w:sz w:val="16"/>
      <w:szCs w:val="16"/>
    </w:rPr>
  </w:style>
  <w:style w:type="character" w:customStyle="1" w:styleId="TestocommentoCarattere1">
    <w:name w:val="Testo commento Carattere1"/>
    <w:qFormat/>
    <w:rPr>
      <w:rFonts w:ascii="Calibri" w:eastAsia="Calibri" w:hAnsi="Calibri" w:cs="Calibri"/>
      <w:lang w:val="en-US"/>
    </w:rPr>
  </w:style>
  <w:style w:type="character" w:customStyle="1" w:styleId="SoggettocommentoCarattere1">
    <w:name w:val="Soggetto commento Carattere1"/>
    <w:qFormat/>
    <w:rPr>
      <w:rFonts w:ascii="Calibri" w:eastAsia="Calibri" w:hAnsi="Calibri" w:cs="Calibri"/>
      <w:b/>
      <w:bCs/>
      <w:lang w:val="en-US"/>
    </w:rPr>
  </w:style>
  <w:style w:type="character" w:customStyle="1" w:styleId="Simbolizaotevilevanje">
    <w:name w:val="Simboli za oštevilčevanje"/>
    <w:qFormat/>
  </w:style>
  <w:style w:type="character" w:customStyle="1" w:styleId="Oznake">
    <w:name w:val="Oznake"/>
    <w:qFormat/>
    <w:rPr>
      <w:rFonts w:ascii="OpenSymbol;Arial Unicode MS" w:eastAsia="OpenSymbol;Arial Unicode MS" w:hAnsi="OpenSymbol;Arial Unicode MS" w:cs="OpenSymbol;Arial Unicode MS"/>
    </w:rPr>
  </w:style>
  <w:style w:type="character" w:customStyle="1" w:styleId="BalloonTextChar">
    <w:name w:val="Balloon Text Char"/>
    <w:qFormat/>
    <w:rPr>
      <w:rFonts w:ascii="Tahoma" w:eastAsia="Calibri" w:hAnsi="Tahoma" w:cs="Tahoma"/>
      <w:sz w:val="16"/>
      <w:szCs w:val="16"/>
    </w:rPr>
  </w:style>
  <w:style w:type="character" w:customStyle="1" w:styleId="CommentReference1">
    <w:name w:val="Comment Reference1"/>
    <w:qFormat/>
    <w:rPr>
      <w:sz w:val="16"/>
      <w:szCs w:val="16"/>
    </w:rPr>
  </w:style>
  <w:style w:type="character" w:customStyle="1" w:styleId="CommentTextChar1">
    <w:name w:val="Comment Text Char1"/>
    <w:qFormat/>
    <w:rPr>
      <w:rFonts w:ascii="Calibri" w:eastAsia="Calibri" w:hAnsi="Calibri" w:cs="Calibri"/>
    </w:rPr>
  </w:style>
  <w:style w:type="character" w:customStyle="1" w:styleId="CommentSubjectChar1">
    <w:name w:val="Comment Subject Char1"/>
    <w:qFormat/>
    <w:rPr>
      <w:rFonts w:ascii="Calibri" w:eastAsia="Calibri" w:hAnsi="Calibri" w:cs="Calibri"/>
      <w:b/>
      <w:bCs/>
    </w:rPr>
  </w:style>
  <w:style w:type="character" w:customStyle="1" w:styleId="WW8Num107z3">
    <w:name w:val="WW8Num107z3"/>
    <w:qFormat/>
  </w:style>
  <w:style w:type="character" w:customStyle="1" w:styleId="WW8Num107z4">
    <w:name w:val="WW8Num107z4"/>
    <w:qFormat/>
  </w:style>
  <w:style w:type="character" w:customStyle="1" w:styleId="WW8Num107z5">
    <w:name w:val="WW8Num107z5"/>
    <w:qFormat/>
  </w:style>
  <w:style w:type="character" w:customStyle="1" w:styleId="WW8Num107z6">
    <w:name w:val="WW8Num107z6"/>
    <w:qFormat/>
  </w:style>
  <w:style w:type="character" w:customStyle="1" w:styleId="WW8Num107z7">
    <w:name w:val="WW8Num107z7"/>
    <w:qFormat/>
  </w:style>
  <w:style w:type="character" w:customStyle="1" w:styleId="WW8Num107z8">
    <w:name w:val="WW8Num107z8"/>
    <w:qFormat/>
  </w:style>
  <w:style w:type="character" w:customStyle="1" w:styleId="WW8Num89z1">
    <w:name w:val="WW8Num89z1"/>
    <w:qFormat/>
    <w:rPr>
      <w:rFonts w:ascii="Trebuchet MS" w:eastAsia="Times New Roman" w:hAnsi="Trebuchet MS" w:cs="Trebuchet MS"/>
    </w:rPr>
  </w:style>
  <w:style w:type="character" w:customStyle="1" w:styleId="WW8Num89z2">
    <w:name w:val="WW8Num89z2"/>
    <w:qFormat/>
  </w:style>
  <w:style w:type="character" w:customStyle="1" w:styleId="WW8Num89z3">
    <w:name w:val="WW8Num89z3"/>
    <w:qFormat/>
  </w:style>
  <w:style w:type="character" w:customStyle="1" w:styleId="WW8Num89z4">
    <w:name w:val="WW8Num89z4"/>
    <w:qFormat/>
  </w:style>
  <w:style w:type="character" w:customStyle="1" w:styleId="WW8Num89z5">
    <w:name w:val="WW8Num89z5"/>
    <w:qFormat/>
  </w:style>
  <w:style w:type="character" w:customStyle="1" w:styleId="WW8Num89z6">
    <w:name w:val="WW8Num89z6"/>
    <w:qFormat/>
  </w:style>
  <w:style w:type="character" w:customStyle="1" w:styleId="WW8Num89z7">
    <w:name w:val="WW8Num89z7"/>
    <w:qFormat/>
  </w:style>
  <w:style w:type="character" w:customStyle="1" w:styleId="WW8Num89z8">
    <w:name w:val="WW8Num89z8"/>
    <w:qFormat/>
  </w:style>
  <w:style w:type="character" w:customStyle="1" w:styleId="TestocommentoCarattere2">
    <w:name w:val="Testo commento Carattere2"/>
    <w:basedOn w:val="Carpredefinitoparagrafo"/>
    <w:qFormat/>
    <w:rPr>
      <w:rFonts w:ascii="Calibri" w:eastAsia="Calibri" w:hAnsi="Calibri" w:cs="Calibri"/>
      <w:color w:val="00000A"/>
      <w:sz w:val="20"/>
      <w:szCs w:val="20"/>
      <w:lang w:val="en-US" w:bidi="ar-SA"/>
    </w:rPr>
  </w:style>
  <w:style w:type="character" w:styleId="Rimandocommento">
    <w:name w:val="annotation reference"/>
    <w:basedOn w:val="Carpredefinitoparagrafo"/>
    <w:uiPriority w:val="99"/>
    <w:qFormat/>
    <w:rPr>
      <w:sz w:val="16"/>
      <w:szCs w:val="16"/>
    </w:rPr>
  </w:style>
  <w:style w:type="character" w:customStyle="1" w:styleId="ParagrafoelencoCarattere">
    <w:name w:val="Paragrafo elenco Carattere"/>
    <w:basedOn w:val="Carpredefinitoparagrafo"/>
    <w:link w:val="Paragrafoelenco"/>
    <w:uiPriority w:val="34"/>
    <w:qFormat/>
    <w:rsid w:val="001F2E95"/>
    <w:rPr>
      <w:rFonts w:ascii="Calibri" w:eastAsia="Calibri" w:hAnsi="Calibri" w:cs="Calibri"/>
      <w:color w:val="00000A"/>
      <w:sz w:val="22"/>
      <w:szCs w:val="22"/>
      <w:lang w:val="en-US" w:bidi="ar-SA"/>
    </w:rPr>
  </w:style>
  <w:style w:type="character" w:customStyle="1" w:styleId="PreformattatoHTMLCarattere">
    <w:name w:val="Preformattato HTML Carattere"/>
    <w:basedOn w:val="Carpredefinitoparagrafo"/>
    <w:link w:val="PreformattatoHTML"/>
    <w:uiPriority w:val="99"/>
    <w:semiHidden/>
    <w:qFormat/>
    <w:rsid w:val="005B3412"/>
    <w:rPr>
      <w:rFonts w:ascii="Consolas" w:eastAsia="Calibri" w:hAnsi="Consolas" w:cs="Calibri"/>
      <w:color w:val="00000A"/>
      <w:szCs w:val="20"/>
      <w:lang w:val="en-US" w:bidi="ar-SA"/>
    </w:rPr>
  </w:style>
  <w:style w:type="paragraph" w:customStyle="1" w:styleId="Naslov">
    <w:name w:val="Naslov"/>
    <w:basedOn w:val="Normale"/>
    <w:next w:val="Corpotesto"/>
    <w:qFormat/>
    <w:pPr>
      <w:keepNext/>
      <w:spacing w:before="240" w:after="120"/>
    </w:pPr>
    <w:rPr>
      <w:rFonts w:ascii="Liberation Sans" w:eastAsia="Microsoft YaHei" w:hAnsi="Liberation Sans" w:cs="Arial"/>
      <w:sz w:val="28"/>
      <w:szCs w:val="28"/>
    </w:rPr>
  </w:style>
  <w:style w:type="paragraph" w:styleId="Corpotesto">
    <w:name w:val="Body Text"/>
    <w:basedOn w:val="Normale"/>
    <w:pPr>
      <w:spacing w:after="0" w:line="480" w:lineRule="auto"/>
      <w:jc w:val="both"/>
    </w:pPr>
    <w:rPr>
      <w:rFonts w:ascii="Times New Roman" w:hAnsi="Times New Roman" w:cs="Times New Roman"/>
      <w:b/>
      <w:bCs/>
      <w:sz w:val="24"/>
      <w:szCs w:val="24"/>
      <w:lang w:val="it-IT"/>
    </w:rPr>
  </w:style>
  <w:style w:type="paragraph" w:styleId="Elenco">
    <w:name w:val="List"/>
    <w:basedOn w:val="Corpotesto"/>
    <w:rPr>
      <w:rFonts w:cs="Mangal;Gentium Basic"/>
    </w:rPr>
  </w:style>
  <w:style w:type="paragraph" w:styleId="Didascalia">
    <w:name w:val="caption"/>
    <w:basedOn w:val="Normale"/>
    <w:qFormat/>
    <w:pPr>
      <w:suppressLineNumbers/>
      <w:spacing w:before="120" w:after="120"/>
    </w:pPr>
    <w:rPr>
      <w:rFonts w:cs="Mangal;Gentium Basic"/>
      <w:i/>
      <w:iCs/>
      <w:sz w:val="24"/>
      <w:szCs w:val="24"/>
    </w:rPr>
  </w:style>
  <w:style w:type="paragraph" w:customStyle="1" w:styleId="Kazalo">
    <w:name w:val="Kazalo"/>
    <w:basedOn w:val="Normale"/>
    <w:qFormat/>
    <w:pPr>
      <w:suppressLineNumbers/>
    </w:pPr>
    <w:rPr>
      <w:rFonts w:cs="Mangal;Gentium Basic"/>
    </w:rPr>
  </w:style>
  <w:style w:type="paragraph" w:customStyle="1" w:styleId="Naslov1">
    <w:name w:val="Naslov1"/>
    <w:basedOn w:val="Normale"/>
    <w:next w:val="Corpotesto"/>
    <w:qFormat/>
    <w:pPr>
      <w:keepNext/>
      <w:spacing w:before="240" w:after="120"/>
    </w:pPr>
    <w:rPr>
      <w:rFonts w:ascii="Arial" w:eastAsia="Microsoft YaHei" w:hAnsi="Arial" w:cs="Mangal;Gentium Basic"/>
      <w:sz w:val="28"/>
      <w:szCs w:val="28"/>
    </w:rPr>
  </w:style>
  <w:style w:type="paragraph" w:customStyle="1" w:styleId="Intestazione5">
    <w:name w:val="Intestazione5"/>
    <w:basedOn w:val="Normale"/>
    <w:qFormat/>
    <w:pPr>
      <w:keepNext/>
      <w:spacing w:before="240" w:after="120"/>
    </w:pPr>
    <w:rPr>
      <w:rFonts w:ascii="Arial" w:eastAsia="Microsoft YaHei" w:hAnsi="Arial" w:cs="Mangal;Gentium Basic"/>
      <w:sz w:val="28"/>
      <w:szCs w:val="28"/>
    </w:rPr>
  </w:style>
  <w:style w:type="paragraph" w:customStyle="1" w:styleId="Didascalia5">
    <w:name w:val="Didascalia5"/>
    <w:basedOn w:val="Normale"/>
    <w:qFormat/>
    <w:pPr>
      <w:suppressLineNumbers/>
      <w:spacing w:before="120" w:after="120"/>
    </w:pPr>
    <w:rPr>
      <w:rFonts w:cs="Mangal;Gentium Basic"/>
      <w:i/>
      <w:iCs/>
      <w:sz w:val="24"/>
      <w:szCs w:val="24"/>
    </w:rPr>
  </w:style>
  <w:style w:type="paragraph" w:customStyle="1" w:styleId="Intestazione4">
    <w:name w:val="Intestazione4"/>
    <w:basedOn w:val="Normale"/>
    <w:qFormat/>
    <w:pPr>
      <w:keepNext/>
      <w:spacing w:before="240" w:after="120"/>
    </w:pPr>
    <w:rPr>
      <w:rFonts w:ascii="Arial" w:eastAsia="Microsoft YaHei" w:hAnsi="Arial" w:cs="Mangal;Gentium Basic"/>
      <w:sz w:val="28"/>
      <w:szCs w:val="28"/>
    </w:rPr>
  </w:style>
  <w:style w:type="paragraph" w:customStyle="1" w:styleId="Didascalia4">
    <w:name w:val="Didascalia4"/>
    <w:basedOn w:val="Normale"/>
    <w:qFormat/>
    <w:pPr>
      <w:suppressLineNumbers/>
      <w:spacing w:before="120" w:after="120"/>
    </w:pPr>
    <w:rPr>
      <w:rFonts w:cs="Mangal;Gentium Basic"/>
      <w:i/>
      <w:iCs/>
      <w:sz w:val="24"/>
      <w:szCs w:val="24"/>
    </w:rPr>
  </w:style>
  <w:style w:type="paragraph" w:customStyle="1" w:styleId="Intestazione3">
    <w:name w:val="Intestazione3"/>
    <w:basedOn w:val="Normale"/>
    <w:qFormat/>
    <w:pPr>
      <w:keepNext/>
      <w:spacing w:before="240" w:after="120"/>
    </w:pPr>
    <w:rPr>
      <w:rFonts w:ascii="Arial" w:eastAsia="Microsoft YaHei" w:hAnsi="Arial" w:cs="Mangal;Gentium Basic"/>
      <w:sz w:val="28"/>
      <w:szCs w:val="28"/>
    </w:rPr>
  </w:style>
  <w:style w:type="paragraph" w:customStyle="1" w:styleId="Didascalia3">
    <w:name w:val="Didascalia3"/>
    <w:basedOn w:val="Normale"/>
    <w:qFormat/>
    <w:pPr>
      <w:suppressLineNumbers/>
      <w:spacing w:before="120" w:after="120"/>
    </w:pPr>
    <w:rPr>
      <w:rFonts w:cs="Mangal;Gentium Basic"/>
      <w:i/>
      <w:iCs/>
      <w:sz w:val="24"/>
      <w:szCs w:val="24"/>
    </w:rPr>
  </w:style>
  <w:style w:type="paragraph" w:customStyle="1" w:styleId="Intestazione2">
    <w:name w:val="Intestazione2"/>
    <w:basedOn w:val="Normale"/>
    <w:qFormat/>
    <w:pPr>
      <w:keepNext/>
      <w:spacing w:before="240" w:after="120"/>
    </w:pPr>
    <w:rPr>
      <w:rFonts w:ascii="Arial" w:eastAsia="Microsoft YaHei" w:hAnsi="Arial" w:cs="Mangal;Gentium Basic"/>
      <w:sz w:val="28"/>
      <w:szCs w:val="28"/>
    </w:rPr>
  </w:style>
  <w:style w:type="paragraph" w:customStyle="1" w:styleId="Didascalia2">
    <w:name w:val="Didascalia2"/>
    <w:basedOn w:val="Normale"/>
    <w:qFormat/>
    <w:pPr>
      <w:suppressLineNumbers/>
      <w:spacing w:before="120" w:after="120"/>
    </w:pPr>
    <w:rPr>
      <w:rFonts w:cs="Mangal;Gentium Basic"/>
      <w:i/>
      <w:iCs/>
      <w:sz w:val="24"/>
      <w:szCs w:val="24"/>
    </w:rPr>
  </w:style>
  <w:style w:type="paragraph" w:customStyle="1" w:styleId="Intestazione1">
    <w:name w:val="Intestazione1"/>
    <w:basedOn w:val="Normale"/>
    <w:qFormat/>
    <w:pPr>
      <w:keepNext/>
      <w:spacing w:before="240" w:after="120"/>
    </w:pPr>
    <w:rPr>
      <w:rFonts w:ascii="Arial" w:eastAsia="Microsoft YaHei" w:hAnsi="Arial" w:cs="Mangal;Gentium Basic"/>
      <w:sz w:val="28"/>
      <w:szCs w:val="28"/>
    </w:rPr>
  </w:style>
  <w:style w:type="paragraph" w:customStyle="1" w:styleId="Didascalia1">
    <w:name w:val="Didascalia1"/>
    <w:basedOn w:val="Normale"/>
    <w:qFormat/>
    <w:pPr>
      <w:suppressLineNumbers/>
      <w:spacing w:before="120" w:after="120"/>
    </w:pPr>
    <w:rPr>
      <w:rFonts w:cs="Mangal;Gentium Basic"/>
      <w:i/>
      <w:iCs/>
      <w:sz w:val="24"/>
      <w:szCs w:val="24"/>
    </w:rPr>
  </w:style>
  <w:style w:type="paragraph" w:customStyle="1" w:styleId="ZnakZnak8CarattereCarattereZnakZnakCarattereCarattere1ZnakZnakCarattereCarattereZnakZnakCarattereCarattere">
    <w:name w:val="Znak Znak8 Carattere Carattere Znak Znak Carattere Carattere1 Znak Znak Carattere Carattere Znak Znak Carattere Carattere"/>
    <w:basedOn w:val="Normale"/>
    <w:qFormat/>
    <w:pPr>
      <w:spacing w:after="160" w:line="240" w:lineRule="exact"/>
    </w:pPr>
    <w:rPr>
      <w:rFonts w:ascii="Tahoma" w:eastAsia="Times New Roman" w:hAnsi="Tahoma" w:cs="Tahoma"/>
      <w:sz w:val="20"/>
      <w:szCs w:val="20"/>
    </w:rPr>
  </w:style>
  <w:style w:type="paragraph" w:customStyle="1" w:styleId="ZnakZnak8">
    <w:name w:val="Znak Znak8"/>
    <w:basedOn w:val="Normale"/>
    <w:qFormat/>
    <w:pPr>
      <w:spacing w:after="160" w:line="240" w:lineRule="exact"/>
    </w:pPr>
    <w:rPr>
      <w:rFonts w:ascii="Tahoma" w:hAnsi="Tahoma" w:cs="Tahoma"/>
      <w:sz w:val="20"/>
      <w:szCs w:val="20"/>
    </w:rPr>
  </w:style>
  <w:style w:type="paragraph" w:customStyle="1" w:styleId="Testofumetto1">
    <w:name w:val="Testo fumetto1"/>
    <w:basedOn w:val="Normale"/>
    <w:qFormat/>
    <w:pPr>
      <w:spacing w:after="0" w:line="240" w:lineRule="auto"/>
    </w:pPr>
    <w:rPr>
      <w:rFonts w:ascii="Tahoma" w:hAnsi="Tahoma" w:cs="Tahoma"/>
      <w:sz w:val="16"/>
      <w:szCs w:val="16"/>
    </w:rPr>
  </w:style>
  <w:style w:type="paragraph" w:customStyle="1" w:styleId="Glavainnoga">
    <w:name w:val="Glava in noga"/>
    <w:basedOn w:val="Normale"/>
    <w:qFormat/>
  </w:style>
  <w:style w:type="paragraph" w:styleId="Intestazione">
    <w:name w:val="header"/>
    <w:basedOn w:val="Normale"/>
    <w:pPr>
      <w:tabs>
        <w:tab w:val="center" w:pos="4680"/>
        <w:tab w:val="right" w:pos="9360"/>
      </w:tabs>
      <w:spacing w:after="0" w:line="240" w:lineRule="auto"/>
    </w:pPr>
  </w:style>
  <w:style w:type="paragraph" w:styleId="Pidipagina">
    <w:name w:val="footer"/>
    <w:basedOn w:val="Normale"/>
    <w:uiPriority w:val="99"/>
    <w:pPr>
      <w:tabs>
        <w:tab w:val="center" w:pos="4680"/>
        <w:tab w:val="right" w:pos="9360"/>
      </w:tabs>
      <w:spacing w:after="0" w:line="240" w:lineRule="auto"/>
    </w:pPr>
  </w:style>
  <w:style w:type="paragraph" w:styleId="Sommario1">
    <w:name w:val="toc 1"/>
    <w:basedOn w:val="Normale"/>
    <w:pPr>
      <w:spacing w:before="120" w:after="120" w:line="360" w:lineRule="atLeast"/>
    </w:pPr>
    <w:rPr>
      <w:rFonts w:ascii="Trebuchet MS" w:eastAsia="Times New Roman" w:hAnsi="Trebuchet MS" w:cs="Trebuchet MS"/>
      <w:b/>
      <w:bCs/>
      <w:caps/>
      <w:sz w:val="20"/>
      <w:szCs w:val="20"/>
    </w:rPr>
  </w:style>
  <w:style w:type="paragraph" w:customStyle="1" w:styleId="ZnakCarattereCarattere1Carattere">
    <w:name w:val="Znak Carattere Carattere1 Carattere"/>
    <w:basedOn w:val="Normale"/>
    <w:qFormat/>
    <w:pPr>
      <w:spacing w:after="160" w:line="240" w:lineRule="exact"/>
    </w:pPr>
    <w:rPr>
      <w:rFonts w:ascii="Tahoma" w:eastAsia="Times New Roman" w:hAnsi="Tahoma" w:cs="Tahoma"/>
      <w:sz w:val="20"/>
      <w:szCs w:val="20"/>
    </w:rPr>
  </w:style>
  <w:style w:type="paragraph" w:customStyle="1" w:styleId="Testocommento1">
    <w:name w:val="Testo commento1"/>
    <w:basedOn w:val="Normale"/>
    <w:qFormat/>
    <w:pPr>
      <w:spacing w:after="0" w:line="240" w:lineRule="auto"/>
    </w:pPr>
    <w:rPr>
      <w:rFonts w:ascii="Times New Roman" w:hAnsi="Times New Roman" w:cs="Times New Roman"/>
      <w:sz w:val="20"/>
      <w:szCs w:val="20"/>
      <w:lang w:val="it-IT"/>
    </w:rPr>
  </w:style>
  <w:style w:type="paragraph" w:customStyle="1" w:styleId="Soggettocommento1">
    <w:name w:val="Soggetto commento1"/>
    <w:basedOn w:val="Testocommento1"/>
    <w:qFormat/>
    <w:rPr>
      <w:b/>
      <w:bCs/>
    </w:rPr>
  </w:style>
  <w:style w:type="paragraph" w:customStyle="1" w:styleId="Mappadocumento1">
    <w:name w:val="Mappa documento1"/>
    <w:basedOn w:val="Normale"/>
    <w:qFormat/>
    <w:pPr>
      <w:shd w:val="clear" w:color="auto" w:fill="000080"/>
      <w:spacing w:after="0" w:line="240" w:lineRule="auto"/>
    </w:pPr>
    <w:rPr>
      <w:rFonts w:ascii="Tahoma" w:hAnsi="Tahoma" w:cs="Tahoma"/>
      <w:sz w:val="20"/>
      <w:szCs w:val="20"/>
      <w:lang w:val="it-IT"/>
    </w:rPr>
  </w:style>
  <w:style w:type="paragraph" w:customStyle="1" w:styleId="elencopuntato">
    <w:name w:val="elenco puntato"/>
    <w:basedOn w:val="Normale"/>
    <w:qFormat/>
    <w:pPr>
      <w:tabs>
        <w:tab w:val="left" w:pos="720"/>
      </w:tabs>
      <w:spacing w:after="120" w:line="240" w:lineRule="auto"/>
      <w:ind w:left="720"/>
      <w:jc w:val="both"/>
    </w:pPr>
    <w:rPr>
      <w:rFonts w:ascii="Arial" w:hAnsi="Arial" w:cs="Arial"/>
      <w:sz w:val="24"/>
      <w:szCs w:val="24"/>
      <w:lang w:val="it-IT"/>
    </w:rPr>
  </w:style>
  <w:style w:type="paragraph" w:customStyle="1" w:styleId="StyleArialJustified">
    <w:name w:val="Style Arial Justified"/>
    <w:basedOn w:val="Normale"/>
    <w:qFormat/>
    <w:pPr>
      <w:widowControl w:val="0"/>
      <w:spacing w:after="0" w:line="240" w:lineRule="auto"/>
      <w:jc w:val="both"/>
    </w:pPr>
    <w:rPr>
      <w:rFonts w:ascii="Garamond" w:hAnsi="Garamond" w:cs="Garamond"/>
      <w:sz w:val="24"/>
      <w:szCs w:val="24"/>
      <w:lang w:val="en-GB"/>
    </w:rPr>
  </w:style>
  <w:style w:type="paragraph" w:styleId="Titolo">
    <w:name w:val="Title"/>
    <w:basedOn w:val="Normale"/>
    <w:qFormat/>
    <w:pPr>
      <w:spacing w:after="0" w:line="240" w:lineRule="auto"/>
      <w:jc w:val="center"/>
    </w:pPr>
    <w:rPr>
      <w:rFonts w:ascii="Times New Roman" w:hAnsi="Times New Roman" w:cs="Times New Roman"/>
      <w:b/>
      <w:bCs/>
      <w:sz w:val="20"/>
      <w:szCs w:val="20"/>
      <w:lang w:val="it-IT"/>
    </w:rPr>
  </w:style>
  <w:style w:type="paragraph" w:styleId="Sottotitolo">
    <w:name w:val="Subtitle"/>
    <w:basedOn w:val="Intestazione1"/>
    <w:qFormat/>
    <w:pPr>
      <w:jc w:val="center"/>
    </w:pPr>
    <w:rPr>
      <w:i/>
      <w:iCs/>
    </w:rPr>
  </w:style>
  <w:style w:type="paragraph" w:customStyle="1" w:styleId="Puntoelenco1">
    <w:name w:val="Punto elenco1"/>
    <w:basedOn w:val="Normale"/>
    <w:qFormat/>
    <w:pPr>
      <w:tabs>
        <w:tab w:val="left" w:pos="720"/>
      </w:tabs>
      <w:spacing w:after="0"/>
      <w:ind w:left="720" w:hanging="360"/>
    </w:pPr>
    <w:rPr>
      <w:rFonts w:ascii="Arial" w:eastAsia="Times New Roman" w:hAnsi="Arial" w:cs="Arial"/>
    </w:rPr>
  </w:style>
  <w:style w:type="paragraph" w:customStyle="1" w:styleId="Puntoelenco21">
    <w:name w:val="Punto elenco 21"/>
    <w:basedOn w:val="Puntoelenco1"/>
    <w:qFormat/>
    <w:pPr>
      <w:tabs>
        <w:tab w:val="left" w:pos="680"/>
      </w:tabs>
      <w:spacing w:before="130" w:after="130" w:line="260" w:lineRule="atLeast"/>
      <w:ind w:left="680" w:hanging="340"/>
    </w:pPr>
    <w:rPr>
      <w:rFonts w:eastAsia="Calibri"/>
      <w:lang w:val="en-GB"/>
    </w:rPr>
  </w:style>
  <w:style w:type="paragraph" w:customStyle="1" w:styleId="ZnakZnakCarattereCarattereCarattereCarattereCarattereCarattereCarattereCarattereCarattereCarattereCarattereZnakZnak">
    <w:name w:val="Znak Znak Carattere Carattere Carattere Carattere Carattere Carattere Carattere Carattere Carattere Carattere Carattere Znak Znak"/>
    <w:basedOn w:val="Normale"/>
    <w:qFormat/>
    <w:pPr>
      <w:spacing w:after="160" w:line="240" w:lineRule="exact"/>
    </w:pPr>
    <w:rPr>
      <w:rFonts w:ascii="Tahoma" w:eastAsia="Times New Roman" w:hAnsi="Tahoma" w:cs="Tahoma"/>
      <w:sz w:val="20"/>
      <w:szCs w:val="20"/>
    </w:rPr>
  </w:style>
  <w:style w:type="paragraph" w:customStyle="1" w:styleId="StileCorpoTimesNewRoman">
    <w:name w:val="Stile Corpo + Times New Roman"/>
    <w:basedOn w:val="Normale"/>
    <w:qFormat/>
    <w:pPr>
      <w:spacing w:before="120" w:after="0" w:line="240" w:lineRule="auto"/>
      <w:jc w:val="both"/>
    </w:pPr>
    <w:rPr>
      <w:rFonts w:ascii="Trebuchet MS" w:hAnsi="Trebuchet MS" w:cs="Trebuchet MS"/>
      <w:sz w:val="18"/>
      <w:szCs w:val="18"/>
      <w:lang w:val="it-IT"/>
    </w:rPr>
  </w:style>
  <w:style w:type="paragraph" w:styleId="Testonotaapidipagina">
    <w:name w:val="footnote text"/>
    <w:basedOn w:val="Normale"/>
    <w:qFormat/>
    <w:pPr>
      <w:spacing w:before="120" w:after="0" w:line="240" w:lineRule="auto"/>
    </w:pPr>
    <w:rPr>
      <w:rFonts w:ascii="Times New Roman" w:hAnsi="Times New Roman" w:cs="Times New Roman"/>
      <w:sz w:val="20"/>
      <w:szCs w:val="20"/>
      <w:lang w:val="it-IT"/>
    </w:rPr>
  </w:style>
  <w:style w:type="paragraph" w:customStyle="1" w:styleId="Carattere">
    <w:name w:val="Carattere"/>
    <w:basedOn w:val="Normale"/>
    <w:qFormat/>
    <w:pPr>
      <w:spacing w:after="160" w:line="240" w:lineRule="exact"/>
    </w:pPr>
    <w:rPr>
      <w:rFonts w:ascii="Tahoma" w:hAnsi="Tahoma" w:cs="Tahoma"/>
      <w:sz w:val="20"/>
      <w:szCs w:val="20"/>
    </w:rPr>
  </w:style>
  <w:style w:type="paragraph" w:styleId="Rientrocorpodeltesto">
    <w:name w:val="Body Text Indent"/>
    <w:basedOn w:val="Normale"/>
    <w:pPr>
      <w:spacing w:after="120"/>
      <w:ind w:left="283"/>
    </w:pPr>
    <w:rPr>
      <w:rFonts w:ascii="Arial" w:eastAsia="Times New Roman" w:hAnsi="Arial" w:cs="Arial"/>
    </w:rPr>
  </w:style>
  <w:style w:type="paragraph" w:customStyle="1" w:styleId="CM1">
    <w:name w:val="CM1"/>
    <w:basedOn w:val="Normale"/>
    <w:qFormat/>
    <w:pPr>
      <w:spacing w:before="200" w:line="240" w:lineRule="auto"/>
    </w:pPr>
    <w:rPr>
      <w:rFonts w:ascii="EUAlbertina;EU Albertina" w:hAnsi="EUAlbertina;EU Albertina" w:cs="EUAlbertina;EU Albertina"/>
      <w:sz w:val="24"/>
      <w:szCs w:val="24"/>
      <w:lang w:val="it-IT"/>
    </w:rPr>
  </w:style>
  <w:style w:type="paragraph" w:customStyle="1" w:styleId="CM4">
    <w:name w:val="CM4"/>
    <w:basedOn w:val="Normale"/>
    <w:qFormat/>
    <w:pPr>
      <w:spacing w:before="60" w:after="60" w:line="240" w:lineRule="auto"/>
    </w:pPr>
    <w:rPr>
      <w:rFonts w:ascii="EUAlbertina;EU Albertina" w:hAnsi="EUAlbertina;EU Albertina" w:cs="EUAlbertina;EU Albertina"/>
      <w:sz w:val="24"/>
      <w:szCs w:val="24"/>
      <w:lang w:val="it-IT"/>
    </w:rPr>
  </w:style>
  <w:style w:type="paragraph" w:customStyle="1" w:styleId="CarattereCarattere1CharCharCarattereCarattereZnakZnak">
    <w:name w:val="Carattere Carattere1 Char Char Carattere Carattere Znak Znak"/>
    <w:basedOn w:val="Normale"/>
    <w:qFormat/>
    <w:pPr>
      <w:spacing w:after="160" w:line="240" w:lineRule="exact"/>
    </w:pPr>
    <w:rPr>
      <w:rFonts w:ascii="Tahoma" w:eastAsia="Times New Roman" w:hAnsi="Tahoma" w:cs="Tahoma"/>
      <w:sz w:val="20"/>
      <w:szCs w:val="20"/>
    </w:rPr>
  </w:style>
  <w:style w:type="paragraph" w:customStyle="1" w:styleId="ZnakCarattereCarattere1Carattere1">
    <w:name w:val="Znak Carattere Carattere1 Carattere1"/>
    <w:basedOn w:val="Normale"/>
    <w:qFormat/>
    <w:pPr>
      <w:spacing w:after="160" w:line="240" w:lineRule="exact"/>
    </w:pPr>
    <w:rPr>
      <w:rFonts w:ascii="Tahoma" w:hAnsi="Tahoma" w:cs="Tahoma"/>
      <w:sz w:val="20"/>
      <w:szCs w:val="20"/>
    </w:rPr>
  </w:style>
  <w:style w:type="paragraph" w:customStyle="1" w:styleId="ZnakZnakCarattereCarattereCarattereCarattereCarattereCarattereCarattereCarattereCarattereCarattereCarattereZnakZnak1">
    <w:name w:val="Znak Znak Carattere Carattere Carattere Carattere Carattere Carattere Carattere Carattere Carattere Carattere Carattere Znak Znak1"/>
    <w:basedOn w:val="Normale"/>
    <w:qFormat/>
    <w:pPr>
      <w:spacing w:after="160" w:line="240" w:lineRule="exact"/>
    </w:pPr>
    <w:rPr>
      <w:rFonts w:ascii="Tahoma" w:hAnsi="Tahoma" w:cs="Tahoma"/>
      <w:sz w:val="20"/>
      <w:szCs w:val="20"/>
    </w:rPr>
  </w:style>
  <w:style w:type="paragraph" w:customStyle="1" w:styleId="Carattere1">
    <w:name w:val="Carattere1"/>
    <w:basedOn w:val="Normale"/>
    <w:qFormat/>
    <w:pPr>
      <w:spacing w:after="160" w:line="240" w:lineRule="exact"/>
    </w:pPr>
    <w:rPr>
      <w:rFonts w:ascii="Tahoma" w:hAnsi="Tahoma" w:cs="Tahoma"/>
      <w:sz w:val="20"/>
      <w:szCs w:val="20"/>
    </w:rPr>
  </w:style>
  <w:style w:type="paragraph" w:customStyle="1" w:styleId="Default">
    <w:name w:val="Default"/>
    <w:qFormat/>
    <w:rsid w:val="00965884"/>
    <w:rPr>
      <w:rFonts w:ascii="Trebuchet MS" w:eastAsia="Times New Roman" w:hAnsi="Trebuchet MS" w:cs="Trebuchet MS"/>
      <w:color w:val="000000"/>
      <w:sz w:val="22"/>
      <w:lang w:bidi="ar-SA"/>
    </w:rPr>
  </w:style>
  <w:style w:type="paragraph" w:customStyle="1" w:styleId="ZnakZnak2CarattereCarattere">
    <w:name w:val="Znak Znak2 Carattere Carattere"/>
    <w:basedOn w:val="Normale"/>
    <w:qFormat/>
    <w:pPr>
      <w:spacing w:after="160" w:line="240" w:lineRule="exact"/>
    </w:pPr>
    <w:rPr>
      <w:rFonts w:ascii="Tahoma" w:hAnsi="Tahoma" w:cs="Tahoma"/>
      <w:sz w:val="20"/>
      <w:szCs w:val="20"/>
    </w:rPr>
  </w:style>
  <w:style w:type="paragraph" w:customStyle="1" w:styleId="Znak2">
    <w:name w:val="Znak2"/>
    <w:basedOn w:val="Normale"/>
    <w:qFormat/>
    <w:pPr>
      <w:spacing w:after="160" w:line="240" w:lineRule="exact"/>
    </w:pPr>
    <w:rPr>
      <w:rFonts w:ascii="Tahoma" w:eastAsia="Times New Roman" w:hAnsi="Tahoma" w:cs="Tahoma"/>
      <w:sz w:val="20"/>
      <w:szCs w:val="20"/>
    </w:rPr>
  </w:style>
  <w:style w:type="paragraph" w:customStyle="1" w:styleId="ZnakZnakCarattereCarattereCarattereCarattereCarattereCarattereCarattereCarattereCarattere">
    <w:name w:val="Znak Znak Carattere Carattere Carattere Carattere Carattere Carattere Carattere Carattere Carattere"/>
    <w:basedOn w:val="Normale"/>
    <w:qFormat/>
    <w:pPr>
      <w:spacing w:after="160" w:line="240" w:lineRule="exact"/>
    </w:pPr>
    <w:rPr>
      <w:rFonts w:ascii="Tahoma" w:eastAsia="Times New Roman" w:hAnsi="Tahoma" w:cs="Tahoma"/>
      <w:sz w:val="20"/>
      <w:szCs w:val="20"/>
    </w:rPr>
  </w:style>
  <w:style w:type="paragraph" w:customStyle="1" w:styleId="CarattereCarattere1CharChar">
    <w:name w:val="Carattere Carattere1 Char Char"/>
    <w:basedOn w:val="Normale"/>
    <w:qFormat/>
    <w:pPr>
      <w:spacing w:after="160" w:line="240" w:lineRule="exact"/>
    </w:pPr>
    <w:rPr>
      <w:rFonts w:ascii="Tahoma" w:eastAsia="Times New Roman" w:hAnsi="Tahoma" w:cs="Tahoma"/>
      <w:sz w:val="20"/>
      <w:szCs w:val="20"/>
    </w:rPr>
  </w:style>
  <w:style w:type="paragraph" w:customStyle="1" w:styleId="Char8ZnakZnakCarattereCarattereZnakZnakCarattereCarattere">
    <w:name w:val="Char8 Znak Znak Carattere Carattere Znak Znak Carattere Carattere"/>
    <w:basedOn w:val="Normale"/>
    <w:qFormat/>
    <w:pPr>
      <w:spacing w:after="160" w:line="240" w:lineRule="exact"/>
    </w:pPr>
    <w:rPr>
      <w:rFonts w:ascii="Tahoma" w:eastAsia="Times New Roman" w:hAnsi="Tahoma" w:cs="Tahoma"/>
      <w:sz w:val="20"/>
      <w:szCs w:val="20"/>
    </w:rPr>
  </w:style>
  <w:style w:type="paragraph" w:customStyle="1" w:styleId="CarattereCarattere1CharCharCarattereCarattereZnakZnak1CarattereCarattereZnakZnakCarattereCarattere">
    <w:name w:val="Carattere Carattere1 Char Char Carattere Carattere Znak Znak1 Carattere Carattere Znak Znak Carattere Carattere"/>
    <w:basedOn w:val="Normale"/>
    <w:qFormat/>
    <w:pPr>
      <w:spacing w:after="160" w:line="240" w:lineRule="exact"/>
    </w:pPr>
    <w:rPr>
      <w:rFonts w:ascii="Tahoma" w:eastAsia="Times New Roman" w:hAnsi="Tahoma" w:cs="Tahoma"/>
      <w:sz w:val="20"/>
      <w:szCs w:val="20"/>
    </w:rPr>
  </w:style>
  <w:style w:type="paragraph" w:customStyle="1" w:styleId="Char8ZnakZnakCarattereCarattereZnakZnakZnakCarattereCarattereCharCharCarattereCarattereZnakCharCharCarattereCarattereZnakZnakCarattereCarattereZnakZnakCarattereCarattereZnakZnakCarattereCarattere">
    <w:name w:val="Char8 Znak Znak Carattere Carattere Znak Znak Znak Carattere Carattere Char Char Carattere Carattere Znak Char Char Carattere Carattere Znak Znak Carattere Carattere Znak Znak Carattere Carattere Znak Znak Carattere Carattere"/>
    <w:basedOn w:val="Normale"/>
    <w:qFormat/>
    <w:pPr>
      <w:spacing w:after="160" w:line="240" w:lineRule="exact"/>
    </w:pPr>
    <w:rPr>
      <w:rFonts w:ascii="Tahoma" w:eastAsia="Times New Roman" w:hAnsi="Tahoma" w:cs="Tahoma"/>
      <w:sz w:val="20"/>
      <w:szCs w:val="20"/>
    </w:rPr>
  </w:style>
  <w:style w:type="paragraph" w:customStyle="1" w:styleId="ZnakZnak4CarattereCarattereZnakZnakCarattereCarattere">
    <w:name w:val="Znak Znak4 Carattere Carattere Znak Znak Carattere Carattere"/>
    <w:basedOn w:val="Normale"/>
    <w:qFormat/>
    <w:pPr>
      <w:spacing w:after="160" w:line="240" w:lineRule="exact"/>
    </w:pPr>
    <w:rPr>
      <w:rFonts w:ascii="Tahoma" w:eastAsia="Times New Roman" w:hAnsi="Tahoma" w:cs="Tahoma"/>
      <w:sz w:val="20"/>
      <w:szCs w:val="20"/>
    </w:rPr>
  </w:style>
  <w:style w:type="paragraph" w:customStyle="1" w:styleId="ZnakZnak8CarattereCarattereZnakZnakCarattereCarattereZnakZnakCarattereCarattereZnakZnakCarattereCarattereZnakZnakCarattereCarattereZnakZnak">
    <w:name w:val="Znak Znak8 Carattere Carattere Znak Znak Carattere Carattere Znak Znak Carattere Carattere Znak Znak Carattere Carattere Znak Znak Carattere Carattere Znak Znak"/>
    <w:basedOn w:val="Normale"/>
    <w:qFormat/>
    <w:pPr>
      <w:spacing w:after="160" w:line="240" w:lineRule="exact"/>
    </w:pPr>
    <w:rPr>
      <w:rFonts w:ascii="Tahoma" w:eastAsia="Times New Roman" w:hAnsi="Tahoma" w:cs="Tahoma"/>
      <w:sz w:val="20"/>
      <w:szCs w:val="20"/>
    </w:rPr>
  </w:style>
  <w:style w:type="paragraph" w:customStyle="1" w:styleId="ZnakZnak8CarattereCarattereZnakZnakCarattereCarattereZnakZnakCarattereCarattereZnakZnakCarattereCarattereZnakZnakCarattereCarattereZnakZnakCarattereCarattereZnakZnak">
    <w:name w:val="Znak Znak8 Carattere Carattere Znak Znak Carattere Carattere Znak Znak Carattere Carattere Znak Znak Carattere Carattere Znak Znak Carattere Carattere Znak Znak Carattere Carattere Znak Znak"/>
    <w:basedOn w:val="Normale"/>
    <w:qFormat/>
    <w:pPr>
      <w:spacing w:after="160" w:line="240" w:lineRule="exact"/>
    </w:pPr>
    <w:rPr>
      <w:rFonts w:ascii="Tahoma" w:eastAsia="Times New Roman" w:hAnsi="Tahoma" w:cs="Tahoma"/>
      <w:sz w:val="20"/>
      <w:szCs w:val="20"/>
    </w:rPr>
  </w:style>
  <w:style w:type="paragraph" w:customStyle="1" w:styleId="ZnakZnak8CarattereCarattereZnakZnakCarattereCarattere">
    <w:name w:val="Znak Znak8 Carattere Carattere Znak Znak Carattere Carattere"/>
    <w:basedOn w:val="Normale"/>
    <w:qFormat/>
    <w:pPr>
      <w:spacing w:after="160" w:line="240" w:lineRule="exact"/>
    </w:pPr>
    <w:rPr>
      <w:rFonts w:ascii="Tahoma" w:eastAsia="Times New Roman" w:hAnsi="Tahoma" w:cs="Tahoma"/>
      <w:sz w:val="20"/>
      <w:szCs w:val="20"/>
    </w:rPr>
  </w:style>
  <w:style w:type="paragraph" w:customStyle="1" w:styleId="ZnakZnak4CarattereCarattereZnakZnakCarattereCarattereZnakZnakCarattereCarattere">
    <w:name w:val="Znak Znak4 Carattere Carattere Znak Znak Carattere Carattere Znak Znak Carattere Carattere"/>
    <w:basedOn w:val="Normale"/>
    <w:qFormat/>
    <w:pPr>
      <w:spacing w:after="160" w:line="240" w:lineRule="exact"/>
    </w:pPr>
    <w:rPr>
      <w:rFonts w:ascii="Tahoma" w:eastAsia="Times New Roman" w:hAnsi="Tahoma" w:cs="Tahoma"/>
      <w:sz w:val="20"/>
      <w:szCs w:val="20"/>
    </w:rPr>
  </w:style>
  <w:style w:type="paragraph" w:customStyle="1" w:styleId="CarattereCarattere12ZnakZnakCarattereCarattereCarattereCarattere">
    <w:name w:val="Carattere Carattere12 Znak Znak Carattere Carattere Carattere Carattere"/>
    <w:basedOn w:val="Normale"/>
    <w:qFormat/>
    <w:pPr>
      <w:spacing w:after="160" w:line="240" w:lineRule="exact"/>
    </w:pPr>
    <w:rPr>
      <w:rFonts w:ascii="Tahoma" w:eastAsia="Times New Roman" w:hAnsi="Tahoma" w:cs="Tahoma"/>
      <w:sz w:val="20"/>
      <w:szCs w:val="20"/>
    </w:rPr>
  </w:style>
  <w:style w:type="paragraph" w:customStyle="1" w:styleId="Znak3CarattereCarattereZnakZnakCarattereCarattereZnakZnakCarattereCarattereZnakZnakCarattereCarattereZnakZnakCarattereCarattereZnakZnakCarattereCarattereZnakZnakCarattereCarattere">
    <w:name w:val="Znak3 Carattere Carattere Znak Znak Carattere Carattere Znak Znak Carattere Carattere Znak Znak Carattere Carattere Znak Znak Carattere Carattere Znak Znak Carattere Carattere Znak Znak Carattere Carattere"/>
    <w:basedOn w:val="Normale"/>
    <w:qFormat/>
    <w:pPr>
      <w:spacing w:after="160" w:line="240" w:lineRule="exact"/>
    </w:pPr>
    <w:rPr>
      <w:rFonts w:ascii="Tahoma" w:eastAsia="Times New Roman" w:hAnsi="Tahoma" w:cs="Tahoma"/>
      <w:sz w:val="20"/>
      <w:szCs w:val="20"/>
    </w:rPr>
  </w:style>
  <w:style w:type="paragraph" w:customStyle="1" w:styleId="ZnakZnak4CarattereCarattereZnakZnakCarattereCarattereZnakZnakCarattereCarattereZnakZnakCarattereCarattere">
    <w:name w:val="Znak Znak4 Carattere Carattere Znak Znak Carattere Carattere Znak Znak Carattere Carattere Znak Znak Carattere Carattere"/>
    <w:basedOn w:val="Normale"/>
    <w:qFormat/>
    <w:pPr>
      <w:spacing w:after="160" w:line="240" w:lineRule="exact"/>
    </w:pPr>
    <w:rPr>
      <w:rFonts w:ascii="Tahoma" w:eastAsia="Times New Roman" w:hAnsi="Tahoma" w:cs="Tahoma"/>
      <w:sz w:val="20"/>
      <w:szCs w:val="20"/>
    </w:rPr>
  </w:style>
  <w:style w:type="paragraph" w:customStyle="1" w:styleId="ZnakZnak8CarattereCarattereZnakZnakCarattereCarattereZnakZnakCarattereCarattereZnakZnakCarattereCarattereZnakZnakCarattereCarattere">
    <w:name w:val="Znak Znak8 Carattere Carattere Znak Znak Carattere Carattere Znak Znak Carattere Carattere Znak Znak Carattere Carattere Znak Znak Carattere Carattere"/>
    <w:basedOn w:val="Normale"/>
    <w:qFormat/>
    <w:pPr>
      <w:spacing w:after="160" w:line="240" w:lineRule="exact"/>
    </w:pPr>
    <w:rPr>
      <w:rFonts w:ascii="Tahoma" w:eastAsia="Times New Roman" w:hAnsi="Tahoma" w:cs="Tahoma"/>
      <w:sz w:val="20"/>
      <w:szCs w:val="20"/>
    </w:rPr>
  </w:style>
  <w:style w:type="paragraph" w:customStyle="1" w:styleId="ZnakZnak9CarattereCarattereZnakZnakCarattereCarattereZnakZnakCarattereCarattere">
    <w:name w:val="Znak Znak9 Carattere Carattere Znak Znak Carattere Carattere Znak Znak Carattere Carattere"/>
    <w:basedOn w:val="Normale"/>
    <w:qFormat/>
    <w:pPr>
      <w:spacing w:after="160" w:line="240" w:lineRule="exact"/>
    </w:pPr>
    <w:rPr>
      <w:rFonts w:ascii="Tahoma" w:eastAsia="Times New Roman" w:hAnsi="Tahoma" w:cs="Tahoma"/>
      <w:sz w:val="20"/>
      <w:szCs w:val="20"/>
    </w:rPr>
  </w:style>
  <w:style w:type="paragraph" w:customStyle="1" w:styleId="ZnakZnak4CarattereCarattereZnakZnakCarattereCarattereZnakZnakCarattereCarattereZnakZnakCarattereCarattereZnakZnakCarattereCarattereZnakZnakCarattereCarattere">
    <w:name w:val="Znak Znak4 Carattere Carattere Znak Znak Carattere Carattere Znak Znak Carattere Carattere Znak Znak Carattere Carattere Znak Znak Carattere Carattere Znak Znak Carattere Carattere"/>
    <w:basedOn w:val="Normale"/>
    <w:qFormat/>
    <w:pPr>
      <w:spacing w:after="160" w:line="240" w:lineRule="exact"/>
    </w:pPr>
    <w:rPr>
      <w:rFonts w:ascii="Tahoma" w:eastAsia="Times New Roman" w:hAnsi="Tahoma" w:cs="Tahoma"/>
      <w:sz w:val="20"/>
      <w:szCs w:val="20"/>
    </w:rPr>
  </w:style>
  <w:style w:type="paragraph" w:customStyle="1" w:styleId="CarattereCarattere8ZnakZnakCarattereCarattere1">
    <w:name w:val="Carattere Carattere8 Znak Znak Carattere Carattere1"/>
    <w:basedOn w:val="Normale"/>
    <w:qFormat/>
    <w:pPr>
      <w:spacing w:after="160" w:line="240" w:lineRule="exact"/>
    </w:pPr>
    <w:rPr>
      <w:rFonts w:ascii="Tahoma" w:eastAsia="Times New Roman" w:hAnsi="Tahoma" w:cs="Tahoma"/>
      <w:sz w:val="20"/>
      <w:szCs w:val="20"/>
    </w:rPr>
  </w:style>
  <w:style w:type="paragraph" w:customStyle="1" w:styleId="ZnakZnak4CarattereCarattereZnakZnakCarattereCarattereZnakZnakCarattereCarattereZnakZnakCarattereCarattereZnakZnakCarattereCarattereZnakZnakCarattereCarattereZnakZnakCarattereCarattere">
    <w:name w:val="Znak Znak4 Carattere Carattere Znak Znak Carattere Carattere Znak Znak Carattere Carattere Znak Znak Carattere Carattere Znak Znak Carattere Carattere Znak Znak Carattere Carattere Znak Znak Carattere Carattere"/>
    <w:basedOn w:val="Normale"/>
    <w:qFormat/>
    <w:pPr>
      <w:spacing w:after="160" w:line="240" w:lineRule="exact"/>
    </w:pPr>
    <w:rPr>
      <w:rFonts w:ascii="Tahoma" w:eastAsia="Times New Roman" w:hAnsi="Tahoma" w:cs="Tahoma"/>
      <w:sz w:val="20"/>
      <w:szCs w:val="20"/>
    </w:rPr>
  </w:style>
  <w:style w:type="paragraph" w:customStyle="1" w:styleId="ZnakZnak11CarattereCarattereZnakZnakCarattereCarattereCarattereCarattere">
    <w:name w:val="Znak Znak11 Carattere Carattere Znak Znak Carattere Carattere Carattere Carattere"/>
    <w:basedOn w:val="Normale"/>
    <w:qFormat/>
    <w:pPr>
      <w:spacing w:after="160" w:line="240" w:lineRule="exact"/>
    </w:pPr>
    <w:rPr>
      <w:rFonts w:ascii="Tahoma" w:eastAsia="Times New Roman" w:hAnsi="Tahoma" w:cs="Tahoma"/>
      <w:sz w:val="20"/>
      <w:szCs w:val="20"/>
    </w:rPr>
  </w:style>
  <w:style w:type="paragraph" w:customStyle="1" w:styleId="CarattereCarattere12ZnakZnakCarattereCarattereCarattereCarattereZnakZnakCarattereCarattere">
    <w:name w:val="Carattere Carattere12 Znak Znak Carattere Carattere Carattere Carattere Znak Znak Carattere Carattere"/>
    <w:basedOn w:val="Normale"/>
    <w:qFormat/>
    <w:pPr>
      <w:spacing w:after="160" w:line="240" w:lineRule="exact"/>
    </w:pPr>
    <w:rPr>
      <w:rFonts w:ascii="Tahoma" w:eastAsia="Times New Roman" w:hAnsi="Tahoma" w:cs="Tahoma"/>
      <w:sz w:val="20"/>
      <w:szCs w:val="20"/>
    </w:rPr>
  </w:style>
  <w:style w:type="paragraph" w:customStyle="1" w:styleId="ZnakZnak8CarattereCarattereZnakZnakCarattereCarattere1ZnakZnakCarattereCarattereZnakZnakCarattereCarattereZnakZnakZnakZnakZnakZnakCarattereCarattereZnakZnakCarattereCarattereZnakZnak">
    <w:name w:val="Znak Znak8 Carattere Carattere Znak Znak Carattere Carattere1 Znak Znak Carattere Carattere Znak Znak Carattere Carattere Znak Znak Znak Znak Znak Znak Carattere Carattere Znak Znak Carattere Carattere Znak Znak"/>
    <w:basedOn w:val="Normale"/>
    <w:qFormat/>
    <w:pPr>
      <w:spacing w:after="160" w:line="240" w:lineRule="exact"/>
    </w:pPr>
    <w:rPr>
      <w:rFonts w:ascii="Tahoma" w:eastAsia="Times New Roman" w:hAnsi="Tahoma" w:cs="Tahoma"/>
      <w:sz w:val="20"/>
      <w:szCs w:val="20"/>
    </w:rPr>
  </w:style>
  <w:style w:type="paragraph" w:customStyle="1" w:styleId="Paragrafoelenco1">
    <w:name w:val="Paragrafo elenco1"/>
    <w:basedOn w:val="Normale"/>
    <w:qFormat/>
    <w:pPr>
      <w:spacing w:after="0"/>
      <w:ind w:left="708"/>
    </w:pPr>
  </w:style>
  <w:style w:type="paragraph" w:customStyle="1" w:styleId="ZnakZnak4CarattereCarattereZnakZnakCarattereCarattereZnakZnakCarattereCarattereZnakZnak">
    <w:name w:val="Znak Znak4 Carattere Carattere Znak Znak Carattere Carattere Znak Znak Carattere Carattere Znak Znak"/>
    <w:basedOn w:val="Normale"/>
    <w:qFormat/>
    <w:pPr>
      <w:spacing w:after="160" w:line="240" w:lineRule="exact"/>
    </w:pPr>
    <w:rPr>
      <w:rFonts w:ascii="Tahoma" w:eastAsia="Times New Roman" w:hAnsi="Tahoma" w:cs="Tahoma"/>
      <w:sz w:val="20"/>
      <w:szCs w:val="20"/>
    </w:rPr>
  </w:style>
  <w:style w:type="paragraph" w:customStyle="1" w:styleId="CarattereCarattere1ZnakZnakCarattereCarattereZnakZnakCarattereCarattereZnakZnakCarattereCarattereZnakZnakCarattereCarattereZnakZnakCarattereCarattereZnakZnakCharChar">
    <w:name w:val="Carattere Carattere1 Znak Znak Carattere Carattere Znak Znak Carattere Carattere Znak Znak Carattere Carattere Znak Znak Carattere Carattere Znak Znak Carattere Carattere Znak Znak Char Char"/>
    <w:basedOn w:val="Normale"/>
    <w:qFormat/>
    <w:pPr>
      <w:spacing w:after="160" w:line="240" w:lineRule="exact"/>
    </w:pPr>
    <w:rPr>
      <w:rFonts w:ascii="Tahoma" w:eastAsia="Times New Roman" w:hAnsi="Tahoma" w:cs="Tahoma"/>
      <w:sz w:val="20"/>
      <w:szCs w:val="20"/>
    </w:rPr>
  </w:style>
  <w:style w:type="paragraph" w:customStyle="1" w:styleId="Vsebinatabele">
    <w:name w:val="Vsebina tabele"/>
    <w:basedOn w:val="Normale"/>
    <w:qFormat/>
    <w:pPr>
      <w:suppressLineNumbers/>
    </w:pPr>
  </w:style>
  <w:style w:type="paragraph" w:customStyle="1" w:styleId="Naslovtabele">
    <w:name w:val="Naslov tabele"/>
    <w:basedOn w:val="Vsebinatabele"/>
    <w:qFormat/>
    <w:pPr>
      <w:jc w:val="center"/>
    </w:pPr>
    <w:rPr>
      <w:b/>
      <w:bCs/>
    </w:rPr>
  </w:style>
  <w:style w:type="paragraph" w:customStyle="1" w:styleId="Vsebinaokvira">
    <w:name w:val="Vsebina okvira"/>
    <w:basedOn w:val="Corpotesto"/>
    <w:qFormat/>
  </w:style>
  <w:style w:type="paragraph" w:styleId="Testofumetto">
    <w:name w:val="Balloon Text"/>
    <w:basedOn w:val="Normale"/>
    <w:qFormat/>
    <w:pPr>
      <w:spacing w:after="0" w:line="240" w:lineRule="auto"/>
    </w:pPr>
    <w:rPr>
      <w:rFonts w:ascii="Tahoma" w:hAnsi="Tahoma" w:cs="Tahoma"/>
      <w:sz w:val="16"/>
      <w:szCs w:val="16"/>
    </w:rPr>
  </w:style>
  <w:style w:type="paragraph" w:customStyle="1" w:styleId="Testocommento2">
    <w:name w:val="Testo commento2"/>
    <w:basedOn w:val="Normale"/>
    <w:qFormat/>
    <w:rPr>
      <w:sz w:val="20"/>
      <w:szCs w:val="20"/>
    </w:rPr>
  </w:style>
  <w:style w:type="paragraph" w:styleId="Soggettocommento">
    <w:name w:val="annotation subject"/>
    <w:basedOn w:val="Testocommento2"/>
    <w:qFormat/>
    <w:rPr>
      <w:b/>
      <w:bCs/>
    </w:rPr>
  </w:style>
  <w:style w:type="paragraph" w:styleId="Paragrafoelenco">
    <w:name w:val="List Paragraph"/>
    <w:basedOn w:val="Normale"/>
    <w:link w:val="ParagrafoelencoCarattere"/>
    <w:uiPriority w:val="34"/>
    <w:qFormat/>
    <w:pPr>
      <w:spacing w:after="0"/>
      <w:ind w:left="708"/>
    </w:pPr>
  </w:style>
  <w:style w:type="paragraph" w:customStyle="1" w:styleId="CommentText1">
    <w:name w:val="Comment Text1"/>
    <w:basedOn w:val="Normale"/>
    <w:qFormat/>
    <w:rPr>
      <w:sz w:val="20"/>
      <w:szCs w:val="20"/>
    </w:rPr>
  </w:style>
  <w:style w:type="paragraph" w:customStyle="1" w:styleId="CommentSubject1">
    <w:name w:val="Comment Subject1"/>
    <w:basedOn w:val="CommentText1"/>
    <w:qFormat/>
    <w:rPr>
      <w:b/>
      <w:bCs/>
    </w:rPr>
  </w:style>
  <w:style w:type="paragraph" w:styleId="Testocommento">
    <w:name w:val="annotation text"/>
    <w:basedOn w:val="Normale"/>
    <w:qFormat/>
    <w:pPr>
      <w:spacing w:line="240" w:lineRule="auto"/>
    </w:pPr>
    <w:rPr>
      <w:sz w:val="20"/>
      <w:szCs w:val="20"/>
    </w:rPr>
  </w:style>
  <w:style w:type="paragraph" w:styleId="Revisione">
    <w:name w:val="Revision"/>
    <w:qFormat/>
    <w:rPr>
      <w:rFonts w:ascii="Calibri" w:eastAsia="Calibri" w:hAnsi="Calibri" w:cs="Calibri"/>
      <w:color w:val="00000A"/>
      <w:sz w:val="22"/>
      <w:szCs w:val="22"/>
      <w:lang w:val="en-US" w:bidi="ar-SA"/>
    </w:rPr>
  </w:style>
  <w:style w:type="paragraph" w:customStyle="1" w:styleId="ZnakZnak4CarattereCarattereZnakZnakCarattereCarattereZnakZnakCarattereCarattereZnakZnak1">
    <w:name w:val="Znak Znak4 Carattere Carattere Znak Znak Carattere Carattere Znak Znak Carattere Carattere Znak Znak1"/>
    <w:basedOn w:val="Normale"/>
    <w:qFormat/>
    <w:rsid w:val="00965884"/>
    <w:pPr>
      <w:suppressAutoHyphens w:val="0"/>
      <w:spacing w:after="160" w:line="240" w:lineRule="exact"/>
    </w:pPr>
    <w:rPr>
      <w:rFonts w:ascii="Tahoma" w:eastAsia="Times New Roman" w:hAnsi="Tahoma" w:cs="Tahoma"/>
      <w:color w:val="auto"/>
      <w:sz w:val="20"/>
      <w:szCs w:val="20"/>
      <w:lang w:eastAsia="en-US"/>
    </w:rPr>
  </w:style>
  <w:style w:type="paragraph" w:styleId="PreformattatoHTML">
    <w:name w:val="HTML Preformatted"/>
    <w:basedOn w:val="Normale"/>
    <w:link w:val="PreformattatoHTMLCarattere"/>
    <w:uiPriority w:val="99"/>
    <w:semiHidden/>
    <w:unhideWhenUsed/>
    <w:qFormat/>
    <w:rsid w:val="00965884"/>
    <w:pPr>
      <w:spacing w:after="0" w:line="240" w:lineRule="auto"/>
    </w:pPr>
    <w:rPr>
      <w:rFonts w:ascii="Consolas" w:hAnsi="Consolas"/>
      <w:sz w:val="20"/>
      <w:szCs w:val="20"/>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 w:type="numbering" w:customStyle="1" w:styleId="WW8Num20">
    <w:name w:val="WW8Num20"/>
    <w:qFormat/>
  </w:style>
  <w:style w:type="numbering" w:customStyle="1" w:styleId="WW8Num21">
    <w:name w:val="WW8Num21"/>
    <w:qFormat/>
  </w:style>
  <w:style w:type="numbering" w:customStyle="1" w:styleId="WW8Num22">
    <w:name w:val="WW8Num22"/>
    <w:qFormat/>
  </w:style>
  <w:style w:type="numbering" w:customStyle="1" w:styleId="WW8Num23">
    <w:name w:val="WW8Num23"/>
    <w:qFormat/>
  </w:style>
  <w:style w:type="numbering" w:customStyle="1" w:styleId="WW8Num24">
    <w:name w:val="WW8Num24"/>
    <w:qFormat/>
  </w:style>
  <w:style w:type="numbering" w:customStyle="1" w:styleId="WW8Num25">
    <w:name w:val="WW8Num25"/>
    <w:qFormat/>
  </w:style>
  <w:style w:type="numbering" w:customStyle="1" w:styleId="WW8Num26">
    <w:name w:val="WW8Num26"/>
    <w:qFormat/>
  </w:style>
  <w:style w:type="numbering" w:customStyle="1" w:styleId="WW8Num27">
    <w:name w:val="WW8Num27"/>
    <w:qFormat/>
  </w:style>
  <w:style w:type="numbering" w:customStyle="1" w:styleId="WW8Num28">
    <w:name w:val="WW8Num28"/>
    <w:qFormat/>
  </w:style>
  <w:style w:type="numbering" w:customStyle="1" w:styleId="WW8Num29">
    <w:name w:val="WW8Num29"/>
    <w:qFormat/>
  </w:style>
  <w:style w:type="numbering" w:customStyle="1" w:styleId="WW8Num30">
    <w:name w:val="WW8Num30"/>
    <w:qFormat/>
  </w:style>
  <w:style w:type="numbering" w:customStyle="1" w:styleId="WW8Num31">
    <w:name w:val="WW8Num31"/>
    <w:qFormat/>
  </w:style>
  <w:style w:type="numbering" w:customStyle="1" w:styleId="WW8Num32">
    <w:name w:val="WW8Num32"/>
    <w:qFormat/>
  </w:style>
  <w:style w:type="numbering" w:customStyle="1" w:styleId="WW8Num33">
    <w:name w:val="WW8Num33"/>
    <w:qFormat/>
  </w:style>
  <w:style w:type="numbering" w:customStyle="1" w:styleId="WW8Num34">
    <w:name w:val="WW8Num34"/>
    <w:qFormat/>
  </w:style>
  <w:style w:type="numbering" w:customStyle="1" w:styleId="WW8Num35">
    <w:name w:val="WW8Num35"/>
    <w:qFormat/>
  </w:style>
  <w:style w:type="numbering" w:customStyle="1" w:styleId="WW8Num36">
    <w:name w:val="WW8Num36"/>
    <w:qFormat/>
  </w:style>
  <w:style w:type="numbering" w:customStyle="1" w:styleId="WW8Num37">
    <w:name w:val="WW8Num37"/>
    <w:qFormat/>
  </w:style>
  <w:style w:type="numbering" w:customStyle="1" w:styleId="WW8Num38">
    <w:name w:val="WW8Num38"/>
    <w:qFormat/>
  </w:style>
  <w:style w:type="numbering" w:customStyle="1" w:styleId="WW8Num39">
    <w:name w:val="WW8Num39"/>
    <w:qFormat/>
  </w:style>
  <w:style w:type="numbering" w:customStyle="1" w:styleId="WW8Num40">
    <w:name w:val="WW8Num40"/>
    <w:qFormat/>
  </w:style>
  <w:style w:type="numbering" w:customStyle="1" w:styleId="WW8Num41">
    <w:name w:val="WW8Num41"/>
    <w:qFormat/>
  </w:style>
  <w:style w:type="numbering" w:customStyle="1" w:styleId="WW8Num42">
    <w:name w:val="WW8Num42"/>
    <w:qFormat/>
  </w:style>
  <w:style w:type="numbering" w:customStyle="1" w:styleId="WW8Num43">
    <w:name w:val="WW8Num43"/>
    <w:qFormat/>
  </w:style>
  <w:style w:type="numbering" w:customStyle="1" w:styleId="WW8Num44">
    <w:name w:val="WW8Num44"/>
    <w:qFormat/>
  </w:style>
  <w:style w:type="numbering" w:customStyle="1" w:styleId="WW8Num45">
    <w:name w:val="WW8Num45"/>
    <w:qFormat/>
  </w:style>
  <w:style w:type="numbering" w:customStyle="1" w:styleId="WW8Num46">
    <w:name w:val="WW8Num46"/>
    <w:qFormat/>
  </w:style>
  <w:style w:type="numbering" w:customStyle="1" w:styleId="WW8Num47">
    <w:name w:val="WW8Num47"/>
    <w:qFormat/>
  </w:style>
  <w:style w:type="numbering" w:customStyle="1" w:styleId="WW8Num48">
    <w:name w:val="WW8Num48"/>
    <w:qFormat/>
  </w:style>
  <w:style w:type="numbering" w:customStyle="1" w:styleId="WW8Num49">
    <w:name w:val="WW8Num49"/>
    <w:qFormat/>
  </w:style>
  <w:style w:type="numbering" w:customStyle="1" w:styleId="WW8Num50">
    <w:name w:val="WW8Num50"/>
    <w:qFormat/>
  </w:style>
  <w:style w:type="numbering" w:customStyle="1" w:styleId="WW8Num51">
    <w:name w:val="WW8Num51"/>
    <w:qFormat/>
  </w:style>
  <w:style w:type="numbering" w:customStyle="1" w:styleId="WW8Num52">
    <w:name w:val="WW8Num52"/>
    <w:qFormat/>
  </w:style>
  <w:style w:type="numbering" w:customStyle="1" w:styleId="WW8Num53">
    <w:name w:val="WW8Num53"/>
    <w:qFormat/>
  </w:style>
  <w:style w:type="numbering" w:customStyle="1" w:styleId="WW8Num54">
    <w:name w:val="WW8Num54"/>
    <w:qFormat/>
  </w:style>
  <w:style w:type="numbering" w:customStyle="1" w:styleId="WW8Num55">
    <w:name w:val="WW8Num55"/>
    <w:qFormat/>
  </w:style>
  <w:style w:type="numbering" w:customStyle="1" w:styleId="WW8Num56">
    <w:name w:val="WW8Num56"/>
    <w:qFormat/>
  </w:style>
  <w:style w:type="numbering" w:customStyle="1" w:styleId="WW8Num57">
    <w:name w:val="WW8Num57"/>
    <w:qFormat/>
  </w:style>
  <w:style w:type="numbering" w:customStyle="1" w:styleId="WW8Num58">
    <w:name w:val="WW8Num58"/>
    <w:qFormat/>
  </w:style>
  <w:style w:type="numbering" w:customStyle="1" w:styleId="WW8Num59">
    <w:name w:val="WW8Num59"/>
    <w:qFormat/>
  </w:style>
  <w:style w:type="numbering" w:customStyle="1" w:styleId="WW8Num60">
    <w:name w:val="WW8Num60"/>
    <w:qFormat/>
  </w:style>
  <w:style w:type="numbering" w:customStyle="1" w:styleId="WW8Num61">
    <w:name w:val="WW8Num61"/>
    <w:qFormat/>
  </w:style>
  <w:style w:type="numbering" w:customStyle="1" w:styleId="WW8Num62">
    <w:name w:val="WW8Num62"/>
    <w:qFormat/>
  </w:style>
  <w:style w:type="numbering" w:customStyle="1" w:styleId="WW8Num63">
    <w:name w:val="WW8Num63"/>
    <w:qFormat/>
  </w:style>
  <w:style w:type="numbering" w:customStyle="1" w:styleId="WW8Num64">
    <w:name w:val="WW8Num64"/>
    <w:qFormat/>
  </w:style>
  <w:style w:type="numbering" w:customStyle="1" w:styleId="WW8Num65">
    <w:name w:val="WW8Num65"/>
    <w:qFormat/>
  </w:style>
  <w:style w:type="numbering" w:customStyle="1" w:styleId="WW8Num66">
    <w:name w:val="WW8Num66"/>
    <w:qFormat/>
  </w:style>
  <w:style w:type="numbering" w:customStyle="1" w:styleId="WW8Num67">
    <w:name w:val="WW8Num67"/>
    <w:qFormat/>
  </w:style>
  <w:style w:type="numbering" w:customStyle="1" w:styleId="WW8Num68">
    <w:name w:val="WW8Num68"/>
    <w:qFormat/>
  </w:style>
  <w:style w:type="numbering" w:customStyle="1" w:styleId="WW8Num69">
    <w:name w:val="WW8Num69"/>
    <w:qFormat/>
  </w:style>
  <w:style w:type="numbering" w:customStyle="1" w:styleId="WW8Num107">
    <w:name w:val="WW8Num107"/>
    <w:qFormat/>
  </w:style>
  <w:style w:type="numbering" w:customStyle="1" w:styleId="WW8Num89">
    <w:name w:val="WW8Num89"/>
    <w:qFormat/>
  </w:style>
  <w:style w:type="character" w:customStyle="1" w:styleId="ListLabel1">
    <w:name w:val="ListLabel 1"/>
    <w:qFormat/>
    <w:rsid w:val="00F21831"/>
    <w:rPr>
      <w:rFonts w:cs="Symbol"/>
      <w:sz w:val="22"/>
    </w:rPr>
  </w:style>
  <w:style w:type="character" w:customStyle="1" w:styleId="ListLabel2">
    <w:name w:val="ListLabel 2"/>
    <w:qFormat/>
    <w:rsid w:val="00F21831"/>
    <w:rPr>
      <w:rFonts w:cs="Symbol"/>
      <w:b w:val="0"/>
      <w:i w:val="0"/>
      <w:sz w:val="22"/>
      <w:szCs w:val="22"/>
    </w:rPr>
  </w:style>
  <w:style w:type="character" w:customStyle="1" w:styleId="ListLabel3">
    <w:name w:val="ListLabel 3"/>
    <w:qFormat/>
    <w:rsid w:val="00F21831"/>
    <w:rPr>
      <w:rFonts w:ascii="Trebuchet MS" w:hAnsi="Trebuchet MS"/>
      <w:b w:val="0"/>
      <w:i w:val="0"/>
      <w:sz w:val="22"/>
      <w:szCs w:val="22"/>
    </w:rPr>
  </w:style>
  <w:style w:type="character" w:customStyle="1" w:styleId="ListLabel4">
    <w:name w:val="ListLabel 4"/>
    <w:qFormat/>
    <w:rsid w:val="00F21831"/>
    <w:rPr>
      <w:rFonts w:ascii="Trebuchet MS" w:hAnsi="Trebuchet MS"/>
      <w:b w:val="0"/>
      <w:i w:val="0"/>
      <w:sz w:val="22"/>
      <w:szCs w:val="22"/>
    </w:rPr>
  </w:style>
  <w:style w:type="character" w:customStyle="1" w:styleId="ListLabel5">
    <w:name w:val="ListLabel 5"/>
    <w:qFormat/>
    <w:rsid w:val="00F21831"/>
    <w:rPr>
      <w:rFonts w:ascii="Trebuchet MS" w:hAnsi="Trebuchet MS"/>
      <w:b w:val="0"/>
      <w:i w:val="0"/>
      <w:sz w:val="22"/>
      <w:szCs w:val="22"/>
    </w:rPr>
  </w:style>
  <w:style w:type="character" w:customStyle="1" w:styleId="ListLabel6">
    <w:name w:val="ListLabel 6"/>
    <w:qFormat/>
    <w:rsid w:val="00F21831"/>
    <w:rPr>
      <w:rFonts w:ascii="Trebuchet MS" w:hAnsi="Trebuchet MS" w:cs="Symbol"/>
      <w:b w:val="0"/>
      <w:i w:val="0"/>
      <w:sz w:val="22"/>
      <w:szCs w:val="22"/>
    </w:rPr>
  </w:style>
  <w:style w:type="character" w:customStyle="1" w:styleId="ListLabel7">
    <w:name w:val="ListLabel 7"/>
    <w:qFormat/>
    <w:rsid w:val="00F21831"/>
    <w:rPr>
      <w:b w:val="0"/>
    </w:rPr>
  </w:style>
  <w:style w:type="character" w:customStyle="1" w:styleId="ListLabel8">
    <w:name w:val="ListLabel 8"/>
    <w:qFormat/>
    <w:rsid w:val="00F21831"/>
    <w:rPr>
      <w:rFonts w:ascii="Trebuchet MS" w:hAnsi="Trebuchet MS"/>
      <w:b w:val="0"/>
      <w:i w:val="0"/>
      <w:sz w:val="22"/>
      <w:szCs w:val="22"/>
    </w:rPr>
  </w:style>
  <w:style w:type="character" w:customStyle="1" w:styleId="ListLabel9">
    <w:name w:val="ListLabel 9"/>
    <w:qFormat/>
    <w:rsid w:val="00F21831"/>
    <w:rPr>
      <w:rFonts w:ascii="Trebuchet MS" w:hAnsi="Trebuchet MS"/>
      <w:b w:val="0"/>
      <w:i w:val="0"/>
      <w:sz w:val="22"/>
      <w:szCs w:val="22"/>
    </w:rPr>
  </w:style>
  <w:style w:type="character" w:customStyle="1" w:styleId="ListLabel10">
    <w:name w:val="ListLabel 10"/>
    <w:qFormat/>
    <w:rsid w:val="00F21831"/>
    <w:rPr>
      <w:rFonts w:ascii="Trebuchet MS" w:hAnsi="Trebuchet MS"/>
      <w:b w:val="0"/>
      <w:i w:val="0"/>
      <w:sz w:val="22"/>
      <w:szCs w:val="22"/>
    </w:rPr>
  </w:style>
  <w:style w:type="character" w:customStyle="1" w:styleId="ListLabel11">
    <w:name w:val="ListLabel 11"/>
    <w:qFormat/>
    <w:rsid w:val="00F21831"/>
    <w:rPr>
      <w:rFonts w:ascii="Trebuchet MS" w:hAnsi="Trebuchet MS"/>
      <w:b w:val="0"/>
      <w:bCs w:val="0"/>
      <w:i w:val="0"/>
      <w:iCs w:val="0"/>
      <w:sz w:val="22"/>
      <w:szCs w:val="22"/>
    </w:rPr>
  </w:style>
  <w:style w:type="character" w:customStyle="1" w:styleId="ListLabel12">
    <w:name w:val="ListLabel 12"/>
    <w:qFormat/>
    <w:rsid w:val="00F21831"/>
    <w:rPr>
      <w:rFonts w:ascii="Trebuchet MS" w:hAnsi="Trebuchet MS" w:cs="Symbol"/>
      <w:b w:val="0"/>
    </w:rPr>
  </w:style>
  <w:style w:type="character" w:customStyle="1" w:styleId="ListLabel13">
    <w:name w:val="ListLabel 13"/>
    <w:qFormat/>
    <w:rsid w:val="00F21831"/>
    <w:rPr>
      <w:rFonts w:ascii="Trebuchet MS" w:hAnsi="Trebuchet MS"/>
      <w:b w:val="0"/>
    </w:rPr>
  </w:style>
  <w:style w:type="character" w:customStyle="1" w:styleId="ListLabel14">
    <w:name w:val="ListLabel 14"/>
    <w:qFormat/>
    <w:rsid w:val="00F21831"/>
    <w:rPr>
      <w:rFonts w:ascii="Trebuchet MS" w:hAnsi="Trebuchet MS"/>
      <w:b w:val="0"/>
      <w:i w:val="0"/>
      <w:sz w:val="22"/>
      <w:szCs w:val="22"/>
    </w:rPr>
  </w:style>
  <w:style w:type="character" w:customStyle="1" w:styleId="ListLabel15">
    <w:name w:val="ListLabel 15"/>
    <w:qFormat/>
    <w:rsid w:val="00F21831"/>
    <w:rPr>
      <w:rFonts w:ascii="Trebuchet MS" w:hAnsi="Trebuchet MS"/>
      <w:b w:val="0"/>
      <w:i w:val="0"/>
      <w:sz w:val="22"/>
      <w:szCs w:val="22"/>
    </w:rPr>
  </w:style>
  <w:style w:type="character" w:customStyle="1" w:styleId="ListLabel16">
    <w:name w:val="ListLabel 16"/>
    <w:qFormat/>
    <w:rsid w:val="00F21831"/>
    <w:rPr>
      <w:rFonts w:ascii="Trebuchet MS" w:hAnsi="Trebuchet MS"/>
      <w:sz w:val="22"/>
      <w:szCs w:val="22"/>
    </w:rPr>
  </w:style>
  <w:style w:type="character" w:customStyle="1" w:styleId="ListLabel17">
    <w:name w:val="ListLabel 17"/>
    <w:qFormat/>
    <w:rsid w:val="00F21831"/>
    <w:rPr>
      <w:rFonts w:ascii="Trebuchet MS" w:hAnsi="Trebuchet MS"/>
      <w:b w:val="0"/>
      <w:i w:val="0"/>
      <w:sz w:val="22"/>
      <w:szCs w:val="22"/>
    </w:rPr>
  </w:style>
  <w:style w:type="character" w:customStyle="1" w:styleId="ListLabel18">
    <w:name w:val="ListLabel 18"/>
    <w:qFormat/>
    <w:rsid w:val="00F21831"/>
    <w:rPr>
      <w:rFonts w:ascii="Trebuchet MS" w:hAnsi="Trebuchet MS"/>
      <w:b w:val="0"/>
      <w:i w:val="0"/>
      <w:sz w:val="22"/>
      <w:szCs w:val="22"/>
    </w:rPr>
  </w:style>
  <w:style w:type="character" w:customStyle="1" w:styleId="ListLabel19">
    <w:name w:val="ListLabel 19"/>
    <w:qFormat/>
    <w:rsid w:val="00F21831"/>
    <w:rPr>
      <w:rFonts w:ascii="Trebuchet MS" w:hAnsi="Trebuchet MS"/>
      <w:b w:val="0"/>
      <w:sz w:val="22"/>
    </w:rPr>
  </w:style>
  <w:style w:type="character" w:customStyle="1" w:styleId="ListLabel20">
    <w:name w:val="ListLabel 20"/>
    <w:qFormat/>
    <w:rsid w:val="00F21831"/>
    <w:rPr>
      <w:rFonts w:ascii="Trebuchet MS" w:hAnsi="Trebuchet MS"/>
      <w:b w:val="0"/>
      <w:i w:val="0"/>
      <w:sz w:val="22"/>
      <w:szCs w:val="22"/>
    </w:rPr>
  </w:style>
  <w:style w:type="character" w:customStyle="1" w:styleId="ListLabel21">
    <w:name w:val="ListLabel 21"/>
    <w:qFormat/>
    <w:rsid w:val="00F21831"/>
    <w:rPr>
      <w:b w:val="0"/>
      <w:i w:val="0"/>
      <w:sz w:val="22"/>
      <w:szCs w:val="22"/>
    </w:rPr>
  </w:style>
  <w:style w:type="character" w:customStyle="1" w:styleId="ListLabel22">
    <w:name w:val="ListLabel 22"/>
    <w:qFormat/>
    <w:rsid w:val="00F21831"/>
    <w:rPr>
      <w:rFonts w:ascii="Trebuchet MS" w:hAnsi="Trebuchet MS"/>
      <w:b w:val="0"/>
      <w:i w:val="0"/>
      <w:sz w:val="22"/>
      <w:szCs w:val="22"/>
    </w:rPr>
  </w:style>
  <w:style w:type="character" w:customStyle="1" w:styleId="ListLabel23">
    <w:name w:val="ListLabel 23"/>
    <w:qFormat/>
    <w:rsid w:val="00F21831"/>
    <w:rPr>
      <w:rFonts w:ascii="Trebuchet MS" w:hAnsi="Trebuchet MS"/>
      <w:b w:val="0"/>
      <w:i w:val="0"/>
      <w:sz w:val="22"/>
      <w:szCs w:val="22"/>
    </w:rPr>
  </w:style>
  <w:style w:type="character" w:customStyle="1" w:styleId="ListLabel24">
    <w:name w:val="ListLabel 24"/>
    <w:qFormat/>
    <w:rsid w:val="00F21831"/>
    <w:rPr>
      <w:rFonts w:ascii="Trebuchet MS" w:hAnsi="Trebuchet MS" w:cs="Symbol"/>
      <w:b w:val="0"/>
    </w:rPr>
  </w:style>
  <w:style w:type="character" w:customStyle="1" w:styleId="ListLabel25">
    <w:name w:val="ListLabel 25"/>
    <w:qFormat/>
    <w:rsid w:val="00F21831"/>
    <w:rPr>
      <w:rFonts w:ascii="Trebuchet MS" w:hAnsi="Trebuchet MS"/>
      <w:b w:val="0"/>
      <w:i w:val="0"/>
      <w:sz w:val="22"/>
      <w:szCs w:val="22"/>
    </w:rPr>
  </w:style>
  <w:style w:type="character" w:customStyle="1" w:styleId="ListLabel26">
    <w:name w:val="ListLabel 26"/>
    <w:qFormat/>
    <w:rsid w:val="00F21831"/>
    <w:rPr>
      <w:rFonts w:ascii="Trebuchet MS" w:hAnsi="Trebuchet MS"/>
      <w:b w:val="0"/>
      <w:i w:val="0"/>
      <w:sz w:val="22"/>
      <w:szCs w:val="22"/>
    </w:rPr>
  </w:style>
  <w:style w:type="character" w:customStyle="1" w:styleId="ListLabel27">
    <w:name w:val="ListLabel 27"/>
    <w:qFormat/>
    <w:rsid w:val="00F21831"/>
    <w:rPr>
      <w:rFonts w:ascii="Trebuchet MS" w:hAnsi="Trebuchet MS"/>
      <w:b w:val="0"/>
      <w:i w:val="0"/>
      <w:sz w:val="22"/>
      <w:szCs w:val="22"/>
    </w:rPr>
  </w:style>
  <w:style w:type="character" w:customStyle="1" w:styleId="ListLabel28">
    <w:name w:val="ListLabel 28"/>
    <w:qFormat/>
    <w:rsid w:val="00F21831"/>
    <w:rPr>
      <w:rFonts w:ascii="Trebuchet MS" w:hAnsi="Trebuchet MS"/>
      <w:sz w:val="22"/>
      <w:szCs w:val="22"/>
    </w:rPr>
  </w:style>
  <w:style w:type="character" w:customStyle="1" w:styleId="ListLabel29">
    <w:name w:val="ListLabel 29"/>
    <w:qFormat/>
    <w:rsid w:val="00F21831"/>
    <w:rPr>
      <w:rFonts w:ascii="Trebuchet MS" w:hAnsi="Trebuchet MS"/>
      <w:sz w:val="22"/>
      <w:szCs w:val="22"/>
    </w:rPr>
  </w:style>
  <w:style w:type="character" w:customStyle="1" w:styleId="ListLabel30">
    <w:name w:val="ListLabel 30"/>
    <w:qFormat/>
    <w:rsid w:val="00F21831"/>
    <w:rPr>
      <w:rFonts w:ascii="Trebuchet MS" w:hAnsi="Trebuchet MS"/>
      <w:b w:val="0"/>
      <w:i w:val="0"/>
      <w:sz w:val="22"/>
      <w:szCs w:val="22"/>
    </w:rPr>
  </w:style>
  <w:style w:type="character" w:customStyle="1" w:styleId="ListLabel31">
    <w:name w:val="ListLabel 31"/>
    <w:qFormat/>
    <w:rsid w:val="00F21831"/>
    <w:rPr>
      <w:b w:val="0"/>
      <w:i w:val="0"/>
      <w:sz w:val="22"/>
      <w:szCs w:val="22"/>
    </w:rPr>
  </w:style>
  <w:style w:type="character" w:customStyle="1" w:styleId="ListLabel32">
    <w:name w:val="ListLabel 32"/>
    <w:qFormat/>
    <w:rsid w:val="00F21831"/>
    <w:rPr>
      <w:b w:val="0"/>
      <w:i w:val="0"/>
      <w:sz w:val="22"/>
      <w:szCs w:val="22"/>
    </w:rPr>
  </w:style>
  <w:style w:type="character" w:customStyle="1" w:styleId="ListLabel33">
    <w:name w:val="ListLabel 33"/>
    <w:qFormat/>
    <w:rsid w:val="00F21831"/>
    <w:rPr>
      <w:b w:val="0"/>
      <w:i w:val="0"/>
      <w:sz w:val="22"/>
      <w:szCs w:val="22"/>
    </w:rPr>
  </w:style>
  <w:style w:type="character" w:customStyle="1" w:styleId="ListLabel34">
    <w:name w:val="ListLabel 34"/>
    <w:qFormat/>
    <w:rsid w:val="00F21831"/>
    <w:rPr>
      <w:rFonts w:ascii="Trebuchet MS" w:hAnsi="Trebuchet MS"/>
      <w:b w:val="0"/>
      <w:i w:val="0"/>
      <w:sz w:val="22"/>
      <w:szCs w:val="22"/>
    </w:rPr>
  </w:style>
  <w:style w:type="character" w:customStyle="1" w:styleId="ListLabel35">
    <w:name w:val="ListLabel 35"/>
    <w:qFormat/>
    <w:rsid w:val="00F21831"/>
    <w:rPr>
      <w:rFonts w:ascii="Trebuchet MS" w:hAnsi="Trebuchet MS"/>
      <w:b w:val="0"/>
      <w:i w:val="0"/>
      <w:sz w:val="22"/>
      <w:szCs w:val="22"/>
    </w:rPr>
  </w:style>
  <w:style w:type="character" w:customStyle="1" w:styleId="ListLabel36">
    <w:name w:val="ListLabel 36"/>
    <w:qFormat/>
    <w:rsid w:val="00F21831"/>
    <w:rPr>
      <w:rFonts w:ascii="Trebuchet MS" w:hAnsi="Trebuchet MS"/>
      <w:b w:val="0"/>
    </w:rPr>
  </w:style>
  <w:style w:type="character" w:customStyle="1" w:styleId="ListLabel37">
    <w:name w:val="ListLabel 37"/>
    <w:qFormat/>
    <w:rsid w:val="00F21831"/>
    <w:rPr>
      <w:b w:val="0"/>
    </w:rPr>
  </w:style>
  <w:style w:type="character" w:customStyle="1" w:styleId="ListLabel38">
    <w:name w:val="ListLabel 38"/>
    <w:qFormat/>
    <w:rsid w:val="00F21831"/>
    <w:rPr>
      <w:rFonts w:ascii="Trebuchet MS" w:hAnsi="Trebuchet MS"/>
      <w:b w:val="0"/>
      <w:i w:val="0"/>
      <w:sz w:val="22"/>
      <w:szCs w:val="22"/>
    </w:rPr>
  </w:style>
  <w:style w:type="character" w:customStyle="1" w:styleId="ListLabel39">
    <w:name w:val="ListLabel 39"/>
    <w:qFormat/>
    <w:rsid w:val="00F21831"/>
    <w:rPr>
      <w:rFonts w:ascii="Trebuchet MS" w:hAnsi="Trebuchet MS"/>
      <w:sz w:val="22"/>
    </w:rPr>
  </w:style>
  <w:style w:type="character" w:customStyle="1" w:styleId="ListLabel40">
    <w:name w:val="ListLabel 40"/>
    <w:qFormat/>
    <w:rsid w:val="00F21831"/>
    <w:rPr>
      <w:rFonts w:ascii="Trebuchet MS" w:hAnsi="Trebuchet MS"/>
      <w:sz w:val="22"/>
    </w:rPr>
  </w:style>
  <w:style w:type="character" w:customStyle="1" w:styleId="ListLabel41">
    <w:name w:val="ListLabel 41"/>
    <w:qFormat/>
    <w:rsid w:val="00F21831"/>
    <w:rPr>
      <w:rFonts w:ascii="Trebuchet MS" w:hAnsi="Trebuchet MS"/>
      <w:sz w:val="22"/>
      <w:szCs w:val="22"/>
    </w:rPr>
  </w:style>
  <w:style w:type="character" w:customStyle="1" w:styleId="ListLabel42">
    <w:name w:val="ListLabel 42"/>
    <w:qFormat/>
    <w:rsid w:val="00F21831"/>
    <w:rPr>
      <w:rFonts w:ascii="Trebuchet MS" w:hAnsi="Trebuchet MS"/>
      <w:sz w:val="22"/>
      <w:szCs w:val="22"/>
    </w:rPr>
  </w:style>
  <w:style w:type="character" w:customStyle="1" w:styleId="ListLabel43">
    <w:name w:val="ListLabel 43"/>
    <w:qFormat/>
    <w:rsid w:val="00F21831"/>
    <w:rPr>
      <w:rFonts w:cs="Symbol"/>
      <w:b w:val="0"/>
      <w:bCs w:val="0"/>
      <w:i w:val="0"/>
      <w:iCs w:val="0"/>
      <w:sz w:val="22"/>
      <w:szCs w:val="22"/>
    </w:rPr>
  </w:style>
  <w:style w:type="character" w:customStyle="1" w:styleId="ListLabel44">
    <w:name w:val="ListLabel 44"/>
    <w:qFormat/>
    <w:rsid w:val="00F21831"/>
    <w:rPr>
      <w:rFonts w:cs="Symbol"/>
      <w:b w:val="0"/>
      <w:bCs w:val="0"/>
      <w:i w:val="0"/>
      <w:iCs w:val="0"/>
      <w:sz w:val="22"/>
      <w:szCs w:val="22"/>
    </w:rPr>
  </w:style>
  <w:style w:type="character" w:customStyle="1" w:styleId="ListLabel45">
    <w:name w:val="ListLabel 45"/>
    <w:qFormat/>
    <w:rsid w:val="00F21831"/>
    <w:rPr>
      <w:rFonts w:cs="Symbol"/>
      <w:b w:val="0"/>
      <w:bCs w:val="0"/>
      <w:i w:val="0"/>
      <w:iCs w:val="0"/>
      <w:sz w:val="22"/>
      <w:szCs w:val="22"/>
    </w:rPr>
  </w:style>
  <w:style w:type="character" w:customStyle="1" w:styleId="ListLabel46">
    <w:name w:val="ListLabel 46"/>
    <w:qFormat/>
    <w:rsid w:val="00F21831"/>
    <w:rPr>
      <w:rFonts w:cs="Symbol"/>
      <w:b w:val="0"/>
      <w:bCs w:val="0"/>
      <w:i w:val="0"/>
      <w:iCs w:val="0"/>
      <w:sz w:val="22"/>
      <w:szCs w:val="22"/>
    </w:rPr>
  </w:style>
  <w:style w:type="character" w:customStyle="1" w:styleId="ListLabel47">
    <w:name w:val="ListLabel 47"/>
    <w:qFormat/>
    <w:rsid w:val="00F21831"/>
    <w:rPr>
      <w:rFonts w:cs="Symbol"/>
      <w:b w:val="0"/>
      <w:bCs w:val="0"/>
      <w:i w:val="0"/>
      <w:iCs w:val="0"/>
      <w:sz w:val="22"/>
      <w:szCs w:val="22"/>
    </w:rPr>
  </w:style>
  <w:style w:type="character" w:customStyle="1" w:styleId="ListLabel48">
    <w:name w:val="ListLabel 48"/>
    <w:qFormat/>
    <w:rsid w:val="00F21831"/>
    <w:rPr>
      <w:rFonts w:cs="Symbol"/>
      <w:b w:val="0"/>
      <w:bCs w:val="0"/>
      <w:i w:val="0"/>
      <w:iCs w:val="0"/>
      <w:sz w:val="22"/>
      <w:szCs w:val="22"/>
    </w:rPr>
  </w:style>
  <w:style w:type="character" w:customStyle="1" w:styleId="ListLabel49">
    <w:name w:val="ListLabel 49"/>
    <w:qFormat/>
    <w:rsid w:val="00F21831"/>
    <w:rPr>
      <w:rFonts w:cs="Symbol"/>
      <w:b w:val="0"/>
      <w:bCs w:val="0"/>
      <w:i w:val="0"/>
      <w:iCs w:val="0"/>
      <w:sz w:val="22"/>
      <w:szCs w:val="22"/>
    </w:rPr>
  </w:style>
  <w:style w:type="character" w:customStyle="1" w:styleId="ListLabel50">
    <w:name w:val="ListLabel 50"/>
    <w:qFormat/>
    <w:rsid w:val="00F21831"/>
    <w:rPr>
      <w:rFonts w:cs="Symbol"/>
      <w:b w:val="0"/>
      <w:bCs w:val="0"/>
      <w:i w:val="0"/>
      <w:iCs w:val="0"/>
      <w:sz w:val="22"/>
      <w:szCs w:val="22"/>
    </w:rPr>
  </w:style>
  <w:style w:type="character" w:customStyle="1" w:styleId="ListLabel51">
    <w:name w:val="ListLabel 51"/>
    <w:qFormat/>
    <w:rsid w:val="00F21831"/>
    <w:rPr>
      <w:rFonts w:ascii="Trebuchet MS" w:hAnsi="Trebuchet MS"/>
      <w:b w:val="0"/>
      <w:i w:val="0"/>
      <w:sz w:val="22"/>
      <w:szCs w:val="22"/>
    </w:rPr>
  </w:style>
  <w:style w:type="character" w:customStyle="1" w:styleId="ListLabel52">
    <w:name w:val="ListLabel 52"/>
    <w:qFormat/>
    <w:rsid w:val="00F21831"/>
    <w:rPr>
      <w:rFonts w:ascii="Trebuchet MS" w:hAnsi="Trebuchet MS"/>
      <w:b w:val="0"/>
      <w:i w:val="0"/>
      <w:sz w:val="22"/>
      <w:szCs w:val="22"/>
    </w:rPr>
  </w:style>
  <w:style w:type="character" w:customStyle="1" w:styleId="ListLabel53">
    <w:name w:val="ListLabel 53"/>
    <w:qFormat/>
    <w:rsid w:val="00F21831"/>
    <w:rPr>
      <w:rFonts w:ascii="Trebuchet MS" w:hAnsi="Trebuchet MS"/>
      <w:b w:val="0"/>
    </w:rPr>
  </w:style>
  <w:style w:type="character" w:customStyle="1" w:styleId="ListLabel54">
    <w:name w:val="ListLabel 54"/>
    <w:qFormat/>
    <w:rsid w:val="00F21831"/>
    <w:rPr>
      <w:rFonts w:ascii="Trebuchet MS" w:hAnsi="Trebuchet MS"/>
      <w:b w:val="0"/>
    </w:rPr>
  </w:style>
  <w:style w:type="character" w:customStyle="1" w:styleId="ListLabel55">
    <w:name w:val="ListLabel 55"/>
    <w:qFormat/>
    <w:rsid w:val="00F21831"/>
    <w:rPr>
      <w:rFonts w:ascii="Trebuchet MS" w:hAnsi="Trebuchet MS" w:cs="Symbol"/>
    </w:rPr>
  </w:style>
  <w:style w:type="character" w:customStyle="1" w:styleId="ListLabel56">
    <w:name w:val="ListLabel 56"/>
    <w:qFormat/>
    <w:rsid w:val="00F21831"/>
    <w:rPr>
      <w:rFonts w:cs="Courier New"/>
    </w:rPr>
  </w:style>
  <w:style w:type="character" w:customStyle="1" w:styleId="ListLabel57">
    <w:name w:val="ListLabel 57"/>
    <w:qFormat/>
    <w:rsid w:val="00F21831"/>
    <w:rPr>
      <w:rFonts w:cs="Wingdings"/>
    </w:rPr>
  </w:style>
  <w:style w:type="character" w:customStyle="1" w:styleId="ListLabel58">
    <w:name w:val="ListLabel 58"/>
    <w:qFormat/>
    <w:rsid w:val="00F21831"/>
    <w:rPr>
      <w:rFonts w:ascii="Trebuchet MS" w:hAnsi="Trebuchet MS"/>
      <w:b w:val="0"/>
      <w:i w:val="0"/>
      <w:sz w:val="22"/>
      <w:szCs w:val="22"/>
    </w:rPr>
  </w:style>
  <w:style w:type="character" w:customStyle="1" w:styleId="ListLabel59">
    <w:name w:val="ListLabel 59"/>
    <w:qFormat/>
    <w:rsid w:val="00F21831"/>
    <w:rPr>
      <w:rFonts w:ascii="Trebuchet MS" w:hAnsi="Trebuchet MS"/>
      <w:b w:val="0"/>
      <w:i w:val="0"/>
      <w:sz w:val="22"/>
      <w:szCs w:val="22"/>
    </w:rPr>
  </w:style>
  <w:style w:type="character" w:customStyle="1" w:styleId="ListLabel60">
    <w:name w:val="ListLabel 60"/>
    <w:qFormat/>
    <w:rsid w:val="00F21831"/>
    <w:rPr>
      <w:rFonts w:ascii="Trebuchet MS" w:hAnsi="Trebuchet MS"/>
      <w:b w:val="0"/>
      <w:i w:val="0"/>
      <w:sz w:val="22"/>
      <w:szCs w:val="22"/>
    </w:rPr>
  </w:style>
  <w:style w:type="character" w:customStyle="1" w:styleId="ListLabel61">
    <w:name w:val="ListLabel 61"/>
    <w:qFormat/>
    <w:rsid w:val="00F21831"/>
    <w:rPr>
      <w:rFonts w:ascii="Trebuchet MS" w:hAnsi="Trebuchet MS" w:cs="Symbol"/>
      <w:b w:val="0"/>
      <w:i w:val="0"/>
      <w:sz w:val="22"/>
      <w:szCs w:val="22"/>
    </w:rPr>
  </w:style>
  <w:style w:type="character" w:customStyle="1" w:styleId="ListLabel62">
    <w:name w:val="ListLabel 62"/>
    <w:qFormat/>
    <w:rsid w:val="00F21831"/>
    <w:rPr>
      <w:b w:val="0"/>
    </w:rPr>
  </w:style>
  <w:style w:type="character" w:customStyle="1" w:styleId="ListLabel63">
    <w:name w:val="ListLabel 63"/>
    <w:qFormat/>
    <w:rsid w:val="00F21831"/>
    <w:rPr>
      <w:rFonts w:ascii="Trebuchet MS" w:hAnsi="Trebuchet MS"/>
      <w:b w:val="0"/>
      <w:i w:val="0"/>
      <w:sz w:val="22"/>
      <w:szCs w:val="22"/>
    </w:rPr>
  </w:style>
  <w:style w:type="character" w:customStyle="1" w:styleId="ListLabel64">
    <w:name w:val="ListLabel 64"/>
    <w:qFormat/>
    <w:rsid w:val="00F21831"/>
    <w:rPr>
      <w:rFonts w:ascii="Trebuchet MS" w:hAnsi="Trebuchet MS"/>
      <w:b w:val="0"/>
      <w:i w:val="0"/>
      <w:sz w:val="22"/>
      <w:szCs w:val="22"/>
    </w:rPr>
  </w:style>
  <w:style w:type="character" w:customStyle="1" w:styleId="ListLabel65">
    <w:name w:val="ListLabel 65"/>
    <w:qFormat/>
    <w:rsid w:val="00F21831"/>
    <w:rPr>
      <w:rFonts w:ascii="Trebuchet MS" w:hAnsi="Trebuchet MS"/>
      <w:b w:val="0"/>
      <w:i w:val="0"/>
      <w:sz w:val="22"/>
      <w:szCs w:val="22"/>
    </w:rPr>
  </w:style>
  <w:style w:type="character" w:customStyle="1" w:styleId="ListLabel66">
    <w:name w:val="ListLabel 66"/>
    <w:qFormat/>
    <w:rsid w:val="00F21831"/>
    <w:rPr>
      <w:rFonts w:ascii="Trebuchet MS" w:hAnsi="Trebuchet MS"/>
      <w:b w:val="0"/>
      <w:bCs w:val="0"/>
      <w:i w:val="0"/>
      <w:iCs w:val="0"/>
      <w:sz w:val="22"/>
      <w:szCs w:val="22"/>
    </w:rPr>
  </w:style>
  <w:style w:type="character" w:customStyle="1" w:styleId="ListLabel67">
    <w:name w:val="ListLabel 67"/>
    <w:qFormat/>
    <w:rsid w:val="00F21831"/>
    <w:rPr>
      <w:rFonts w:ascii="Trebuchet MS" w:hAnsi="Trebuchet MS" w:cs="Symbol"/>
      <w:b w:val="0"/>
    </w:rPr>
  </w:style>
  <w:style w:type="character" w:customStyle="1" w:styleId="ListLabel68">
    <w:name w:val="ListLabel 68"/>
    <w:qFormat/>
    <w:rsid w:val="00F21831"/>
    <w:rPr>
      <w:b w:val="0"/>
    </w:rPr>
  </w:style>
  <w:style w:type="character" w:customStyle="1" w:styleId="ListLabel69">
    <w:name w:val="ListLabel 69"/>
    <w:qFormat/>
    <w:rsid w:val="00F21831"/>
    <w:rPr>
      <w:rFonts w:ascii="Trebuchet MS" w:hAnsi="Trebuchet MS"/>
      <w:b w:val="0"/>
      <w:i w:val="0"/>
      <w:sz w:val="22"/>
      <w:szCs w:val="22"/>
    </w:rPr>
  </w:style>
  <w:style w:type="character" w:customStyle="1" w:styleId="ListLabel70">
    <w:name w:val="ListLabel 70"/>
    <w:qFormat/>
    <w:rsid w:val="00F21831"/>
    <w:rPr>
      <w:rFonts w:ascii="Trebuchet MS" w:hAnsi="Trebuchet MS"/>
      <w:b w:val="0"/>
      <w:i w:val="0"/>
      <w:sz w:val="22"/>
      <w:szCs w:val="22"/>
    </w:rPr>
  </w:style>
  <w:style w:type="character" w:customStyle="1" w:styleId="ListLabel71">
    <w:name w:val="ListLabel 71"/>
    <w:qFormat/>
    <w:rsid w:val="00F21831"/>
    <w:rPr>
      <w:rFonts w:ascii="Trebuchet MS" w:hAnsi="Trebuchet MS"/>
      <w:sz w:val="22"/>
      <w:szCs w:val="22"/>
    </w:rPr>
  </w:style>
  <w:style w:type="character" w:customStyle="1" w:styleId="ListLabel72">
    <w:name w:val="ListLabel 72"/>
    <w:qFormat/>
    <w:rsid w:val="00F21831"/>
    <w:rPr>
      <w:rFonts w:ascii="Trebuchet MS" w:hAnsi="Trebuchet MS"/>
      <w:b w:val="0"/>
      <w:i w:val="0"/>
      <w:sz w:val="22"/>
      <w:szCs w:val="22"/>
    </w:rPr>
  </w:style>
  <w:style w:type="character" w:customStyle="1" w:styleId="ListLabel73">
    <w:name w:val="ListLabel 73"/>
    <w:qFormat/>
    <w:rsid w:val="00F21831"/>
    <w:rPr>
      <w:rFonts w:ascii="Trebuchet MS" w:hAnsi="Trebuchet MS"/>
      <w:b w:val="0"/>
      <w:i w:val="0"/>
      <w:sz w:val="22"/>
      <w:szCs w:val="22"/>
    </w:rPr>
  </w:style>
  <w:style w:type="character" w:customStyle="1" w:styleId="ListLabel74">
    <w:name w:val="ListLabel 74"/>
    <w:qFormat/>
    <w:rsid w:val="00F21831"/>
    <w:rPr>
      <w:rFonts w:ascii="Trebuchet MS" w:hAnsi="Trebuchet MS"/>
      <w:b w:val="0"/>
      <w:sz w:val="22"/>
    </w:rPr>
  </w:style>
  <w:style w:type="character" w:customStyle="1" w:styleId="ListLabel75">
    <w:name w:val="ListLabel 75"/>
    <w:qFormat/>
    <w:rsid w:val="00F21831"/>
    <w:rPr>
      <w:rFonts w:ascii="Trebuchet MS" w:hAnsi="Trebuchet MS"/>
      <w:b w:val="0"/>
      <w:i w:val="0"/>
      <w:sz w:val="22"/>
      <w:szCs w:val="22"/>
    </w:rPr>
  </w:style>
  <w:style w:type="character" w:customStyle="1" w:styleId="ListLabel76">
    <w:name w:val="ListLabel 76"/>
    <w:qFormat/>
    <w:rsid w:val="00F21831"/>
    <w:rPr>
      <w:b w:val="0"/>
      <w:i w:val="0"/>
      <w:sz w:val="22"/>
      <w:szCs w:val="22"/>
    </w:rPr>
  </w:style>
  <w:style w:type="character" w:customStyle="1" w:styleId="ListLabel77">
    <w:name w:val="ListLabel 77"/>
    <w:qFormat/>
    <w:rsid w:val="00F21831"/>
    <w:rPr>
      <w:rFonts w:ascii="Trebuchet MS" w:hAnsi="Trebuchet MS"/>
      <w:b w:val="0"/>
      <w:i w:val="0"/>
      <w:sz w:val="22"/>
      <w:szCs w:val="22"/>
    </w:rPr>
  </w:style>
  <w:style w:type="character" w:customStyle="1" w:styleId="ListLabel78">
    <w:name w:val="ListLabel 78"/>
    <w:qFormat/>
    <w:rsid w:val="00F21831"/>
    <w:rPr>
      <w:rFonts w:ascii="Trebuchet MS" w:hAnsi="Trebuchet MS"/>
      <w:b w:val="0"/>
      <w:i w:val="0"/>
      <w:sz w:val="22"/>
      <w:szCs w:val="22"/>
    </w:rPr>
  </w:style>
  <w:style w:type="character" w:customStyle="1" w:styleId="ListLabel79">
    <w:name w:val="ListLabel 79"/>
    <w:qFormat/>
    <w:rsid w:val="00F21831"/>
    <w:rPr>
      <w:rFonts w:ascii="Trebuchet MS" w:hAnsi="Trebuchet MS" w:cs="Symbol"/>
      <w:b w:val="0"/>
    </w:rPr>
  </w:style>
  <w:style w:type="character" w:customStyle="1" w:styleId="ListLabel80">
    <w:name w:val="ListLabel 80"/>
    <w:qFormat/>
    <w:rsid w:val="00F21831"/>
    <w:rPr>
      <w:rFonts w:ascii="Trebuchet MS" w:hAnsi="Trebuchet MS"/>
      <w:b w:val="0"/>
      <w:i w:val="0"/>
      <w:sz w:val="22"/>
      <w:szCs w:val="22"/>
    </w:rPr>
  </w:style>
  <w:style w:type="character" w:customStyle="1" w:styleId="ListLabel81">
    <w:name w:val="ListLabel 81"/>
    <w:qFormat/>
    <w:rsid w:val="00F21831"/>
    <w:rPr>
      <w:rFonts w:ascii="Trebuchet MS" w:hAnsi="Trebuchet MS"/>
      <w:b w:val="0"/>
      <w:i w:val="0"/>
      <w:sz w:val="22"/>
      <w:szCs w:val="22"/>
    </w:rPr>
  </w:style>
  <w:style w:type="character" w:customStyle="1" w:styleId="ListLabel82">
    <w:name w:val="ListLabel 82"/>
    <w:qFormat/>
    <w:rsid w:val="00F21831"/>
    <w:rPr>
      <w:rFonts w:ascii="Trebuchet MS" w:hAnsi="Trebuchet MS"/>
      <w:b w:val="0"/>
      <w:i w:val="0"/>
      <w:sz w:val="22"/>
      <w:szCs w:val="22"/>
    </w:rPr>
  </w:style>
  <w:style w:type="character" w:customStyle="1" w:styleId="ListLabel83">
    <w:name w:val="ListLabel 83"/>
    <w:qFormat/>
    <w:rsid w:val="00F21831"/>
    <w:rPr>
      <w:rFonts w:ascii="Trebuchet MS" w:hAnsi="Trebuchet MS"/>
      <w:sz w:val="22"/>
      <w:szCs w:val="22"/>
    </w:rPr>
  </w:style>
  <w:style w:type="character" w:customStyle="1" w:styleId="ListLabel84">
    <w:name w:val="ListLabel 84"/>
    <w:qFormat/>
    <w:rsid w:val="00F21831"/>
    <w:rPr>
      <w:rFonts w:ascii="Trebuchet MS" w:hAnsi="Trebuchet MS"/>
      <w:sz w:val="22"/>
      <w:szCs w:val="22"/>
    </w:rPr>
  </w:style>
  <w:style w:type="character" w:customStyle="1" w:styleId="ListLabel85">
    <w:name w:val="ListLabel 85"/>
    <w:qFormat/>
    <w:rsid w:val="00F21831"/>
    <w:rPr>
      <w:rFonts w:ascii="Trebuchet MS" w:hAnsi="Trebuchet MS"/>
      <w:b w:val="0"/>
      <w:i w:val="0"/>
      <w:sz w:val="22"/>
      <w:szCs w:val="22"/>
    </w:rPr>
  </w:style>
  <w:style w:type="character" w:customStyle="1" w:styleId="ListLabel86">
    <w:name w:val="ListLabel 86"/>
    <w:qFormat/>
    <w:rsid w:val="00F21831"/>
    <w:rPr>
      <w:b w:val="0"/>
      <w:i w:val="0"/>
      <w:sz w:val="22"/>
      <w:szCs w:val="22"/>
    </w:rPr>
  </w:style>
  <w:style w:type="character" w:customStyle="1" w:styleId="ListLabel87">
    <w:name w:val="ListLabel 87"/>
    <w:qFormat/>
    <w:rsid w:val="00F21831"/>
    <w:rPr>
      <w:b w:val="0"/>
      <w:i w:val="0"/>
      <w:sz w:val="22"/>
      <w:szCs w:val="22"/>
    </w:rPr>
  </w:style>
  <w:style w:type="character" w:customStyle="1" w:styleId="ListLabel88">
    <w:name w:val="ListLabel 88"/>
    <w:qFormat/>
    <w:rsid w:val="00F21831"/>
    <w:rPr>
      <w:b w:val="0"/>
      <w:i w:val="0"/>
      <w:sz w:val="22"/>
      <w:szCs w:val="22"/>
    </w:rPr>
  </w:style>
  <w:style w:type="character" w:customStyle="1" w:styleId="ListLabel89">
    <w:name w:val="ListLabel 89"/>
    <w:qFormat/>
    <w:rsid w:val="00F21831"/>
    <w:rPr>
      <w:rFonts w:ascii="Trebuchet MS" w:hAnsi="Trebuchet MS"/>
      <w:b w:val="0"/>
      <w:i w:val="0"/>
      <w:sz w:val="22"/>
      <w:szCs w:val="22"/>
    </w:rPr>
  </w:style>
  <w:style w:type="character" w:customStyle="1" w:styleId="ListLabel90">
    <w:name w:val="ListLabel 90"/>
    <w:qFormat/>
    <w:rsid w:val="00F21831"/>
    <w:rPr>
      <w:rFonts w:ascii="Trebuchet MS" w:hAnsi="Trebuchet MS"/>
      <w:b w:val="0"/>
      <w:i w:val="0"/>
      <w:sz w:val="22"/>
      <w:szCs w:val="22"/>
    </w:rPr>
  </w:style>
  <w:style w:type="character" w:customStyle="1" w:styleId="ListLabel91">
    <w:name w:val="ListLabel 91"/>
    <w:qFormat/>
    <w:rsid w:val="00F21831"/>
    <w:rPr>
      <w:rFonts w:ascii="Trebuchet MS" w:hAnsi="Trebuchet MS"/>
      <w:b w:val="0"/>
    </w:rPr>
  </w:style>
  <w:style w:type="character" w:customStyle="1" w:styleId="ListLabel92">
    <w:name w:val="ListLabel 92"/>
    <w:qFormat/>
    <w:rsid w:val="00F21831"/>
    <w:rPr>
      <w:b w:val="0"/>
    </w:rPr>
  </w:style>
  <w:style w:type="character" w:customStyle="1" w:styleId="ListLabel93">
    <w:name w:val="ListLabel 93"/>
    <w:qFormat/>
    <w:rsid w:val="00F21831"/>
    <w:rPr>
      <w:rFonts w:ascii="Trebuchet MS" w:hAnsi="Trebuchet MS"/>
      <w:b w:val="0"/>
      <w:i w:val="0"/>
      <w:sz w:val="22"/>
      <w:szCs w:val="22"/>
    </w:rPr>
  </w:style>
  <w:style w:type="character" w:customStyle="1" w:styleId="ListLabel94">
    <w:name w:val="ListLabel 94"/>
    <w:qFormat/>
    <w:rsid w:val="00F21831"/>
    <w:rPr>
      <w:rFonts w:ascii="Trebuchet MS" w:hAnsi="Trebuchet MS"/>
      <w:sz w:val="22"/>
    </w:rPr>
  </w:style>
  <w:style w:type="character" w:customStyle="1" w:styleId="ListLabel95">
    <w:name w:val="ListLabel 95"/>
    <w:qFormat/>
    <w:rsid w:val="00F21831"/>
    <w:rPr>
      <w:rFonts w:ascii="Trebuchet MS" w:hAnsi="Trebuchet MS"/>
      <w:sz w:val="22"/>
    </w:rPr>
  </w:style>
  <w:style w:type="character" w:customStyle="1" w:styleId="ListLabel96">
    <w:name w:val="ListLabel 96"/>
    <w:qFormat/>
    <w:rsid w:val="00F21831"/>
    <w:rPr>
      <w:rFonts w:ascii="Trebuchet MS" w:hAnsi="Trebuchet MS"/>
      <w:sz w:val="22"/>
      <w:szCs w:val="22"/>
    </w:rPr>
  </w:style>
  <w:style w:type="character" w:customStyle="1" w:styleId="ListLabel97">
    <w:name w:val="ListLabel 97"/>
    <w:qFormat/>
    <w:rsid w:val="00F21831"/>
    <w:rPr>
      <w:rFonts w:ascii="Trebuchet MS" w:hAnsi="Trebuchet MS"/>
      <w:sz w:val="22"/>
      <w:szCs w:val="22"/>
    </w:rPr>
  </w:style>
  <w:style w:type="character" w:customStyle="1" w:styleId="ListLabel98">
    <w:name w:val="ListLabel 98"/>
    <w:qFormat/>
    <w:rsid w:val="00F21831"/>
    <w:rPr>
      <w:rFonts w:cs="Symbol"/>
      <w:b w:val="0"/>
      <w:bCs w:val="0"/>
      <w:i w:val="0"/>
      <w:iCs w:val="0"/>
      <w:sz w:val="22"/>
      <w:szCs w:val="22"/>
    </w:rPr>
  </w:style>
  <w:style w:type="character" w:customStyle="1" w:styleId="ListLabel99">
    <w:name w:val="ListLabel 99"/>
    <w:qFormat/>
    <w:rsid w:val="00F21831"/>
    <w:rPr>
      <w:rFonts w:cs="Symbol"/>
      <w:b w:val="0"/>
      <w:bCs w:val="0"/>
      <w:i w:val="0"/>
      <w:iCs w:val="0"/>
      <w:sz w:val="22"/>
      <w:szCs w:val="22"/>
    </w:rPr>
  </w:style>
  <w:style w:type="character" w:customStyle="1" w:styleId="ListLabel100">
    <w:name w:val="ListLabel 100"/>
    <w:qFormat/>
    <w:rsid w:val="00F21831"/>
    <w:rPr>
      <w:rFonts w:cs="Symbol"/>
      <w:b w:val="0"/>
      <w:bCs w:val="0"/>
      <w:i w:val="0"/>
      <w:iCs w:val="0"/>
      <w:sz w:val="22"/>
      <w:szCs w:val="22"/>
    </w:rPr>
  </w:style>
  <w:style w:type="character" w:customStyle="1" w:styleId="ListLabel101">
    <w:name w:val="ListLabel 101"/>
    <w:qFormat/>
    <w:rsid w:val="00F21831"/>
    <w:rPr>
      <w:rFonts w:cs="Symbol"/>
      <w:b w:val="0"/>
      <w:bCs w:val="0"/>
      <w:i w:val="0"/>
      <w:iCs w:val="0"/>
      <w:sz w:val="22"/>
      <w:szCs w:val="22"/>
    </w:rPr>
  </w:style>
  <w:style w:type="character" w:customStyle="1" w:styleId="ListLabel102">
    <w:name w:val="ListLabel 102"/>
    <w:qFormat/>
    <w:rsid w:val="00F21831"/>
    <w:rPr>
      <w:rFonts w:cs="Symbol"/>
      <w:b w:val="0"/>
      <w:bCs w:val="0"/>
      <w:i w:val="0"/>
      <w:iCs w:val="0"/>
      <w:sz w:val="22"/>
      <w:szCs w:val="22"/>
    </w:rPr>
  </w:style>
  <w:style w:type="character" w:customStyle="1" w:styleId="ListLabel103">
    <w:name w:val="ListLabel 103"/>
    <w:qFormat/>
    <w:rsid w:val="00F21831"/>
    <w:rPr>
      <w:rFonts w:cs="Symbol"/>
      <w:b w:val="0"/>
      <w:bCs w:val="0"/>
      <w:i w:val="0"/>
      <w:iCs w:val="0"/>
      <w:sz w:val="22"/>
      <w:szCs w:val="22"/>
    </w:rPr>
  </w:style>
  <w:style w:type="character" w:customStyle="1" w:styleId="ListLabel104">
    <w:name w:val="ListLabel 104"/>
    <w:qFormat/>
    <w:rsid w:val="00F21831"/>
    <w:rPr>
      <w:rFonts w:cs="Symbol"/>
      <w:b w:val="0"/>
      <w:bCs w:val="0"/>
      <w:i w:val="0"/>
      <w:iCs w:val="0"/>
      <w:sz w:val="22"/>
      <w:szCs w:val="22"/>
    </w:rPr>
  </w:style>
  <w:style w:type="character" w:customStyle="1" w:styleId="ListLabel105">
    <w:name w:val="ListLabel 105"/>
    <w:qFormat/>
    <w:rsid w:val="00F21831"/>
    <w:rPr>
      <w:rFonts w:cs="Symbol"/>
      <w:b w:val="0"/>
      <w:bCs w:val="0"/>
      <w:i w:val="0"/>
      <w:iCs w:val="0"/>
      <w:sz w:val="22"/>
      <w:szCs w:val="22"/>
    </w:rPr>
  </w:style>
  <w:style w:type="character" w:customStyle="1" w:styleId="ListLabel106">
    <w:name w:val="ListLabel 106"/>
    <w:qFormat/>
    <w:rsid w:val="00F21831"/>
    <w:rPr>
      <w:rFonts w:ascii="Trebuchet MS" w:hAnsi="Trebuchet MS"/>
      <w:b w:val="0"/>
      <w:i w:val="0"/>
      <w:sz w:val="22"/>
      <w:szCs w:val="22"/>
    </w:rPr>
  </w:style>
  <w:style w:type="character" w:customStyle="1" w:styleId="ListLabel107">
    <w:name w:val="ListLabel 107"/>
    <w:qFormat/>
    <w:rsid w:val="00F21831"/>
    <w:rPr>
      <w:rFonts w:ascii="Trebuchet MS" w:hAnsi="Trebuchet MS"/>
      <w:b w:val="0"/>
      <w:i w:val="0"/>
      <w:sz w:val="22"/>
      <w:szCs w:val="22"/>
    </w:rPr>
  </w:style>
  <w:style w:type="character" w:customStyle="1" w:styleId="ListLabel108">
    <w:name w:val="ListLabel 108"/>
    <w:qFormat/>
    <w:rsid w:val="00F21831"/>
    <w:rPr>
      <w:rFonts w:ascii="Trebuchet MS" w:hAnsi="Trebuchet MS"/>
      <w:b w:val="0"/>
    </w:rPr>
  </w:style>
  <w:style w:type="character" w:customStyle="1" w:styleId="ListLabel109">
    <w:name w:val="ListLabel 109"/>
    <w:qFormat/>
    <w:rsid w:val="00F21831"/>
    <w:rPr>
      <w:rFonts w:ascii="Trebuchet MS" w:hAnsi="Trebuchet MS"/>
      <w:b w:val="0"/>
    </w:rPr>
  </w:style>
  <w:style w:type="character" w:customStyle="1" w:styleId="ListLabel110">
    <w:name w:val="ListLabel 110"/>
    <w:qFormat/>
    <w:rsid w:val="00F21831"/>
    <w:rPr>
      <w:rFonts w:ascii="Trebuchet MS" w:hAnsi="Trebuchet MS" w:cs="Symbol"/>
    </w:rPr>
  </w:style>
  <w:style w:type="character" w:customStyle="1" w:styleId="ListLabel111">
    <w:name w:val="ListLabel 111"/>
    <w:qFormat/>
    <w:rsid w:val="00F21831"/>
    <w:rPr>
      <w:rFonts w:cs="Courier New"/>
    </w:rPr>
  </w:style>
  <w:style w:type="character" w:customStyle="1" w:styleId="ListLabel112">
    <w:name w:val="ListLabel 112"/>
    <w:qFormat/>
    <w:rsid w:val="00F21831"/>
    <w:rPr>
      <w:rFonts w:cs="Wingdings"/>
    </w:rPr>
  </w:style>
  <w:style w:type="character" w:customStyle="1" w:styleId="ListLabel113">
    <w:name w:val="ListLabel 113"/>
    <w:qFormat/>
    <w:rsid w:val="00F21831"/>
    <w:rPr>
      <w:rFonts w:ascii="Trebuchet MS" w:hAnsi="Trebuchet MS"/>
      <w:b w:val="0"/>
      <w:i w:val="0"/>
      <w:sz w:val="22"/>
      <w:szCs w:val="22"/>
    </w:rPr>
  </w:style>
  <w:style w:type="character" w:customStyle="1" w:styleId="ListLabel114">
    <w:name w:val="ListLabel 114"/>
    <w:qFormat/>
    <w:rsid w:val="00F21831"/>
    <w:rPr>
      <w:rFonts w:ascii="Trebuchet MS" w:hAnsi="Trebuchet MS"/>
      <w:b w:val="0"/>
      <w:i w:val="0"/>
      <w:sz w:val="22"/>
      <w:szCs w:val="22"/>
    </w:rPr>
  </w:style>
  <w:style w:type="character" w:customStyle="1" w:styleId="ListLabel115">
    <w:name w:val="ListLabel 115"/>
    <w:qFormat/>
    <w:rsid w:val="00F21831"/>
    <w:rPr>
      <w:rFonts w:ascii="Trebuchet MS" w:hAnsi="Trebuchet MS"/>
      <w:b w:val="0"/>
      <w:i w:val="0"/>
      <w:sz w:val="22"/>
      <w:szCs w:val="22"/>
    </w:rPr>
  </w:style>
  <w:style w:type="character" w:customStyle="1" w:styleId="ListLabel116">
    <w:name w:val="ListLabel 116"/>
    <w:qFormat/>
    <w:rsid w:val="00F21831"/>
    <w:rPr>
      <w:rFonts w:ascii="Trebuchet MS" w:hAnsi="Trebuchet MS" w:cs="Symbol"/>
      <w:b w:val="0"/>
      <w:i w:val="0"/>
      <w:sz w:val="22"/>
      <w:szCs w:val="22"/>
    </w:rPr>
  </w:style>
  <w:style w:type="character" w:customStyle="1" w:styleId="ListLabel117">
    <w:name w:val="ListLabel 117"/>
    <w:qFormat/>
    <w:rsid w:val="00F21831"/>
    <w:rPr>
      <w:b w:val="0"/>
    </w:rPr>
  </w:style>
  <w:style w:type="character" w:customStyle="1" w:styleId="ListLabel118">
    <w:name w:val="ListLabel 118"/>
    <w:qFormat/>
    <w:rsid w:val="00F21831"/>
    <w:rPr>
      <w:rFonts w:ascii="Trebuchet MS" w:hAnsi="Trebuchet MS"/>
      <w:b w:val="0"/>
      <w:i w:val="0"/>
      <w:sz w:val="22"/>
      <w:szCs w:val="22"/>
    </w:rPr>
  </w:style>
  <w:style w:type="character" w:customStyle="1" w:styleId="ListLabel119">
    <w:name w:val="ListLabel 119"/>
    <w:qFormat/>
    <w:rsid w:val="00F21831"/>
    <w:rPr>
      <w:rFonts w:ascii="Trebuchet MS" w:hAnsi="Trebuchet MS"/>
      <w:b w:val="0"/>
      <w:i w:val="0"/>
      <w:sz w:val="22"/>
      <w:szCs w:val="22"/>
    </w:rPr>
  </w:style>
  <w:style w:type="character" w:customStyle="1" w:styleId="ListLabel120">
    <w:name w:val="ListLabel 120"/>
    <w:qFormat/>
    <w:rsid w:val="00F21831"/>
    <w:rPr>
      <w:rFonts w:ascii="Trebuchet MS" w:hAnsi="Trebuchet MS"/>
      <w:b w:val="0"/>
      <w:i w:val="0"/>
      <w:sz w:val="22"/>
      <w:szCs w:val="22"/>
    </w:rPr>
  </w:style>
  <w:style w:type="character" w:customStyle="1" w:styleId="ListLabel121">
    <w:name w:val="ListLabel 121"/>
    <w:qFormat/>
    <w:rsid w:val="00F21831"/>
    <w:rPr>
      <w:rFonts w:ascii="Trebuchet MS" w:hAnsi="Trebuchet MS"/>
      <w:b w:val="0"/>
      <w:bCs w:val="0"/>
      <w:i w:val="0"/>
      <w:iCs w:val="0"/>
      <w:sz w:val="22"/>
      <w:szCs w:val="22"/>
    </w:rPr>
  </w:style>
  <w:style w:type="character" w:customStyle="1" w:styleId="ListLabel122">
    <w:name w:val="ListLabel 122"/>
    <w:qFormat/>
    <w:rsid w:val="00F21831"/>
    <w:rPr>
      <w:rFonts w:ascii="Trebuchet MS" w:hAnsi="Trebuchet MS" w:cs="Symbol"/>
      <w:b w:val="0"/>
    </w:rPr>
  </w:style>
  <w:style w:type="character" w:customStyle="1" w:styleId="ListLabel123">
    <w:name w:val="ListLabel 123"/>
    <w:qFormat/>
    <w:rsid w:val="00F21831"/>
    <w:rPr>
      <w:b w:val="0"/>
    </w:rPr>
  </w:style>
  <w:style w:type="character" w:customStyle="1" w:styleId="ListLabel124">
    <w:name w:val="ListLabel 124"/>
    <w:qFormat/>
    <w:rsid w:val="00F21831"/>
    <w:rPr>
      <w:rFonts w:ascii="Trebuchet MS" w:hAnsi="Trebuchet MS"/>
      <w:b w:val="0"/>
      <w:i w:val="0"/>
      <w:sz w:val="22"/>
      <w:szCs w:val="22"/>
    </w:rPr>
  </w:style>
  <w:style w:type="character" w:customStyle="1" w:styleId="ListLabel125">
    <w:name w:val="ListLabel 125"/>
    <w:qFormat/>
    <w:rsid w:val="00F21831"/>
    <w:rPr>
      <w:rFonts w:ascii="Trebuchet MS" w:hAnsi="Trebuchet MS"/>
      <w:b w:val="0"/>
      <w:i w:val="0"/>
      <w:sz w:val="22"/>
      <w:szCs w:val="22"/>
    </w:rPr>
  </w:style>
  <w:style w:type="character" w:customStyle="1" w:styleId="ListLabel126">
    <w:name w:val="ListLabel 126"/>
    <w:qFormat/>
    <w:rsid w:val="00F21831"/>
    <w:rPr>
      <w:rFonts w:ascii="Trebuchet MS" w:hAnsi="Trebuchet MS"/>
      <w:sz w:val="22"/>
      <w:szCs w:val="22"/>
    </w:rPr>
  </w:style>
  <w:style w:type="character" w:customStyle="1" w:styleId="ListLabel127">
    <w:name w:val="ListLabel 127"/>
    <w:qFormat/>
    <w:rsid w:val="00F21831"/>
    <w:rPr>
      <w:rFonts w:ascii="Trebuchet MS" w:hAnsi="Trebuchet MS"/>
      <w:b w:val="0"/>
      <w:i w:val="0"/>
      <w:sz w:val="22"/>
      <w:szCs w:val="22"/>
    </w:rPr>
  </w:style>
  <w:style w:type="character" w:customStyle="1" w:styleId="ListLabel128">
    <w:name w:val="ListLabel 128"/>
    <w:qFormat/>
    <w:rsid w:val="00F21831"/>
    <w:rPr>
      <w:rFonts w:ascii="Trebuchet MS" w:hAnsi="Trebuchet MS"/>
      <w:b w:val="0"/>
      <w:i w:val="0"/>
      <w:sz w:val="22"/>
      <w:szCs w:val="22"/>
    </w:rPr>
  </w:style>
  <w:style w:type="character" w:customStyle="1" w:styleId="ListLabel129">
    <w:name w:val="ListLabel 129"/>
    <w:qFormat/>
    <w:rsid w:val="00F21831"/>
    <w:rPr>
      <w:rFonts w:ascii="Trebuchet MS" w:hAnsi="Trebuchet MS"/>
      <w:b w:val="0"/>
      <w:sz w:val="22"/>
    </w:rPr>
  </w:style>
  <w:style w:type="character" w:customStyle="1" w:styleId="ListLabel130">
    <w:name w:val="ListLabel 130"/>
    <w:qFormat/>
    <w:rsid w:val="00F21831"/>
    <w:rPr>
      <w:rFonts w:ascii="Trebuchet MS" w:hAnsi="Trebuchet MS"/>
      <w:b w:val="0"/>
      <w:i w:val="0"/>
      <w:sz w:val="22"/>
      <w:szCs w:val="22"/>
    </w:rPr>
  </w:style>
  <w:style w:type="character" w:customStyle="1" w:styleId="ListLabel131">
    <w:name w:val="ListLabel 131"/>
    <w:qFormat/>
    <w:rsid w:val="00F21831"/>
    <w:rPr>
      <w:b w:val="0"/>
      <w:i w:val="0"/>
      <w:sz w:val="22"/>
      <w:szCs w:val="22"/>
    </w:rPr>
  </w:style>
  <w:style w:type="character" w:customStyle="1" w:styleId="ListLabel132">
    <w:name w:val="ListLabel 132"/>
    <w:qFormat/>
    <w:rsid w:val="00F21831"/>
    <w:rPr>
      <w:rFonts w:ascii="Trebuchet MS" w:hAnsi="Trebuchet MS"/>
      <w:b w:val="0"/>
      <w:i w:val="0"/>
      <w:sz w:val="22"/>
      <w:szCs w:val="22"/>
    </w:rPr>
  </w:style>
  <w:style w:type="character" w:customStyle="1" w:styleId="ListLabel133">
    <w:name w:val="ListLabel 133"/>
    <w:qFormat/>
    <w:rsid w:val="00F21831"/>
    <w:rPr>
      <w:rFonts w:ascii="Trebuchet MS" w:hAnsi="Trebuchet MS"/>
      <w:b w:val="0"/>
      <w:i w:val="0"/>
      <w:sz w:val="22"/>
      <w:szCs w:val="22"/>
    </w:rPr>
  </w:style>
  <w:style w:type="character" w:customStyle="1" w:styleId="ListLabel134">
    <w:name w:val="ListLabel 134"/>
    <w:qFormat/>
    <w:rsid w:val="00F21831"/>
    <w:rPr>
      <w:rFonts w:ascii="Trebuchet MS" w:hAnsi="Trebuchet MS" w:cs="Symbol"/>
      <w:b w:val="0"/>
    </w:rPr>
  </w:style>
  <w:style w:type="character" w:customStyle="1" w:styleId="ListLabel135">
    <w:name w:val="ListLabel 135"/>
    <w:qFormat/>
    <w:rsid w:val="00F21831"/>
    <w:rPr>
      <w:rFonts w:ascii="Trebuchet MS" w:hAnsi="Trebuchet MS"/>
      <w:b w:val="0"/>
      <w:i w:val="0"/>
      <w:sz w:val="22"/>
      <w:szCs w:val="22"/>
    </w:rPr>
  </w:style>
  <w:style w:type="character" w:customStyle="1" w:styleId="ListLabel136">
    <w:name w:val="ListLabel 136"/>
    <w:qFormat/>
    <w:rsid w:val="00F21831"/>
    <w:rPr>
      <w:rFonts w:ascii="Trebuchet MS" w:hAnsi="Trebuchet MS"/>
      <w:b w:val="0"/>
      <w:i w:val="0"/>
      <w:sz w:val="22"/>
      <w:szCs w:val="22"/>
    </w:rPr>
  </w:style>
  <w:style w:type="character" w:customStyle="1" w:styleId="ListLabel137">
    <w:name w:val="ListLabel 137"/>
    <w:qFormat/>
    <w:rsid w:val="00F21831"/>
    <w:rPr>
      <w:rFonts w:ascii="Trebuchet MS" w:hAnsi="Trebuchet MS"/>
      <w:b w:val="0"/>
      <w:i w:val="0"/>
      <w:sz w:val="22"/>
      <w:szCs w:val="22"/>
    </w:rPr>
  </w:style>
  <w:style w:type="character" w:customStyle="1" w:styleId="ListLabel138">
    <w:name w:val="ListLabel 138"/>
    <w:qFormat/>
    <w:rsid w:val="00F21831"/>
    <w:rPr>
      <w:rFonts w:ascii="Trebuchet MS" w:hAnsi="Trebuchet MS"/>
      <w:sz w:val="22"/>
      <w:szCs w:val="22"/>
    </w:rPr>
  </w:style>
  <w:style w:type="character" w:customStyle="1" w:styleId="ListLabel139">
    <w:name w:val="ListLabel 139"/>
    <w:qFormat/>
    <w:rsid w:val="00F21831"/>
    <w:rPr>
      <w:rFonts w:ascii="Trebuchet MS" w:hAnsi="Trebuchet MS"/>
      <w:sz w:val="22"/>
      <w:szCs w:val="22"/>
    </w:rPr>
  </w:style>
  <w:style w:type="character" w:customStyle="1" w:styleId="ListLabel140">
    <w:name w:val="ListLabel 140"/>
    <w:qFormat/>
    <w:rsid w:val="00F21831"/>
    <w:rPr>
      <w:rFonts w:ascii="Trebuchet MS" w:hAnsi="Trebuchet MS"/>
      <w:b w:val="0"/>
      <w:i w:val="0"/>
      <w:sz w:val="22"/>
      <w:szCs w:val="22"/>
    </w:rPr>
  </w:style>
  <w:style w:type="character" w:customStyle="1" w:styleId="ListLabel141">
    <w:name w:val="ListLabel 141"/>
    <w:qFormat/>
    <w:rsid w:val="00F21831"/>
    <w:rPr>
      <w:b w:val="0"/>
      <w:i w:val="0"/>
      <w:sz w:val="22"/>
      <w:szCs w:val="22"/>
    </w:rPr>
  </w:style>
  <w:style w:type="character" w:customStyle="1" w:styleId="ListLabel142">
    <w:name w:val="ListLabel 142"/>
    <w:qFormat/>
    <w:rsid w:val="00F21831"/>
    <w:rPr>
      <w:b w:val="0"/>
      <w:i w:val="0"/>
      <w:sz w:val="22"/>
      <w:szCs w:val="22"/>
    </w:rPr>
  </w:style>
  <w:style w:type="character" w:customStyle="1" w:styleId="ListLabel143">
    <w:name w:val="ListLabel 143"/>
    <w:qFormat/>
    <w:rsid w:val="00F21831"/>
    <w:rPr>
      <w:b w:val="0"/>
      <w:i w:val="0"/>
      <w:sz w:val="22"/>
      <w:szCs w:val="22"/>
    </w:rPr>
  </w:style>
  <w:style w:type="character" w:customStyle="1" w:styleId="ListLabel144">
    <w:name w:val="ListLabel 144"/>
    <w:qFormat/>
    <w:rsid w:val="00F21831"/>
    <w:rPr>
      <w:rFonts w:ascii="Trebuchet MS" w:hAnsi="Trebuchet MS"/>
      <w:b w:val="0"/>
      <w:i w:val="0"/>
      <w:sz w:val="22"/>
      <w:szCs w:val="22"/>
    </w:rPr>
  </w:style>
  <w:style w:type="character" w:customStyle="1" w:styleId="ListLabel145">
    <w:name w:val="ListLabel 145"/>
    <w:qFormat/>
    <w:rsid w:val="00F21831"/>
    <w:rPr>
      <w:rFonts w:ascii="Trebuchet MS" w:hAnsi="Trebuchet MS"/>
      <w:b w:val="0"/>
      <w:i w:val="0"/>
      <w:sz w:val="22"/>
      <w:szCs w:val="22"/>
    </w:rPr>
  </w:style>
  <w:style w:type="character" w:customStyle="1" w:styleId="ListLabel146">
    <w:name w:val="ListLabel 146"/>
    <w:qFormat/>
    <w:rsid w:val="00F21831"/>
    <w:rPr>
      <w:rFonts w:ascii="Trebuchet MS" w:hAnsi="Trebuchet MS"/>
      <w:b w:val="0"/>
    </w:rPr>
  </w:style>
  <w:style w:type="character" w:customStyle="1" w:styleId="ListLabel147">
    <w:name w:val="ListLabel 147"/>
    <w:qFormat/>
    <w:rsid w:val="00F21831"/>
    <w:rPr>
      <w:b w:val="0"/>
    </w:rPr>
  </w:style>
  <w:style w:type="character" w:customStyle="1" w:styleId="ListLabel148">
    <w:name w:val="ListLabel 148"/>
    <w:qFormat/>
    <w:rsid w:val="00F21831"/>
    <w:rPr>
      <w:rFonts w:ascii="Trebuchet MS" w:hAnsi="Trebuchet MS"/>
      <w:b w:val="0"/>
      <w:i w:val="0"/>
      <w:sz w:val="22"/>
      <w:szCs w:val="22"/>
    </w:rPr>
  </w:style>
  <w:style w:type="character" w:customStyle="1" w:styleId="ListLabel149">
    <w:name w:val="ListLabel 149"/>
    <w:qFormat/>
    <w:rsid w:val="00F21831"/>
    <w:rPr>
      <w:rFonts w:ascii="Trebuchet MS" w:hAnsi="Trebuchet MS"/>
      <w:sz w:val="22"/>
    </w:rPr>
  </w:style>
  <w:style w:type="character" w:customStyle="1" w:styleId="ListLabel150">
    <w:name w:val="ListLabel 150"/>
    <w:qFormat/>
    <w:rsid w:val="00F21831"/>
    <w:rPr>
      <w:rFonts w:ascii="Trebuchet MS" w:hAnsi="Trebuchet MS"/>
      <w:sz w:val="22"/>
    </w:rPr>
  </w:style>
  <w:style w:type="character" w:customStyle="1" w:styleId="ListLabel151">
    <w:name w:val="ListLabel 151"/>
    <w:qFormat/>
    <w:rsid w:val="00F21831"/>
    <w:rPr>
      <w:rFonts w:ascii="Trebuchet MS" w:hAnsi="Trebuchet MS"/>
      <w:sz w:val="22"/>
      <w:szCs w:val="22"/>
    </w:rPr>
  </w:style>
  <w:style w:type="character" w:customStyle="1" w:styleId="ListLabel152">
    <w:name w:val="ListLabel 152"/>
    <w:qFormat/>
    <w:rsid w:val="00F21831"/>
    <w:rPr>
      <w:rFonts w:ascii="Trebuchet MS" w:hAnsi="Trebuchet MS"/>
      <w:sz w:val="22"/>
      <w:szCs w:val="22"/>
    </w:rPr>
  </w:style>
  <w:style w:type="character" w:customStyle="1" w:styleId="ListLabel153">
    <w:name w:val="ListLabel 153"/>
    <w:qFormat/>
    <w:rsid w:val="00F21831"/>
    <w:rPr>
      <w:rFonts w:cs="Symbol"/>
      <w:b w:val="0"/>
      <w:bCs w:val="0"/>
      <w:i w:val="0"/>
      <w:iCs w:val="0"/>
      <w:sz w:val="22"/>
      <w:szCs w:val="22"/>
    </w:rPr>
  </w:style>
  <w:style w:type="character" w:customStyle="1" w:styleId="ListLabel154">
    <w:name w:val="ListLabel 154"/>
    <w:qFormat/>
    <w:rsid w:val="00F21831"/>
    <w:rPr>
      <w:rFonts w:cs="Symbol"/>
      <w:b w:val="0"/>
      <w:bCs w:val="0"/>
      <w:i w:val="0"/>
      <w:iCs w:val="0"/>
      <w:sz w:val="22"/>
      <w:szCs w:val="22"/>
    </w:rPr>
  </w:style>
  <w:style w:type="character" w:customStyle="1" w:styleId="ListLabel155">
    <w:name w:val="ListLabel 155"/>
    <w:qFormat/>
    <w:rsid w:val="00F21831"/>
    <w:rPr>
      <w:rFonts w:cs="Symbol"/>
      <w:b w:val="0"/>
      <w:bCs w:val="0"/>
      <w:i w:val="0"/>
      <w:iCs w:val="0"/>
      <w:sz w:val="22"/>
      <w:szCs w:val="22"/>
    </w:rPr>
  </w:style>
  <w:style w:type="character" w:customStyle="1" w:styleId="ListLabel156">
    <w:name w:val="ListLabel 156"/>
    <w:qFormat/>
    <w:rsid w:val="00F21831"/>
    <w:rPr>
      <w:rFonts w:cs="Symbol"/>
      <w:b w:val="0"/>
      <w:bCs w:val="0"/>
      <w:i w:val="0"/>
      <w:iCs w:val="0"/>
      <w:sz w:val="22"/>
      <w:szCs w:val="22"/>
    </w:rPr>
  </w:style>
  <w:style w:type="character" w:customStyle="1" w:styleId="ListLabel157">
    <w:name w:val="ListLabel 157"/>
    <w:qFormat/>
    <w:rsid w:val="00F21831"/>
    <w:rPr>
      <w:rFonts w:cs="Symbol"/>
      <w:b w:val="0"/>
      <w:bCs w:val="0"/>
      <w:i w:val="0"/>
      <w:iCs w:val="0"/>
      <w:sz w:val="22"/>
      <w:szCs w:val="22"/>
    </w:rPr>
  </w:style>
  <w:style w:type="character" w:customStyle="1" w:styleId="ListLabel158">
    <w:name w:val="ListLabel 158"/>
    <w:qFormat/>
    <w:rsid w:val="00F21831"/>
    <w:rPr>
      <w:rFonts w:cs="Symbol"/>
      <w:b w:val="0"/>
      <w:bCs w:val="0"/>
      <w:i w:val="0"/>
      <w:iCs w:val="0"/>
      <w:sz w:val="22"/>
      <w:szCs w:val="22"/>
    </w:rPr>
  </w:style>
  <w:style w:type="character" w:customStyle="1" w:styleId="ListLabel159">
    <w:name w:val="ListLabel 159"/>
    <w:qFormat/>
    <w:rsid w:val="00F21831"/>
    <w:rPr>
      <w:rFonts w:cs="Symbol"/>
      <w:b w:val="0"/>
      <w:bCs w:val="0"/>
      <w:i w:val="0"/>
      <w:iCs w:val="0"/>
      <w:sz w:val="22"/>
      <w:szCs w:val="22"/>
    </w:rPr>
  </w:style>
  <w:style w:type="character" w:customStyle="1" w:styleId="ListLabel160">
    <w:name w:val="ListLabel 160"/>
    <w:qFormat/>
    <w:rsid w:val="00F21831"/>
    <w:rPr>
      <w:rFonts w:cs="Symbol"/>
      <w:b w:val="0"/>
      <w:bCs w:val="0"/>
      <w:i w:val="0"/>
      <w:iCs w:val="0"/>
      <w:sz w:val="22"/>
      <w:szCs w:val="22"/>
    </w:rPr>
  </w:style>
  <w:style w:type="character" w:customStyle="1" w:styleId="ListLabel161">
    <w:name w:val="ListLabel 161"/>
    <w:qFormat/>
    <w:rsid w:val="00F21831"/>
    <w:rPr>
      <w:rFonts w:ascii="Trebuchet MS" w:hAnsi="Trebuchet MS"/>
      <w:b w:val="0"/>
      <w:i w:val="0"/>
      <w:sz w:val="22"/>
      <w:szCs w:val="22"/>
    </w:rPr>
  </w:style>
  <w:style w:type="character" w:customStyle="1" w:styleId="ListLabel162">
    <w:name w:val="ListLabel 162"/>
    <w:qFormat/>
    <w:rsid w:val="00F21831"/>
    <w:rPr>
      <w:rFonts w:ascii="Trebuchet MS" w:hAnsi="Trebuchet MS"/>
      <w:b w:val="0"/>
      <w:i w:val="0"/>
      <w:sz w:val="22"/>
      <w:szCs w:val="22"/>
    </w:rPr>
  </w:style>
  <w:style w:type="character" w:customStyle="1" w:styleId="ListLabel163">
    <w:name w:val="ListLabel 163"/>
    <w:qFormat/>
    <w:rsid w:val="00F21831"/>
    <w:rPr>
      <w:rFonts w:ascii="Trebuchet MS" w:hAnsi="Trebuchet MS"/>
      <w:b w:val="0"/>
    </w:rPr>
  </w:style>
  <w:style w:type="character" w:customStyle="1" w:styleId="ListLabel164">
    <w:name w:val="ListLabel 164"/>
    <w:qFormat/>
    <w:rsid w:val="00F21831"/>
    <w:rPr>
      <w:rFonts w:ascii="Trebuchet MS" w:hAnsi="Trebuchet MS"/>
      <w:b w:val="0"/>
    </w:rPr>
  </w:style>
  <w:style w:type="character" w:customStyle="1" w:styleId="ListLabel165">
    <w:name w:val="ListLabel 165"/>
    <w:qFormat/>
    <w:rsid w:val="00F21831"/>
    <w:rPr>
      <w:rFonts w:ascii="Trebuchet MS" w:hAnsi="Trebuchet MS" w:cs="Symbol"/>
    </w:rPr>
  </w:style>
  <w:style w:type="character" w:customStyle="1" w:styleId="ListLabel166">
    <w:name w:val="ListLabel 166"/>
    <w:qFormat/>
    <w:rsid w:val="00F21831"/>
    <w:rPr>
      <w:rFonts w:cs="Courier New"/>
    </w:rPr>
  </w:style>
  <w:style w:type="character" w:customStyle="1" w:styleId="ListLabel167">
    <w:name w:val="ListLabel 167"/>
    <w:qFormat/>
    <w:rsid w:val="00F21831"/>
    <w:rPr>
      <w:rFonts w:cs="Wingdings"/>
    </w:rPr>
  </w:style>
  <w:style w:type="character" w:customStyle="1" w:styleId="ListLabel168">
    <w:name w:val="ListLabel 168"/>
    <w:qFormat/>
    <w:rsid w:val="00F21831"/>
    <w:rPr>
      <w:rFonts w:ascii="Trebuchet MS" w:hAnsi="Trebuchet MS"/>
      <w:b w:val="0"/>
      <w:i w:val="0"/>
      <w:sz w:val="22"/>
      <w:szCs w:val="22"/>
    </w:rPr>
  </w:style>
  <w:style w:type="character" w:customStyle="1" w:styleId="ListLabel169">
    <w:name w:val="ListLabel 169"/>
    <w:qFormat/>
    <w:rsid w:val="00F21831"/>
    <w:rPr>
      <w:rFonts w:ascii="Trebuchet MS" w:hAnsi="Trebuchet MS"/>
      <w:b w:val="0"/>
      <w:i w:val="0"/>
      <w:sz w:val="22"/>
      <w:szCs w:val="22"/>
    </w:rPr>
  </w:style>
  <w:style w:type="character" w:customStyle="1" w:styleId="ListLabel170">
    <w:name w:val="ListLabel 170"/>
    <w:qFormat/>
    <w:rsid w:val="00F21831"/>
    <w:rPr>
      <w:rFonts w:ascii="Trebuchet MS" w:hAnsi="Trebuchet MS" w:cs="Symbol"/>
      <w:b w:val="0"/>
      <w:i w:val="0"/>
      <w:sz w:val="22"/>
      <w:szCs w:val="22"/>
    </w:rPr>
  </w:style>
  <w:style w:type="character" w:customStyle="1" w:styleId="ListLabel171">
    <w:name w:val="ListLabel 171"/>
    <w:qFormat/>
    <w:rsid w:val="00F21831"/>
    <w:rPr>
      <w:b w:val="0"/>
    </w:rPr>
  </w:style>
  <w:style w:type="character" w:customStyle="1" w:styleId="ListLabel172">
    <w:name w:val="ListLabel 172"/>
    <w:qFormat/>
    <w:rsid w:val="00F21831"/>
    <w:rPr>
      <w:rFonts w:ascii="Trebuchet MS" w:hAnsi="Trebuchet MS"/>
      <w:b w:val="0"/>
      <w:i w:val="0"/>
      <w:sz w:val="22"/>
      <w:szCs w:val="22"/>
    </w:rPr>
  </w:style>
  <w:style w:type="character" w:customStyle="1" w:styleId="ListLabel173">
    <w:name w:val="ListLabel 173"/>
    <w:qFormat/>
    <w:rsid w:val="00F21831"/>
    <w:rPr>
      <w:rFonts w:ascii="Trebuchet MS" w:hAnsi="Trebuchet MS"/>
      <w:b w:val="0"/>
      <w:i w:val="0"/>
      <w:sz w:val="22"/>
      <w:szCs w:val="22"/>
    </w:rPr>
  </w:style>
  <w:style w:type="character" w:customStyle="1" w:styleId="ListLabel174">
    <w:name w:val="ListLabel 174"/>
    <w:qFormat/>
    <w:rsid w:val="00F21831"/>
    <w:rPr>
      <w:rFonts w:ascii="Trebuchet MS" w:hAnsi="Trebuchet MS" w:cs="Symbol"/>
      <w:b w:val="0"/>
    </w:rPr>
  </w:style>
  <w:style w:type="character" w:customStyle="1" w:styleId="ListLabel175">
    <w:name w:val="ListLabel 175"/>
    <w:qFormat/>
    <w:rsid w:val="00F21831"/>
    <w:rPr>
      <w:b w:val="0"/>
    </w:rPr>
  </w:style>
  <w:style w:type="character" w:customStyle="1" w:styleId="ListLabel176">
    <w:name w:val="ListLabel 176"/>
    <w:qFormat/>
    <w:rsid w:val="00F21831"/>
    <w:rPr>
      <w:rFonts w:ascii="Trebuchet MS" w:hAnsi="Trebuchet MS"/>
      <w:b w:val="0"/>
      <w:i w:val="0"/>
      <w:sz w:val="22"/>
      <w:szCs w:val="22"/>
    </w:rPr>
  </w:style>
  <w:style w:type="character" w:customStyle="1" w:styleId="ListLabel177">
    <w:name w:val="ListLabel 177"/>
    <w:qFormat/>
    <w:rsid w:val="00F21831"/>
    <w:rPr>
      <w:rFonts w:ascii="Trebuchet MS" w:hAnsi="Trebuchet MS"/>
      <w:sz w:val="22"/>
      <w:szCs w:val="22"/>
    </w:rPr>
  </w:style>
  <w:style w:type="character" w:customStyle="1" w:styleId="ListLabel178">
    <w:name w:val="ListLabel 178"/>
    <w:qFormat/>
    <w:rsid w:val="00F21831"/>
    <w:rPr>
      <w:rFonts w:ascii="Trebuchet MS" w:hAnsi="Trebuchet MS"/>
      <w:b w:val="0"/>
      <w:i w:val="0"/>
      <w:sz w:val="22"/>
      <w:szCs w:val="22"/>
    </w:rPr>
  </w:style>
  <w:style w:type="character" w:customStyle="1" w:styleId="ListLabel179">
    <w:name w:val="ListLabel 179"/>
    <w:qFormat/>
    <w:rsid w:val="00F21831"/>
    <w:rPr>
      <w:rFonts w:ascii="Trebuchet MS" w:hAnsi="Trebuchet MS"/>
      <w:b w:val="0"/>
      <w:sz w:val="22"/>
    </w:rPr>
  </w:style>
  <w:style w:type="character" w:customStyle="1" w:styleId="ListLabel180">
    <w:name w:val="ListLabel 180"/>
    <w:qFormat/>
    <w:rsid w:val="00F21831"/>
    <w:rPr>
      <w:rFonts w:ascii="Trebuchet MS" w:hAnsi="Trebuchet MS"/>
      <w:b w:val="0"/>
      <w:i w:val="0"/>
      <w:sz w:val="22"/>
      <w:szCs w:val="22"/>
    </w:rPr>
  </w:style>
  <w:style w:type="character" w:customStyle="1" w:styleId="ListLabel181">
    <w:name w:val="ListLabel 181"/>
    <w:qFormat/>
    <w:rsid w:val="00F21831"/>
    <w:rPr>
      <w:rFonts w:ascii="Trebuchet MS" w:hAnsi="Trebuchet MS" w:cs="Symbol"/>
      <w:b w:val="0"/>
    </w:rPr>
  </w:style>
  <w:style w:type="character" w:customStyle="1" w:styleId="ListLabel182">
    <w:name w:val="ListLabel 182"/>
    <w:qFormat/>
    <w:rsid w:val="00F21831"/>
    <w:rPr>
      <w:rFonts w:ascii="Trebuchet MS" w:hAnsi="Trebuchet MS"/>
      <w:b w:val="0"/>
      <w:i w:val="0"/>
      <w:sz w:val="22"/>
      <w:szCs w:val="22"/>
    </w:rPr>
  </w:style>
  <w:style w:type="character" w:customStyle="1" w:styleId="ListLabel183">
    <w:name w:val="ListLabel 183"/>
    <w:qFormat/>
    <w:rsid w:val="00F21831"/>
    <w:rPr>
      <w:rFonts w:ascii="Trebuchet MS" w:hAnsi="Trebuchet MS"/>
      <w:b w:val="0"/>
      <w:i w:val="0"/>
      <w:sz w:val="22"/>
      <w:szCs w:val="22"/>
    </w:rPr>
  </w:style>
  <w:style w:type="character" w:customStyle="1" w:styleId="ListLabel184">
    <w:name w:val="ListLabel 184"/>
    <w:qFormat/>
    <w:rsid w:val="00F21831"/>
    <w:rPr>
      <w:b w:val="0"/>
      <w:i w:val="0"/>
      <w:sz w:val="22"/>
      <w:szCs w:val="22"/>
    </w:rPr>
  </w:style>
  <w:style w:type="character" w:customStyle="1" w:styleId="ListLabel185">
    <w:name w:val="ListLabel 185"/>
    <w:qFormat/>
    <w:rsid w:val="00F21831"/>
    <w:rPr>
      <w:b w:val="0"/>
      <w:i w:val="0"/>
      <w:sz w:val="22"/>
      <w:szCs w:val="22"/>
    </w:rPr>
  </w:style>
  <w:style w:type="character" w:customStyle="1" w:styleId="ListLabel186">
    <w:name w:val="ListLabel 186"/>
    <w:qFormat/>
    <w:rsid w:val="00F21831"/>
    <w:rPr>
      <w:b w:val="0"/>
      <w:i w:val="0"/>
      <w:sz w:val="22"/>
      <w:szCs w:val="22"/>
    </w:rPr>
  </w:style>
  <w:style w:type="character" w:customStyle="1" w:styleId="ListLabel187">
    <w:name w:val="ListLabel 187"/>
    <w:qFormat/>
    <w:rsid w:val="00F21831"/>
    <w:rPr>
      <w:b w:val="0"/>
      <w:i w:val="0"/>
      <w:sz w:val="22"/>
      <w:szCs w:val="22"/>
    </w:rPr>
  </w:style>
  <w:style w:type="character" w:customStyle="1" w:styleId="ListLabel188">
    <w:name w:val="ListLabel 188"/>
    <w:qFormat/>
    <w:rsid w:val="00F21831"/>
    <w:rPr>
      <w:rFonts w:ascii="Trebuchet MS" w:hAnsi="Trebuchet MS"/>
      <w:b w:val="0"/>
      <w:i w:val="0"/>
      <w:sz w:val="22"/>
      <w:szCs w:val="22"/>
    </w:rPr>
  </w:style>
  <w:style w:type="character" w:customStyle="1" w:styleId="ListLabel189">
    <w:name w:val="ListLabel 189"/>
    <w:qFormat/>
    <w:rsid w:val="00F21831"/>
    <w:rPr>
      <w:rFonts w:ascii="Trebuchet MS" w:hAnsi="Trebuchet MS"/>
      <w:b w:val="0"/>
    </w:rPr>
  </w:style>
  <w:style w:type="character" w:customStyle="1" w:styleId="ListLabel190">
    <w:name w:val="ListLabel 190"/>
    <w:qFormat/>
    <w:rsid w:val="00F21831"/>
    <w:rPr>
      <w:rFonts w:ascii="Trebuchet MS" w:hAnsi="Trebuchet MS"/>
      <w:b w:val="0"/>
      <w:i w:val="0"/>
      <w:sz w:val="22"/>
      <w:szCs w:val="22"/>
    </w:rPr>
  </w:style>
  <w:style w:type="character" w:customStyle="1" w:styleId="ListLabel191">
    <w:name w:val="ListLabel 191"/>
    <w:qFormat/>
    <w:rsid w:val="00F21831"/>
    <w:rPr>
      <w:rFonts w:ascii="Trebuchet MS" w:hAnsi="Trebuchet MS"/>
      <w:sz w:val="22"/>
    </w:rPr>
  </w:style>
  <w:style w:type="character" w:customStyle="1" w:styleId="ListLabel192">
    <w:name w:val="ListLabel 192"/>
    <w:qFormat/>
    <w:rsid w:val="00F21831"/>
    <w:rPr>
      <w:rFonts w:ascii="Trebuchet MS" w:hAnsi="Trebuchet MS"/>
      <w:sz w:val="22"/>
    </w:rPr>
  </w:style>
  <w:style w:type="character" w:customStyle="1" w:styleId="ListLabel193">
    <w:name w:val="ListLabel 193"/>
    <w:qFormat/>
    <w:rsid w:val="00F21831"/>
    <w:rPr>
      <w:rFonts w:ascii="Trebuchet MS" w:hAnsi="Trebuchet MS"/>
      <w:sz w:val="22"/>
      <w:szCs w:val="22"/>
    </w:rPr>
  </w:style>
  <w:style w:type="character" w:customStyle="1" w:styleId="ListLabel194">
    <w:name w:val="ListLabel 194"/>
    <w:qFormat/>
    <w:rsid w:val="00F21831"/>
    <w:rPr>
      <w:sz w:val="22"/>
      <w:szCs w:val="22"/>
    </w:rPr>
  </w:style>
  <w:style w:type="character" w:customStyle="1" w:styleId="ListLabel195">
    <w:name w:val="ListLabel 195"/>
    <w:qFormat/>
    <w:rsid w:val="00F21831"/>
    <w:rPr>
      <w:rFonts w:cs="Symbol"/>
      <w:b w:val="0"/>
      <w:bCs w:val="0"/>
      <w:i w:val="0"/>
      <w:iCs w:val="0"/>
      <w:sz w:val="22"/>
      <w:szCs w:val="22"/>
    </w:rPr>
  </w:style>
  <w:style w:type="character" w:customStyle="1" w:styleId="ListLabel196">
    <w:name w:val="ListLabel 196"/>
    <w:qFormat/>
    <w:rsid w:val="00F21831"/>
    <w:rPr>
      <w:rFonts w:cs="Symbol"/>
      <w:b w:val="0"/>
      <w:bCs w:val="0"/>
      <w:i w:val="0"/>
      <w:iCs w:val="0"/>
      <w:sz w:val="22"/>
      <w:szCs w:val="22"/>
    </w:rPr>
  </w:style>
  <w:style w:type="character" w:customStyle="1" w:styleId="ListLabel197">
    <w:name w:val="ListLabel 197"/>
    <w:qFormat/>
    <w:rsid w:val="00F21831"/>
    <w:rPr>
      <w:rFonts w:cs="Symbol"/>
      <w:b w:val="0"/>
      <w:bCs w:val="0"/>
      <w:i w:val="0"/>
      <w:iCs w:val="0"/>
      <w:sz w:val="22"/>
      <w:szCs w:val="22"/>
    </w:rPr>
  </w:style>
  <w:style w:type="character" w:customStyle="1" w:styleId="ListLabel198">
    <w:name w:val="ListLabel 198"/>
    <w:qFormat/>
    <w:rsid w:val="00F21831"/>
    <w:rPr>
      <w:rFonts w:cs="Symbol"/>
      <w:b w:val="0"/>
      <w:bCs w:val="0"/>
      <w:i w:val="0"/>
      <w:iCs w:val="0"/>
      <w:sz w:val="22"/>
      <w:szCs w:val="22"/>
    </w:rPr>
  </w:style>
  <w:style w:type="character" w:customStyle="1" w:styleId="ListLabel199">
    <w:name w:val="ListLabel 199"/>
    <w:qFormat/>
    <w:rsid w:val="00F21831"/>
    <w:rPr>
      <w:rFonts w:cs="Symbol"/>
      <w:b w:val="0"/>
      <w:bCs w:val="0"/>
      <w:i w:val="0"/>
      <w:iCs w:val="0"/>
      <w:sz w:val="22"/>
      <w:szCs w:val="22"/>
    </w:rPr>
  </w:style>
  <w:style w:type="character" w:customStyle="1" w:styleId="ListLabel200">
    <w:name w:val="ListLabel 200"/>
    <w:qFormat/>
    <w:rsid w:val="00F21831"/>
    <w:rPr>
      <w:rFonts w:cs="Symbol"/>
      <w:b w:val="0"/>
      <w:bCs w:val="0"/>
      <w:i w:val="0"/>
      <w:iCs w:val="0"/>
      <w:sz w:val="22"/>
      <w:szCs w:val="22"/>
    </w:rPr>
  </w:style>
  <w:style w:type="character" w:customStyle="1" w:styleId="ListLabel201">
    <w:name w:val="ListLabel 201"/>
    <w:qFormat/>
    <w:rsid w:val="00F21831"/>
    <w:rPr>
      <w:rFonts w:cs="Symbol"/>
      <w:b w:val="0"/>
      <w:bCs w:val="0"/>
      <w:i w:val="0"/>
      <w:iCs w:val="0"/>
      <w:sz w:val="22"/>
      <w:szCs w:val="22"/>
    </w:rPr>
  </w:style>
  <w:style w:type="character" w:customStyle="1" w:styleId="ListLabel202">
    <w:name w:val="ListLabel 202"/>
    <w:qFormat/>
    <w:rsid w:val="00F21831"/>
    <w:rPr>
      <w:rFonts w:cs="Symbol"/>
      <w:b w:val="0"/>
      <w:bCs w:val="0"/>
      <w:i w:val="0"/>
      <w:iCs w:val="0"/>
      <w:sz w:val="22"/>
      <w:szCs w:val="22"/>
    </w:rPr>
  </w:style>
  <w:style w:type="character" w:customStyle="1" w:styleId="ListLabel203">
    <w:name w:val="ListLabel 203"/>
    <w:qFormat/>
    <w:rsid w:val="00F21831"/>
    <w:rPr>
      <w:rFonts w:ascii="Trebuchet MS" w:hAnsi="Trebuchet MS"/>
      <w:b/>
      <w:i w:val="0"/>
      <w:sz w:val="22"/>
      <w:szCs w:val="22"/>
    </w:rPr>
  </w:style>
  <w:style w:type="character" w:customStyle="1" w:styleId="ListLabel204">
    <w:name w:val="ListLabel 204"/>
    <w:qFormat/>
    <w:rsid w:val="00F21831"/>
    <w:rPr>
      <w:rFonts w:ascii="Trebuchet MS" w:hAnsi="Trebuchet MS"/>
      <w:b w:val="0"/>
      <w:i w:val="0"/>
      <w:sz w:val="22"/>
      <w:szCs w:val="22"/>
    </w:rPr>
  </w:style>
  <w:style w:type="character" w:customStyle="1" w:styleId="ListLabel205">
    <w:name w:val="ListLabel 205"/>
    <w:qFormat/>
    <w:rsid w:val="00F21831"/>
    <w:rPr>
      <w:rFonts w:ascii="Trebuchet MS" w:hAnsi="Trebuchet MS"/>
      <w:b w:val="0"/>
    </w:rPr>
  </w:style>
  <w:style w:type="character" w:customStyle="1" w:styleId="ListLabel206">
    <w:name w:val="ListLabel 206"/>
    <w:qFormat/>
    <w:rsid w:val="00F21831"/>
    <w:rPr>
      <w:rFonts w:ascii="Trebuchet MS" w:hAnsi="Trebuchet MS"/>
      <w:b w:val="0"/>
    </w:rPr>
  </w:style>
  <w:style w:type="character" w:customStyle="1" w:styleId="ListLabel207">
    <w:name w:val="ListLabel 207"/>
    <w:qFormat/>
    <w:rsid w:val="00F21831"/>
    <w:rPr>
      <w:rFonts w:ascii="Trebuchet MS" w:hAnsi="Trebuchet MS" w:cs="Symbol"/>
    </w:rPr>
  </w:style>
  <w:style w:type="character" w:customStyle="1" w:styleId="ListLabel208">
    <w:name w:val="ListLabel 208"/>
    <w:qFormat/>
    <w:rsid w:val="00F21831"/>
    <w:rPr>
      <w:rFonts w:cs="Courier New"/>
    </w:rPr>
  </w:style>
  <w:style w:type="character" w:customStyle="1" w:styleId="ListLabel209">
    <w:name w:val="ListLabel 209"/>
    <w:qFormat/>
    <w:rsid w:val="00F21831"/>
    <w:rPr>
      <w:rFonts w:cs="Wingdings"/>
    </w:rPr>
  </w:style>
  <w:style w:type="character" w:customStyle="1" w:styleId="ListLabel210">
    <w:name w:val="ListLabel 210"/>
    <w:qFormat/>
    <w:rsid w:val="00F21831"/>
    <w:rPr>
      <w:rFonts w:ascii="Trebuchet MS" w:hAnsi="Trebuchet MS" w:cs="Symbol"/>
    </w:rPr>
  </w:style>
  <w:style w:type="character" w:customStyle="1" w:styleId="ListLabel211">
    <w:name w:val="ListLabel 211"/>
    <w:qFormat/>
    <w:rsid w:val="00F21831"/>
    <w:rPr>
      <w:rFonts w:cs="Courier New"/>
    </w:rPr>
  </w:style>
  <w:style w:type="character" w:customStyle="1" w:styleId="ListLabel212">
    <w:name w:val="ListLabel 212"/>
    <w:qFormat/>
    <w:rsid w:val="00F21831"/>
    <w:rPr>
      <w:rFonts w:cs="Wingdings"/>
    </w:rPr>
  </w:style>
  <w:style w:type="character" w:customStyle="1" w:styleId="ListLabel213">
    <w:name w:val="ListLabel 213"/>
    <w:qFormat/>
    <w:rsid w:val="00F21831"/>
    <w:rPr>
      <w:rFonts w:ascii="Trebuchet MS" w:hAnsi="Trebuchet MS" w:cs="Symbol"/>
    </w:rPr>
  </w:style>
  <w:style w:type="character" w:customStyle="1" w:styleId="ListLabel214">
    <w:name w:val="ListLabel 214"/>
    <w:qFormat/>
    <w:rsid w:val="00F21831"/>
    <w:rPr>
      <w:rFonts w:cs="Courier New"/>
    </w:rPr>
  </w:style>
  <w:style w:type="character" w:customStyle="1" w:styleId="ListLabel215">
    <w:name w:val="ListLabel 215"/>
    <w:qFormat/>
    <w:rsid w:val="00F21831"/>
    <w:rPr>
      <w:rFonts w:cs="Wingdings"/>
    </w:rPr>
  </w:style>
  <w:style w:type="character" w:customStyle="1" w:styleId="ListLabel216">
    <w:name w:val="ListLabel 216"/>
    <w:qFormat/>
    <w:rsid w:val="00F21831"/>
    <w:rPr>
      <w:rFonts w:ascii="Trebuchet MS" w:hAnsi="Trebuchet MS"/>
      <w:b w:val="0"/>
      <w:i w:val="0"/>
      <w:sz w:val="22"/>
      <w:szCs w:val="22"/>
    </w:rPr>
  </w:style>
  <w:style w:type="character" w:customStyle="1" w:styleId="ListLabel217">
    <w:name w:val="ListLabel 217"/>
    <w:qFormat/>
    <w:rsid w:val="00F21831"/>
    <w:rPr>
      <w:rFonts w:ascii="Trebuchet MS" w:hAnsi="Trebuchet MS"/>
      <w:sz w:val="22"/>
      <w:szCs w:val="22"/>
    </w:rPr>
  </w:style>
  <w:style w:type="character" w:customStyle="1" w:styleId="ListLabel218">
    <w:name w:val="ListLabel 218"/>
    <w:qFormat/>
    <w:rsid w:val="00F21831"/>
    <w:rPr>
      <w:rFonts w:ascii="Trebuchet MS" w:hAnsi="Trebuchet MS"/>
      <w:sz w:val="22"/>
      <w:szCs w:val="22"/>
    </w:rPr>
  </w:style>
  <w:style w:type="character" w:customStyle="1" w:styleId="ListLabel219">
    <w:name w:val="ListLabel 219"/>
    <w:qFormat/>
    <w:rsid w:val="00F21831"/>
    <w:rPr>
      <w:rFonts w:ascii="Trebuchet MS" w:hAnsi="Trebuchet MS"/>
      <w:sz w:val="22"/>
      <w:szCs w:val="22"/>
    </w:rPr>
  </w:style>
  <w:style w:type="character" w:customStyle="1" w:styleId="ListLabel220">
    <w:name w:val="ListLabel 220"/>
    <w:qFormat/>
    <w:rsid w:val="00F21831"/>
    <w:rPr>
      <w:rFonts w:ascii="Trebuchet MS" w:hAnsi="Trebuchet MS"/>
      <w:sz w:val="22"/>
      <w:szCs w:val="22"/>
    </w:rPr>
  </w:style>
  <w:style w:type="character" w:customStyle="1" w:styleId="ListLabel221">
    <w:name w:val="ListLabel 221"/>
    <w:qFormat/>
    <w:rsid w:val="00F21831"/>
    <w:rPr>
      <w:rFonts w:ascii="Trebuchet MS" w:hAnsi="Trebuchet MS"/>
      <w:sz w:val="22"/>
      <w:szCs w:val="22"/>
    </w:rPr>
  </w:style>
  <w:style w:type="character" w:customStyle="1" w:styleId="ListLabel222">
    <w:name w:val="ListLabel 222"/>
    <w:qFormat/>
    <w:rsid w:val="00F21831"/>
    <w:rPr>
      <w:rFonts w:ascii="Trebuchet MS" w:hAnsi="Trebuchet MS"/>
      <w:b w:val="0"/>
      <w:i w:val="0"/>
      <w:sz w:val="22"/>
      <w:szCs w:val="22"/>
    </w:rPr>
  </w:style>
  <w:style w:type="character" w:customStyle="1" w:styleId="ListLabel223">
    <w:name w:val="ListLabel 223"/>
    <w:qFormat/>
    <w:rsid w:val="00F21831"/>
    <w:rPr>
      <w:rFonts w:ascii="Trebuchet MS" w:hAnsi="Trebuchet MS"/>
      <w:b w:val="0"/>
      <w:i w:val="0"/>
      <w:sz w:val="22"/>
      <w:szCs w:val="22"/>
    </w:rPr>
  </w:style>
  <w:style w:type="character" w:customStyle="1" w:styleId="ListLabel224">
    <w:name w:val="ListLabel 224"/>
    <w:qFormat/>
    <w:rsid w:val="00F21831"/>
    <w:rPr>
      <w:rFonts w:ascii="Trebuchet MS" w:hAnsi="Trebuchet MS"/>
      <w:b w:val="0"/>
      <w:i w:val="0"/>
      <w:sz w:val="22"/>
      <w:szCs w:val="22"/>
    </w:rPr>
  </w:style>
  <w:style w:type="character" w:customStyle="1" w:styleId="ListLabel225">
    <w:name w:val="ListLabel 225"/>
    <w:qFormat/>
    <w:rsid w:val="00F21831"/>
    <w:rPr>
      <w:rFonts w:ascii="Trebuchet MS" w:hAnsi="Trebuchet MS"/>
      <w:b/>
      <w:i w:val="0"/>
      <w:sz w:val="22"/>
      <w:szCs w:val="22"/>
    </w:rPr>
  </w:style>
  <w:style w:type="character" w:customStyle="1" w:styleId="ListLabel226">
    <w:name w:val="ListLabel 226"/>
    <w:qFormat/>
    <w:rsid w:val="00F21831"/>
    <w:rPr>
      <w:rFonts w:ascii="Trebuchet MS" w:hAnsi="Trebuchet MS"/>
      <w:b w:val="0"/>
      <w:i w:val="0"/>
      <w:sz w:val="22"/>
      <w:szCs w:val="22"/>
    </w:rPr>
  </w:style>
  <w:style w:type="character" w:customStyle="1" w:styleId="ListLabel227">
    <w:name w:val="ListLabel 227"/>
    <w:qFormat/>
    <w:rsid w:val="00F21831"/>
    <w:rPr>
      <w:rFonts w:ascii="Trebuchet MS" w:hAnsi="Trebuchet MS"/>
      <w:b w:val="0"/>
      <w:i w:val="0"/>
      <w:sz w:val="22"/>
      <w:szCs w:val="22"/>
    </w:rPr>
  </w:style>
  <w:style w:type="character" w:customStyle="1" w:styleId="ListLabel228">
    <w:name w:val="ListLabel 228"/>
    <w:qFormat/>
    <w:rsid w:val="00F21831"/>
    <w:rPr>
      <w:rFonts w:ascii="Trebuchet MS" w:hAnsi="Trebuchet MS"/>
      <w:b w:val="0"/>
      <w:i w:val="0"/>
      <w:sz w:val="22"/>
      <w:szCs w:val="22"/>
    </w:rPr>
  </w:style>
  <w:style w:type="character" w:customStyle="1" w:styleId="ListLabel229">
    <w:name w:val="ListLabel 229"/>
    <w:qFormat/>
    <w:rsid w:val="00F21831"/>
    <w:rPr>
      <w:rFonts w:ascii="Trebuchet MS" w:hAnsi="Trebuchet MS"/>
      <w:b w:val="0"/>
      <w:i w:val="0"/>
      <w:sz w:val="22"/>
      <w:szCs w:val="22"/>
    </w:rPr>
  </w:style>
  <w:style w:type="character" w:customStyle="1" w:styleId="ListLabel230">
    <w:name w:val="ListLabel 230"/>
    <w:qFormat/>
    <w:rsid w:val="00F21831"/>
    <w:rPr>
      <w:rFonts w:ascii="Trebuchet MS" w:hAnsi="Trebuchet MS" w:cs="Symbol"/>
      <w:b w:val="0"/>
      <w:i w:val="0"/>
      <w:sz w:val="22"/>
      <w:szCs w:val="22"/>
    </w:rPr>
  </w:style>
  <w:style w:type="character" w:customStyle="1" w:styleId="ListLabel231">
    <w:name w:val="ListLabel 231"/>
    <w:qFormat/>
    <w:rsid w:val="00F21831"/>
    <w:rPr>
      <w:b w:val="0"/>
    </w:rPr>
  </w:style>
  <w:style w:type="character" w:customStyle="1" w:styleId="ListLabel232">
    <w:name w:val="ListLabel 232"/>
    <w:qFormat/>
    <w:rsid w:val="00F21831"/>
    <w:rPr>
      <w:rFonts w:ascii="Trebuchet MS" w:hAnsi="Trebuchet MS"/>
      <w:b w:val="0"/>
      <w:i w:val="0"/>
      <w:sz w:val="22"/>
      <w:szCs w:val="22"/>
    </w:rPr>
  </w:style>
  <w:style w:type="character" w:customStyle="1" w:styleId="ListLabel233">
    <w:name w:val="ListLabel 233"/>
    <w:qFormat/>
    <w:rsid w:val="00F21831"/>
    <w:rPr>
      <w:rFonts w:ascii="Trebuchet MS" w:hAnsi="Trebuchet MS"/>
      <w:b w:val="0"/>
      <w:i w:val="0"/>
      <w:sz w:val="22"/>
      <w:szCs w:val="22"/>
    </w:rPr>
  </w:style>
  <w:style w:type="character" w:customStyle="1" w:styleId="ListLabel234">
    <w:name w:val="ListLabel 234"/>
    <w:qFormat/>
    <w:rsid w:val="00F21831"/>
    <w:rPr>
      <w:rFonts w:ascii="Trebuchet MS" w:hAnsi="Trebuchet MS" w:cs="Symbol"/>
      <w:b w:val="0"/>
    </w:rPr>
  </w:style>
  <w:style w:type="character" w:customStyle="1" w:styleId="ListLabel235">
    <w:name w:val="ListLabel 235"/>
    <w:qFormat/>
    <w:rsid w:val="00F21831"/>
    <w:rPr>
      <w:b w:val="0"/>
    </w:rPr>
  </w:style>
  <w:style w:type="character" w:customStyle="1" w:styleId="ListLabel236">
    <w:name w:val="ListLabel 236"/>
    <w:qFormat/>
    <w:rsid w:val="00F21831"/>
    <w:rPr>
      <w:rFonts w:ascii="Trebuchet MS" w:hAnsi="Trebuchet MS"/>
      <w:b w:val="0"/>
      <w:i w:val="0"/>
      <w:sz w:val="22"/>
      <w:szCs w:val="22"/>
    </w:rPr>
  </w:style>
  <w:style w:type="character" w:customStyle="1" w:styleId="ListLabel237">
    <w:name w:val="ListLabel 237"/>
    <w:qFormat/>
    <w:rsid w:val="00F21831"/>
    <w:rPr>
      <w:rFonts w:ascii="Trebuchet MS" w:hAnsi="Trebuchet MS"/>
      <w:sz w:val="22"/>
      <w:szCs w:val="22"/>
    </w:rPr>
  </w:style>
  <w:style w:type="character" w:customStyle="1" w:styleId="ListLabel238">
    <w:name w:val="ListLabel 238"/>
    <w:qFormat/>
    <w:rsid w:val="00F21831"/>
    <w:rPr>
      <w:rFonts w:ascii="Trebuchet MS" w:hAnsi="Trebuchet MS"/>
      <w:b w:val="0"/>
      <w:i w:val="0"/>
      <w:sz w:val="22"/>
      <w:szCs w:val="22"/>
    </w:rPr>
  </w:style>
  <w:style w:type="character" w:customStyle="1" w:styleId="ListLabel239">
    <w:name w:val="ListLabel 239"/>
    <w:qFormat/>
    <w:rsid w:val="00F21831"/>
    <w:rPr>
      <w:rFonts w:ascii="Trebuchet MS" w:hAnsi="Trebuchet MS"/>
      <w:b w:val="0"/>
      <w:sz w:val="22"/>
    </w:rPr>
  </w:style>
  <w:style w:type="character" w:customStyle="1" w:styleId="ListLabel240">
    <w:name w:val="ListLabel 240"/>
    <w:qFormat/>
    <w:rsid w:val="00F21831"/>
    <w:rPr>
      <w:rFonts w:ascii="Trebuchet MS" w:hAnsi="Trebuchet MS"/>
      <w:b w:val="0"/>
      <w:i w:val="0"/>
      <w:sz w:val="22"/>
      <w:szCs w:val="22"/>
    </w:rPr>
  </w:style>
  <w:style w:type="character" w:customStyle="1" w:styleId="ListLabel241">
    <w:name w:val="ListLabel 241"/>
    <w:qFormat/>
    <w:rsid w:val="00F21831"/>
    <w:rPr>
      <w:rFonts w:ascii="Trebuchet MS" w:hAnsi="Trebuchet MS" w:cs="Symbol"/>
      <w:b w:val="0"/>
    </w:rPr>
  </w:style>
  <w:style w:type="character" w:customStyle="1" w:styleId="ListLabel242">
    <w:name w:val="ListLabel 242"/>
    <w:qFormat/>
    <w:rsid w:val="00F21831"/>
    <w:rPr>
      <w:rFonts w:ascii="Trebuchet MS" w:hAnsi="Trebuchet MS"/>
      <w:b w:val="0"/>
      <w:i w:val="0"/>
      <w:sz w:val="22"/>
      <w:szCs w:val="22"/>
    </w:rPr>
  </w:style>
  <w:style w:type="character" w:customStyle="1" w:styleId="ListLabel243">
    <w:name w:val="ListLabel 243"/>
    <w:qFormat/>
    <w:rsid w:val="00F21831"/>
    <w:rPr>
      <w:rFonts w:ascii="Trebuchet MS" w:hAnsi="Trebuchet MS"/>
      <w:b w:val="0"/>
      <w:i w:val="0"/>
      <w:sz w:val="22"/>
      <w:szCs w:val="22"/>
    </w:rPr>
  </w:style>
  <w:style w:type="character" w:customStyle="1" w:styleId="ListLabel244">
    <w:name w:val="ListLabel 244"/>
    <w:qFormat/>
    <w:rsid w:val="00F21831"/>
    <w:rPr>
      <w:b w:val="0"/>
      <w:i w:val="0"/>
      <w:sz w:val="22"/>
      <w:szCs w:val="22"/>
    </w:rPr>
  </w:style>
  <w:style w:type="character" w:customStyle="1" w:styleId="ListLabel245">
    <w:name w:val="ListLabel 245"/>
    <w:qFormat/>
    <w:rsid w:val="00F21831"/>
    <w:rPr>
      <w:b w:val="0"/>
      <w:i w:val="0"/>
      <w:sz w:val="22"/>
      <w:szCs w:val="22"/>
    </w:rPr>
  </w:style>
  <w:style w:type="character" w:customStyle="1" w:styleId="ListLabel246">
    <w:name w:val="ListLabel 246"/>
    <w:qFormat/>
    <w:rsid w:val="00F21831"/>
    <w:rPr>
      <w:b w:val="0"/>
      <w:i w:val="0"/>
      <w:sz w:val="22"/>
      <w:szCs w:val="22"/>
    </w:rPr>
  </w:style>
  <w:style w:type="character" w:customStyle="1" w:styleId="ListLabel247">
    <w:name w:val="ListLabel 247"/>
    <w:qFormat/>
    <w:rsid w:val="00F21831"/>
    <w:rPr>
      <w:rFonts w:ascii="Trebuchet MS" w:hAnsi="Trebuchet MS"/>
      <w:b w:val="0"/>
      <w:i w:val="0"/>
      <w:sz w:val="22"/>
      <w:szCs w:val="22"/>
    </w:rPr>
  </w:style>
  <w:style w:type="character" w:customStyle="1" w:styleId="ListLabel248">
    <w:name w:val="ListLabel 248"/>
    <w:qFormat/>
    <w:rsid w:val="00F21831"/>
    <w:rPr>
      <w:rFonts w:ascii="Trebuchet MS" w:hAnsi="Trebuchet MS"/>
      <w:b w:val="0"/>
    </w:rPr>
  </w:style>
  <w:style w:type="character" w:customStyle="1" w:styleId="ListLabel249">
    <w:name w:val="ListLabel 249"/>
    <w:qFormat/>
    <w:rsid w:val="00F21831"/>
    <w:rPr>
      <w:rFonts w:ascii="Trebuchet MS" w:hAnsi="Trebuchet MS"/>
      <w:b w:val="0"/>
      <w:i w:val="0"/>
      <w:sz w:val="22"/>
      <w:szCs w:val="22"/>
    </w:rPr>
  </w:style>
  <w:style w:type="character" w:customStyle="1" w:styleId="ListLabel250">
    <w:name w:val="ListLabel 250"/>
    <w:qFormat/>
    <w:rsid w:val="00F21831"/>
    <w:rPr>
      <w:rFonts w:ascii="Trebuchet MS" w:hAnsi="Trebuchet MS"/>
      <w:sz w:val="22"/>
    </w:rPr>
  </w:style>
  <w:style w:type="character" w:customStyle="1" w:styleId="ListLabel251">
    <w:name w:val="ListLabel 251"/>
    <w:qFormat/>
    <w:rsid w:val="00F21831"/>
    <w:rPr>
      <w:rFonts w:ascii="Trebuchet MS" w:hAnsi="Trebuchet MS"/>
      <w:sz w:val="22"/>
    </w:rPr>
  </w:style>
  <w:style w:type="character" w:customStyle="1" w:styleId="ListLabel252">
    <w:name w:val="ListLabel 252"/>
    <w:qFormat/>
    <w:rsid w:val="00F21831"/>
    <w:rPr>
      <w:rFonts w:ascii="Trebuchet MS" w:hAnsi="Trebuchet MS"/>
      <w:sz w:val="22"/>
      <w:szCs w:val="22"/>
    </w:rPr>
  </w:style>
  <w:style w:type="character" w:customStyle="1" w:styleId="ListLabel253">
    <w:name w:val="ListLabel 253"/>
    <w:qFormat/>
    <w:rsid w:val="00F21831"/>
    <w:rPr>
      <w:rFonts w:ascii="Trebuchet MS" w:hAnsi="Trebuchet MS"/>
      <w:b/>
      <w:i w:val="0"/>
      <w:sz w:val="22"/>
      <w:szCs w:val="22"/>
    </w:rPr>
  </w:style>
  <w:style w:type="character" w:customStyle="1" w:styleId="ListLabel254">
    <w:name w:val="ListLabel 254"/>
    <w:qFormat/>
    <w:rsid w:val="00F21831"/>
    <w:rPr>
      <w:rFonts w:ascii="Trebuchet MS" w:hAnsi="Trebuchet MS"/>
      <w:b w:val="0"/>
      <w:i w:val="0"/>
      <w:sz w:val="22"/>
      <w:szCs w:val="22"/>
    </w:rPr>
  </w:style>
  <w:style w:type="character" w:customStyle="1" w:styleId="ListLabel255">
    <w:name w:val="ListLabel 255"/>
    <w:qFormat/>
    <w:rsid w:val="00F21831"/>
    <w:rPr>
      <w:rFonts w:ascii="Trebuchet MS" w:hAnsi="Trebuchet MS"/>
      <w:b w:val="0"/>
    </w:rPr>
  </w:style>
  <w:style w:type="character" w:customStyle="1" w:styleId="ListLabel256">
    <w:name w:val="ListLabel 256"/>
    <w:qFormat/>
    <w:rsid w:val="00F21831"/>
    <w:rPr>
      <w:rFonts w:ascii="Trebuchet MS" w:hAnsi="Trebuchet MS"/>
      <w:b w:val="0"/>
    </w:rPr>
  </w:style>
  <w:style w:type="character" w:customStyle="1" w:styleId="ListLabel257">
    <w:name w:val="ListLabel 257"/>
    <w:qFormat/>
    <w:rsid w:val="00F21831"/>
    <w:rPr>
      <w:rFonts w:ascii="Trebuchet MS" w:hAnsi="Trebuchet MS" w:cs="Symbol"/>
    </w:rPr>
  </w:style>
  <w:style w:type="character" w:customStyle="1" w:styleId="ListLabel258">
    <w:name w:val="ListLabel 258"/>
    <w:qFormat/>
    <w:rsid w:val="00F21831"/>
    <w:rPr>
      <w:rFonts w:cs="Courier New"/>
    </w:rPr>
  </w:style>
  <w:style w:type="character" w:customStyle="1" w:styleId="ListLabel259">
    <w:name w:val="ListLabel 259"/>
    <w:qFormat/>
    <w:rsid w:val="00F21831"/>
    <w:rPr>
      <w:rFonts w:cs="Wingdings"/>
    </w:rPr>
  </w:style>
  <w:style w:type="character" w:customStyle="1" w:styleId="ListLabel260">
    <w:name w:val="ListLabel 260"/>
    <w:qFormat/>
    <w:rsid w:val="00F21831"/>
    <w:rPr>
      <w:rFonts w:ascii="Trebuchet MS" w:hAnsi="Trebuchet MS" w:cs="Symbol"/>
    </w:rPr>
  </w:style>
  <w:style w:type="character" w:customStyle="1" w:styleId="ListLabel261">
    <w:name w:val="ListLabel 261"/>
    <w:qFormat/>
    <w:rsid w:val="00F21831"/>
    <w:rPr>
      <w:rFonts w:cs="Courier New"/>
    </w:rPr>
  </w:style>
  <w:style w:type="character" w:customStyle="1" w:styleId="ListLabel262">
    <w:name w:val="ListLabel 262"/>
    <w:qFormat/>
    <w:rsid w:val="00F21831"/>
    <w:rPr>
      <w:rFonts w:cs="Wingdings"/>
    </w:rPr>
  </w:style>
  <w:style w:type="character" w:customStyle="1" w:styleId="ListLabel263">
    <w:name w:val="ListLabel 263"/>
    <w:qFormat/>
    <w:rsid w:val="00F21831"/>
    <w:rPr>
      <w:rFonts w:ascii="Trebuchet MS" w:hAnsi="Trebuchet MS" w:cs="Symbol"/>
    </w:rPr>
  </w:style>
  <w:style w:type="character" w:customStyle="1" w:styleId="ListLabel264">
    <w:name w:val="ListLabel 264"/>
    <w:qFormat/>
    <w:rsid w:val="00F21831"/>
    <w:rPr>
      <w:rFonts w:cs="Courier New"/>
    </w:rPr>
  </w:style>
  <w:style w:type="character" w:customStyle="1" w:styleId="ListLabel265">
    <w:name w:val="ListLabel 265"/>
    <w:qFormat/>
    <w:rsid w:val="00F21831"/>
    <w:rPr>
      <w:rFonts w:cs="Wingdings"/>
    </w:rPr>
  </w:style>
  <w:style w:type="character" w:customStyle="1" w:styleId="ListLabel266">
    <w:name w:val="ListLabel 266"/>
    <w:qFormat/>
    <w:rsid w:val="00F21831"/>
    <w:rPr>
      <w:rFonts w:ascii="Trebuchet MS" w:hAnsi="Trebuchet MS"/>
      <w:b w:val="0"/>
      <w:i w:val="0"/>
      <w:sz w:val="22"/>
      <w:szCs w:val="22"/>
    </w:rPr>
  </w:style>
  <w:style w:type="character" w:customStyle="1" w:styleId="ListLabel267">
    <w:name w:val="ListLabel 267"/>
    <w:qFormat/>
    <w:rsid w:val="00F21831"/>
    <w:rPr>
      <w:rFonts w:ascii="Trebuchet MS" w:hAnsi="Trebuchet MS"/>
      <w:sz w:val="22"/>
      <w:szCs w:val="22"/>
    </w:rPr>
  </w:style>
  <w:style w:type="character" w:customStyle="1" w:styleId="ListLabel268">
    <w:name w:val="ListLabel 268"/>
    <w:qFormat/>
    <w:rsid w:val="00F21831"/>
    <w:rPr>
      <w:rFonts w:ascii="Trebuchet MS" w:hAnsi="Trebuchet MS"/>
      <w:sz w:val="22"/>
      <w:szCs w:val="22"/>
    </w:rPr>
  </w:style>
  <w:style w:type="character" w:customStyle="1" w:styleId="ListLabel269">
    <w:name w:val="ListLabel 269"/>
    <w:qFormat/>
    <w:rsid w:val="00F21831"/>
    <w:rPr>
      <w:rFonts w:ascii="Trebuchet MS" w:hAnsi="Trebuchet MS"/>
      <w:sz w:val="22"/>
      <w:szCs w:val="22"/>
    </w:rPr>
  </w:style>
  <w:style w:type="character" w:customStyle="1" w:styleId="ListLabel270">
    <w:name w:val="ListLabel 270"/>
    <w:qFormat/>
    <w:rsid w:val="00F21831"/>
    <w:rPr>
      <w:rFonts w:ascii="Trebuchet MS" w:hAnsi="Trebuchet MS"/>
      <w:sz w:val="22"/>
      <w:szCs w:val="22"/>
    </w:rPr>
  </w:style>
  <w:style w:type="character" w:customStyle="1" w:styleId="ListLabel271">
    <w:name w:val="ListLabel 271"/>
    <w:qFormat/>
    <w:rsid w:val="00F21831"/>
    <w:rPr>
      <w:rFonts w:ascii="Trebuchet MS" w:hAnsi="Trebuchet MS"/>
      <w:sz w:val="22"/>
      <w:szCs w:val="22"/>
    </w:rPr>
  </w:style>
  <w:style w:type="character" w:customStyle="1" w:styleId="ListLabel272">
    <w:name w:val="ListLabel 272"/>
    <w:qFormat/>
    <w:rsid w:val="00F21831"/>
    <w:rPr>
      <w:rFonts w:ascii="Trebuchet MS" w:hAnsi="Trebuchet MS"/>
      <w:b w:val="0"/>
      <w:i w:val="0"/>
      <w:sz w:val="22"/>
      <w:szCs w:val="22"/>
    </w:rPr>
  </w:style>
  <w:style w:type="character" w:customStyle="1" w:styleId="ListLabel273">
    <w:name w:val="ListLabel 273"/>
    <w:qFormat/>
    <w:rsid w:val="00F21831"/>
    <w:rPr>
      <w:rFonts w:ascii="Trebuchet MS" w:hAnsi="Trebuchet MS"/>
      <w:b w:val="0"/>
      <w:i w:val="0"/>
      <w:sz w:val="22"/>
      <w:szCs w:val="22"/>
    </w:rPr>
  </w:style>
  <w:style w:type="character" w:customStyle="1" w:styleId="ListLabel274">
    <w:name w:val="ListLabel 274"/>
    <w:qFormat/>
    <w:rsid w:val="00F21831"/>
    <w:rPr>
      <w:rFonts w:ascii="Trebuchet MS" w:hAnsi="Trebuchet MS"/>
      <w:b w:val="0"/>
      <w:i w:val="0"/>
      <w:sz w:val="22"/>
      <w:szCs w:val="22"/>
    </w:rPr>
  </w:style>
  <w:style w:type="character" w:customStyle="1" w:styleId="ListLabel275">
    <w:name w:val="ListLabel 275"/>
    <w:qFormat/>
    <w:rsid w:val="00F21831"/>
    <w:rPr>
      <w:rFonts w:ascii="Trebuchet MS" w:hAnsi="Trebuchet MS"/>
      <w:b/>
      <w:i w:val="0"/>
      <w:sz w:val="22"/>
      <w:szCs w:val="22"/>
    </w:rPr>
  </w:style>
  <w:style w:type="character" w:customStyle="1" w:styleId="ListLabel276">
    <w:name w:val="ListLabel 276"/>
    <w:qFormat/>
    <w:rsid w:val="00F21831"/>
    <w:rPr>
      <w:rFonts w:ascii="Trebuchet MS" w:hAnsi="Trebuchet MS"/>
      <w:b w:val="0"/>
      <w:i w:val="0"/>
      <w:sz w:val="22"/>
      <w:szCs w:val="22"/>
    </w:rPr>
  </w:style>
  <w:style w:type="character" w:customStyle="1" w:styleId="ListLabel277">
    <w:name w:val="ListLabel 277"/>
    <w:qFormat/>
    <w:rsid w:val="00F21831"/>
    <w:rPr>
      <w:rFonts w:ascii="Trebuchet MS" w:hAnsi="Trebuchet MS"/>
      <w:b w:val="0"/>
      <w:i w:val="0"/>
      <w:sz w:val="22"/>
      <w:szCs w:val="22"/>
    </w:rPr>
  </w:style>
  <w:style w:type="character" w:customStyle="1" w:styleId="ListLabel278">
    <w:name w:val="ListLabel 278"/>
    <w:qFormat/>
    <w:rsid w:val="00F21831"/>
    <w:rPr>
      <w:rFonts w:ascii="Trebuchet MS" w:hAnsi="Trebuchet MS"/>
      <w:b w:val="0"/>
      <w:i w:val="0"/>
      <w:sz w:val="22"/>
      <w:szCs w:val="22"/>
    </w:rPr>
  </w:style>
  <w:style w:type="character" w:customStyle="1" w:styleId="ListLabel279">
    <w:name w:val="ListLabel 279"/>
    <w:qFormat/>
    <w:rsid w:val="00F21831"/>
    <w:rPr>
      <w:rFonts w:ascii="Trebuchet MS" w:hAnsi="Trebuchet MS"/>
      <w:b w:val="0"/>
      <w:i w:val="0"/>
      <w:sz w:val="22"/>
      <w:szCs w:val="22"/>
    </w:rPr>
  </w:style>
  <w:style w:type="character" w:customStyle="1" w:styleId="ListLabel280">
    <w:name w:val="ListLabel 280"/>
    <w:qFormat/>
    <w:rsid w:val="00F21831"/>
    <w:rPr>
      <w:rFonts w:ascii="Trebuchet MS" w:hAnsi="Trebuchet MS" w:cs="Symbol"/>
      <w:b w:val="0"/>
      <w:i w:val="0"/>
      <w:sz w:val="22"/>
      <w:szCs w:val="22"/>
    </w:rPr>
  </w:style>
  <w:style w:type="character" w:customStyle="1" w:styleId="ListLabel281">
    <w:name w:val="ListLabel 281"/>
    <w:qFormat/>
    <w:rsid w:val="00F21831"/>
    <w:rPr>
      <w:b w:val="0"/>
    </w:rPr>
  </w:style>
  <w:style w:type="character" w:customStyle="1" w:styleId="ListLabel282">
    <w:name w:val="ListLabel 282"/>
    <w:qFormat/>
    <w:rsid w:val="00F21831"/>
    <w:rPr>
      <w:rFonts w:ascii="Trebuchet MS" w:hAnsi="Trebuchet MS"/>
      <w:b w:val="0"/>
      <w:i w:val="0"/>
      <w:sz w:val="22"/>
      <w:szCs w:val="22"/>
    </w:rPr>
  </w:style>
  <w:style w:type="character" w:customStyle="1" w:styleId="ListLabel283">
    <w:name w:val="ListLabel 283"/>
    <w:qFormat/>
    <w:rsid w:val="00F21831"/>
    <w:rPr>
      <w:rFonts w:ascii="Trebuchet MS" w:hAnsi="Trebuchet MS"/>
      <w:b w:val="0"/>
      <w:i w:val="0"/>
      <w:sz w:val="22"/>
      <w:szCs w:val="22"/>
    </w:rPr>
  </w:style>
  <w:style w:type="character" w:customStyle="1" w:styleId="ListLabel284">
    <w:name w:val="ListLabel 284"/>
    <w:qFormat/>
    <w:rsid w:val="00F21831"/>
    <w:rPr>
      <w:rFonts w:ascii="Trebuchet MS" w:hAnsi="Trebuchet MS" w:cs="Symbol"/>
      <w:b w:val="0"/>
    </w:rPr>
  </w:style>
  <w:style w:type="character" w:customStyle="1" w:styleId="ListLabel285">
    <w:name w:val="ListLabel 285"/>
    <w:qFormat/>
    <w:rsid w:val="00F21831"/>
    <w:rPr>
      <w:b w:val="0"/>
    </w:rPr>
  </w:style>
  <w:style w:type="character" w:customStyle="1" w:styleId="ListLabel286">
    <w:name w:val="ListLabel 286"/>
    <w:qFormat/>
    <w:rsid w:val="00F21831"/>
    <w:rPr>
      <w:rFonts w:ascii="Trebuchet MS" w:hAnsi="Trebuchet MS"/>
      <w:sz w:val="22"/>
      <w:szCs w:val="22"/>
    </w:rPr>
  </w:style>
  <w:style w:type="character" w:customStyle="1" w:styleId="ListLabel287">
    <w:name w:val="ListLabel 287"/>
    <w:qFormat/>
    <w:rsid w:val="00F21831"/>
    <w:rPr>
      <w:rFonts w:ascii="Trebuchet MS" w:hAnsi="Trebuchet MS"/>
      <w:b w:val="0"/>
      <w:i w:val="0"/>
      <w:sz w:val="22"/>
      <w:szCs w:val="22"/>
    </w:rPr>
  </w:style>
  <w:style w:type="character" w:customStyle="1" w:styleId="ListLabel288">
    <w:name w:val="ListLabel 288"/>
    <w:qFormat/>
    <w:rsid w:val="00F21831"/>
    <w:rPr>
      <w:rFonts w:ascii="Trebuchet MS" w:hAnsi="Trebuchet MS"/>
      <w:b w:val="0"/>
      <w:sz w:val="22"/>
    </w:rPr>
  </w:style>
  <w:style w:type="character" w:customStyle="1" w:styleId="ListLabel289">
    <w:name w:val="ListLabel 289"/>
    <w:qFormat/>
    <w:rsid w:val="00F21831"/>
    <w:rPr>
      <w:rFonts w:ascii="Trebuchet MS" w:hAnsi="Trebuchet MS"/>
      <w:b w:val="0"/>
      <w:i w:val="0"/>
      <w:sz w:val="22"/>
      <w:szCs w:val="22"/>
    </w:rPr>
  </w:style>
  <w:style w:type="character" w:customStyle="1" w:styleId="ListLabel290">
    <w:name w:val="ListLabel 290"/>
    <w:qFormat/>
    <w:rsid w:val="00F21831"/>
    <w:rPr>
      <w:rFonts w:ascii="Trebuchet MS" w:hAnsi="Trebuchet MS" w:cs="Symbol"/>
      <w:b w:val="0"/>
    </w:rPr>
  </w:style>
  <w:style w:type="character" w:customStyle="1" w:styleId="ListLabel291">
    <w:name w:val="ListLabel 291"/>
    <w:qFormat/>
    <w:rsid w:val="00F21831"/>
    <w:rPr>
      <w:rFonts w:ascii="Trebuchet MS" w:hAnsi="Trebuchet MS"/>
      <w:b w:val="0"/>
      <w:i w:val="0"/>
      <w:sz w:val="22"/>
      <w:szCs w:val="22"/>
    </w:rPr>
  </w:style>
  <w:style w:type="character" w:customStyle="1" w:styleId="ListLabel292">
    <w:name w:val="ListLabel 292"/>
    <w:qFormat/>
    <w:rsid w:val="00F21831"/>
    <w:rPr>
      <w:rFonts w:ascii="Trebuchet MS" w:hAnsi="Trebuchet MS"/>
      <w:b w:val="0"/>
      <w:i w:val="0"/>
      <w:sz w:val="22"/>
      <w:szCs w:val="22"/>
    </w:rPr>
  </w:style>
  <w:style w:type="character" w:customStyle="1" w:styleId="ListLabel293">
    <w:name w:val="ListLabel 293"/>
    <w:qFormat/>
    <w:rsid w:val="00F21831"/>
    <w:rPr>
      <w:b w:val="0"/>
      <w:i w:val="0"/>
      <w:sz w:val="22"/>
      <w:szCs w:val="22"/>
    </w:rPr>
  </w:style>
  <w:style w:type="character" w:customStyle="1" w:styleId="ListLabel294">
    <w:name w:val="ListLabel 294"/>
    <w:qFormat/>
    <w:rsid w:val="00F21831"/>
    <w:rPr>
      <w:b w:val="0"/>
      <w:i w:val="0"/>
      <w:sz w:val="22"/>
      <w:szCs w:val="22"/>
    </w:rPr>
  </w:style>
  <w:style w:type="character" w:customStyle="1" w:styleId="ListLabel295">
    <w:name w:val="ListLabel 295"/>
    <w:qFormat/>
    <w:rsid w:val="00F21831"/>
    <w:rPr>
      <w:b w:val="0"/>
      <w:i w:val="0"/>
      <w:sz w:val="22"/>
      <w:szCs w:val="22"/>
    </w:rPr>
  </w:style>
  <w:style w:type="character" w:customStyle="1" w:styleId="ListLabel296">
    <w:name w:val="ListLabel 296"/>
    <w:qFormat/>
    <w:rsid w:val="00F21831"/>
    <w:rPr>
      <w:rFonts w:ascii="Trebuchet MS" w:hAnsi="Trebuchet MS"/>
      <w:b w:val="0"/>
      <w:i w:val="0"/>
      <w:sz w:val="22"/>
      <w:szCs w:val="22"/>
    </w:rPr>
  </w:style>
  <w:style w:type="character" w:customStyle="1" w:styleId="ListLabel297">
    <w:name w:val="ListLabel 297"/>
    <w:qFormat/>
    <w:rsid w:val="00F21831"/>
    <w:rPr>
      <w:rFonts w:ascii="Trebuchet MS" w:hAnsi="Trebuchet MS"/>
      <w:b w:val="0"/>
    </w:rPr>
  </w:style>
  <w:style w:type="character" w:customStyle="1" w:styleId="ListLabel298">
    <w:name w:val="ListLabel 298"/>
    <w:qFormat/>
    <w:rsid w:val="00F21831"/>
    <w:rPr>
      <w:rFonts w:ascii="Trebuchet MS" w:hAnsi="Trebuchet MS"/>
      <w:b w:val="0"/>
      <w:i w:val="0"/>
      <w:sz w:val="22"/>
      <w:szCs w:val="22"/>
    </w:rPr>
  </w:style>
  <w:style w:type="character" w:customStyle="1" w:styleId="ListLabel299">
    <w:name w:val="ListLabel 299"/>
    <w:qFormat/>
    <w:rsid w:val="00F21831"/>
    <w:rPr>
      <w:rFonts w:ascii="Trebuchet MS" w:hAnsi="Trebuchet MS"/>
      <w:sz w:val="22"/>
    </w:rPr>
  </w:style>
  <w:style w:type="character" w:customStyle="1" w:styleId="ListLabel300">
    <w:name w:val="ListLabel 300"/>
    <w:qFormat/>
    <w:rsid w:val="00F21831"/>
    <w:rPr>
      <w:rFonts w:ascii="Trebuchet MS" w:hAnsi="Trebuchet MS"/>
      <w:sz w:val="22"/>
    </w:rPr>
  </w:style>
  <w:style w:type="character" w:customStyle="1" w:styleId="ListLabel301">
    <w:name w:val="ListLabel 301"/>
    <w:qFormat/>
    <w:rsid w:val="00F21831"/>
    <w:rPr>
      <w:rFonts w:ascii="Trebuchet MS" w:hAnsi="Trebuchet MS"/>
      <w:sz w:val="22"/>
      <w:szCs w:val="22"/>
    </w:rPr>
  </w:style>
  <w:style w:type="character" w:customStyle="1" w:styleId="ListLabel302">
    <w:name w:val="ListLabel 302"/>
    <w:qFormat/>
    <w:rsid w:val="00F21831"/>
    <w:rPr>
      <w:rFonts w:ascii="Trebuchet MS" w:hAnsi="Trebuchet MS"/>
      <w:b/>
      <w:i w:val="0"/>
      <w:sz w:val="22"/>
      <w:szCs w:val="22"/>
    </w:rPr>
  </w:style>
  <w:style w:type="character" w:customStyle="1" w:styleId="ListLabel303">
    <w:name w:val="ListLabel 303"/>
    <w:qFormat/>
    <w:rsid w:val="00F21831"/>
    <w:rPr>
      <w:rFonts w:ascii="Trebuchet MS" w:hAnsi="Trebuchet MS"/>
      <w:b w:val="0"/>
      <w:i w:val="0"/>
      <w:sz w:val="22"/>
      <w:szCs w:val="22"/>
    </w:rPr>
  </w:style>
  <w:style w:type="character" w:customStyle="1" w:styleId="ListLabel304">
    <w:name w:val="ListLabel 304"/>
    <w:qFormat/>
    <w:rsid w:val="00F21831"/>
    <w:rPr>
      <w:rFonts w:ascii="Trebuchet MS" w:hAnsi="Trebuchet MS"/>
      <w:b w:val="0"/>
    </w:rPr>
  </w:style>
  <w:style w:type="character" w:customStyle="1" w:styleId="ListLabel305">
    <w:name w:val="ListLabel 305"/>
    <w:qFormat/>
    <w:rsid w:val="00F21831"/>
    <w:rPr>
      <w:rFonts w:ascii="Trebuchet MS" w:hAnsi="Trebuchet MS"/>
      <w:b w:val="0"/>
    </w:rPr>
  </w:style>
  <w:style w:type="character" w:customStyle="1" w:styleId="ListLabel306">
    <w:name w:val="ListLabel 306"/>
    <w:qFormat/>
    <w:rsid w:val="00F21831"/>
    <w:rPr>
      <w:rFonts w:ascii="Trebuchet MS" w:hAnsi="Trebuchet MS" w:cs="Symbol"/>
    </w:rPr>
  </w:style>
  <w:style w:type="character" w:customStyle="1" w:styleId="ListLabel307">
    <w:name w:val="ListLabel 307"/>
    <w:qFormat/>
    <w:rsid w:val="00F21831"/>
    <w:rPr>
      <w:rFonts w:cs="Courier New"/>
    </w:rPr>
  </w:style>
  <w:style w:type="character" w:customStyle="1" w:styleId="ListLabel308">
    <w:name w:val="ListLabel 308"/>
    <w:qFormat/>
    <w:rsid w:val="00F21831"/>
    <w:rPr>
      <w:rFonts w:cs="Wingdings"/>
    </w:rPr>
  </w:style>
  <w:style w:type="character" w:customStyle="1" w:styleId="ListLabel309">
    <w:name w:val="ListLabel 309"/>
    <w:qFormat/>
    <w:rsid w:val="00F21831"/>
    <w:rPr>
      <w:rFonts w:ascii="Trebuchet MS" w:hAnsi="Trebuchet MS" w:cs="Symbol"/>
    </w:rPr>
  </w:style>
  <w:style w:type="character" w:customStyle="1" w:styleId="ListLabel310">
    <w:name w:val="ListLabel 310"/>
    <w:qFormat/>
    <w:rsid w:val="00F21831"/>
    <w:rPr>
      <w:rFonts w:cs="Courier New"/>
    </w:rPr>
  </w:style>
  <w:style w:type="character" w:customStyle="1" w:styleId="ListLabel311">
    <w:name w:val="ListLabel 311"/>
    <w:qFormat/>
    <w:rsid w:val="00F21831"/>
    <w:rPr>
      <w:rFonts w:cs="Wingdings"/>
    </w:rPr>
  </w:style>
  <w:style w:type="character" w:customStyle="1" w:styleId="ListLabel312">
    <w:name w:val="ListLabel 312"/>
    <w:qFormat/>
    <w:rsid w:val="00F21831"/>
    <w:rPr>
      <w:rFonts w:ascii="Trebuchet MS" w:hAnsi="Trebuchet MS" w:cs="Symbol"/>
    </w:rPr>
  </w:style>
  <w:style w:type="character" w:customStyle="1" w:styleId="ListLabel313">
    <w:name w:val="ListLabel 313"/>
    <w:qFormat/>
    <w:rsid w:val="00F21831"/>
    <w:rPr>
      <w:rFonts w:cs="Courier New"/>
    </w:rPr>
  </w:style>
  <w:style w:type="character" w:customStyle="1" w:styleId="ListLabel314">
    <w:name w:val="ListLabel 314"/>
    <w:qFormat/>
    <w:rsid w:val="00F21831"/>
    <w:rPr>
      <w:rFonts w:cs="Wingdings"/>
    </w:rPr>
  </w:style>
  <w:style w:type="character" w:customStyle="1" w:styleId="ListLabel315">
    <w:name w:val="ListLabel 315"/>
    <w:qFormat/>
    <w:rsid w:val="00F21831"/>
    <w:rPr>
      <w:rFonts w:ascii="Trebuchet MS" w:hAnsi="Trebuchet MS"/>
      <w:b w:val="0"/>
      <w:i w:val="0"/>
      <w:sz w:val="22"/>
      <w:szCs w:val="22"/>
    </w:rPr>
  </w:style>
  <w:style w:type="character" w:customStyle="1" w:styleId="ListLabel316">
    <w:name w:val="ListLabel 316"/>
    <w:qFormat/>
    <w:rsid w:val="00F21831"/>
    <w:rPr>
      <w:rFonts w:ascii="Trebuchet MS" w:hAnsi="Trebuchet MS"/>
      <w:sz w:val="22"/>
      <w:szCs w:val="22"/>
    </w:rPr>
  </w:style>
  <w:style w:type="character" w:customStyle="1" w:styleId="ListLabel317">
    <w:name w:val="ListLabel 317"/>
    <w:qFormat/>
    <w:rsid w:val="00F21831"/>
    <w:rPr>
      <w:rFonts w:ascii="Trebuchet MS" w:hAnsi="Trebuchet MS"/>
      <w:sz w:val="22"/>
      <w:szCs w:val="22"/>
    </w:rPr>
  </w:style>
  <w:style w:type="character" w:customStyle="1" w:styleId="ListLabel318">
    <w:name w:val="ListLabel 318"/>
    <w:qFormat/>
    <w:rsid w:val="00F21831"/>
    <w:rPr>
      <w:rFonts w:ascii="Trebuchet MS" w:hAnsi="Trebuchet MS"/>
      <w:sz w:val="22"/>
      <w:szCs w:val="22"/>
    </w:rPr>
  </w:style>
  <w:style w:type="character" w:customStyle="1" w:styleId="ListLabel319">
    <w:name w:val="ListLabel 319"/>
    <w:qFormat/>
    <w:rsid w:val="00F21831"/>
    <w:rPr>
      <w:rFonts w:ascii="Trebuchet MS" w:hAnsi="Trebuchet MS"/>
      <w:sz w:val="22"/>
      <w:szCs w:val="22"/>
    </w:rPr>
  </w:style>
  <w:style w:type="character" w:customStyle="1" w:styleId="ListLabel320">
    <w:name w:val="ListLabel 320"/>
    <w:qFormat/>
    <w:rsid w:val="00F21831"/>
    <w:rPr>
      <w:rFonts w:ascii="Trebuchet MS" w:hAnsi="Trebuchet MS"/>
      <w:sz w:val="22"/>
      <w:szCs w:val="22"/>
    </w:rPr>
  </w:style>
  <w:style w:type="character" w:customStyle="1" w:styleId="ListLabel321">
    <w:name w:val="ListLabel 321"/>
    <w:qFormat/>
    <w:rsid w:val="00F21831"/>
    <w:rPr>
      <w:rFonts w:ascii="Trebuchet MS" w:hAnsi="Trebuchet MS"/>
      <w:b w:val="0"/>
      <w:i w:val="0"/>
      <w:sz w:val="22"/>
      <w:szCs w:val="22"/>
    </w:rPr>
  </w:style>
  <w:style w:type="character" w:customStyle="1" w:styleId="ListLabel322">
    <w:name w:val="ListLabel 322"/>
    <w:qFormat/>
    <w:rsid w:val="00F21831"/>
    <w:rPr>
      <w:rFonts w:ascii="Trebuchet MS" w:hAnsi="Trebuchet MS"/>
      <w:b w:val="0"/>
      <w:i w:val="0"/>
      <w:sz w:val="22"/>
      <w:szCs w:val="22"/>
    </w:rPr>
  </w:style>
  <w:style w:type="character" w:customStyle="1" w:styleId="ListLabel323">
    <w:name w:val="ListLabel 323"/>
    <w:qFormat/>
    <w:rsid w:val="00F21831"/>
    <w:rPr>
      <w:rFonts w:ascii="Trebuchet MS" w:hAnsi="Trebuchet MS"/>
      <w:b w:val="0"/>
      <w:i w:val="0"/>
      <w:sz w:val="22"/>
      <w:szCs w:val="22"/>
    </w:rPr>
  </w:style>
  <w:style w:type="character" w:customStyle="1" w:styleId="ListLabel324">
    <w:name w:val="ListLabel 324"/>
    <w:qFormat/>
    <w:rsid w:val="00F21831"/>
    <w:rPr>
      <w:rFonts w:ascii="Trebuchet MS" w:hAnsi="Trebuchet MS"/>
      <w:b/>
      <w:i w:val="0"/>
      <w:sz w:val="22"/>
      <w:szCs w:val="22"/>
    </w:rPr>
  </w:style>
  <w:style w:type="character" w:customStyle="1" w:styleId="ListLabel325">
    <w:name w:val="ListLabel 325"/>
    <w:qFormat/>
    <w:rsid w:val="00F21831"/>
    <w:rPr>
      <w:rFonts w:ascii="Trebuchet MS" w:hAnsi="Trebuchet MS"/>
      <w:b w:val="0"/>
      <w:i w:val="0"/>
      <w:sz w:val="22"/>
      <w:szCs w:val="22"/>
    </w:rPr>
  </w:style>
  <w:style w:type="character" w:customStyle="1" w:styleId="ListLabel326">
    <w:name w:val="ListLabel 326"/>
    <w:qFormat/>
    <w:rsid w:val="00F21831"/>
    <w:rPr>
      <w:rFonts w:ascii="Trebuchet MS" w:hAnsi="Trebuchet MS"/>
      <w:b w:val="0"/>
      <w:i w:val="0"/>
      <w:sz w:val="22"/>
      <w:szCs w:val="22"/>
    </w:rPr>
  </w:style>
  <w:style w:type="character" w:customStyle="1" w:styleId="ListLabel327">
    <w:name w:val="ListLabel 327"/>
    <w:qFormat/>
    <w:rsid w:val="00F21831"/>
    <w:rPr>
      <w:rFonts w:ascii="Trebuchet MS" w:hAnsi="Trebuchet MS"/>
      <w:b w:val="0"/>
      <w:i w:val="0"/>
      <w:sz w:val="22"/>
      <w:szCs w:val="22"/>
    </w:rPr>
  </w:style>
  <w:style w:type="character" w:customStyle="1" w:styleId="ListLabel328">
    <w:name w:val="ListLabel 328"/>
    <w:qFormat/>
    <w:rsid w:val="00F21831"/>
    <w:rPr>
      <w:rFonts w:ascii="Trebuchet MS" w:hAnsi="Trebuchet MS"/>
      <w:b w:val="0"/>
      <w:i w:val="0"/>
      <w:sz w:val="22"/>
      <w:szCs w:val="22"/>
    </w:rPr>
  </w:style>
  <w:style w:type="character" w:customStyle="1" w:styleId="ListLabel329">
    <w:name w:val="ListLabel 329"/>
    <w:qFormat/>
    <w:rsid w:val="00F21831"/>
    <w:rPr>
      <w:rFonts w:ascii="Trebuchet MS" w:hAnsi="Trebuchet MS" w:cs="Symbol"/>
      <w:b w:val="0"/>
      <w:i w:val="0"/>
      <w:sz w:val="22"/>
      <w:szCs w:val="22"/>
    </w:rPr>
  </w:style>
  <w:style w:type="character" w:customStyle="1" w:styleId="ListLabel330">
    <w:name w:val="ListLabel 330"/>
    <w:qFormat/>
    <w:rsid w:val="00F21831"/>
    <w:rPr>
      <w:rFonts w:ascii="Trebuchet MS" w:hAnsi="Trebuchet MS"/>
      <w:b w:val="0"/>
      <w:i w:val="0"/>
      <w:sz w:val="22"/>
      <w:szCs w:val="22"/>
    </w:rPr>
  </w:style>
  <w:style w:type="character" w:customStyle="1" w:styleId="ListLabel331">
    <w:name w:val="ListLabel 331"/>
    <w:qFormat/>
    <w:rsid w:val="00F21831"/>
    <w:rPr>
      <w:rFonts w:ascii="Trebuchet MS" w:hAnsi="Trebuchet MS"/>
      <w:b w:val="0"/>
      <w:i w:val="0"/>
      <w:sz w:val="22"/>
      <w:szCs w:val="22"/>
    </w:rPr>
  </w:style>
  <w:style w:type="character" w:customStyle="1" w:styleId="ListLabel332">
    <w:name w:val="ListLabel 332"/>
    <w:qFormat/>
    <w:rsid w:val="00F21831"/>
    <w:rPr>
      <w:rFonts w:ascii="Trebuchet MS" w:hAnsi="Trebuchet MS" w:cs="Symbol"/>
      <w:b w:val="0"/>
    </w:rPr>
  </w:style>
  <w:style w:type="character" w:customStyle="1" w:styleId="ListLabel333">
    <w:name w:val="ListLabel 333"/>
    <w:qFormat/>
    <w:rsid w:val="00F21831"/>
    <w:rPr>
      <w:b w:val="0"/>
    </w:rPr>
  </w:style>
  <w:style w:type="character" w:customStyle="1" w:styleId="ListLabel334">
    <w:name w:val="ListLabel 334"/>
    <w:qFormat/>
    <w:rsid w:val="00F21831"/>
    <w:rPr>
      <w:rFonts w:ascii="Trebuchet MS" w:hAnsi="Trebuchet MS"/>
      <w:sz w:val="22"/>
      <w:szCs w:val="22"/>
    </w:rPr>
  </w:style>
  <w:style w:type="character" w:customStyle="1" w:styleId="ListLabel335">
    <w:name w:val="ListLabel 335"/>
    <w:qFormat/>
    <w:rsid w:val="00F21831"/>
    <w:rPr>
      <w:rFonts w:ascii="Trebuchet MS" w:hAnsi="Trebuchet MS"/>
      <w:b w:val="0"/>
      <w:i w:val="0"/>
      <w:sz w:val="22"/>
      <w:szCs w:val="22"/>
    </w:rPr>
  </w:style>
  <w:style w:type="character" w:customStyle="1" w:styleId="ListLabel336">
    <w:name w:val="ListLabel 336"/>
    <w:qFormat/>
    <w:rsid w:val="00F21831"/>
    <w:rPr>
      <w:rFonts w:ascii="Trebuchet MS" w:hAnsi="Trebuchet MS"/>
      <w:b w:val="0"/>
      <w:sz w:val="22"/>
    </w:rPr>
  </w:style>
  <w:style w:type="character" w:customStyle="1" w:styleId="ListLabel337">
    <w:name w:val="ListLabel 337"/>
    <w:qFormat/>
    <w:rsid w:val="00F21831"/>
    <w:rPr>
      <w:rFonts w:ascii="Trebuchet MS" w:hAnsi="Trebuchet MS"/>
      <w:b w:val="0"/>
      <w:i w:val="0"/>
      <w:sz w:val="22"/>
      <w:szCs w:val="22"/>
    </w:rPr>
  </w:style>
  <w:style w:type="character" w:customStyle="1" w:styleId="ListLabel338">
    <w:name w:val="ListLabel 338"/>
    <w:qFormat/>
    <w:rsid w:val="00F21831"/>
    <w:rPr>
      <w:rFonts w:ascii="Trebuchet MS" w:hAnsi="Trebuchet MS" w:cs="Symbol"/>
      <w:b w:val="0"/>
    </w:rPr>
  </w:style>
  <w:style w:type="character" w:customStyle="1" w:styleId="ListLabel339">
    <w:name w:val="ListLabel 339"/>
    <w:qFormat/>
    <w:rsid w:val="00F21831"/>
    <w:rPr>
      <w:rFonts w:ascii="Trebuchet MS" w:hAnsi="Trebuchet MS"/>
      <w:b w:val="0"/>
      <w:i w:val="0"/>
      <w:sz w:val="22"/>
      <w:szCs w:val="22"/>
    </w:rPr>
  </w:style>
  <w:style w:type="character" w:customStyle="1" w:styleId="ListLabel340">
    <w:name w:val="ListLabel 340"/>
    <w:qFormat/>
    <w:rsid w:val="00F21831"/>
    <w:rPr>
      <w:rFonts w:ascii="Trebuchet MS" w:hAnsi="Trebuchet MS"/>
      <w:b w:val="0"/>
      <w:i w:val="0"/>
      <w:sz w:val="22"/>
      <w:szCs w:val="22"/>
    </w:rPr>
  </w:style>
  <w:style w:type="character" w:customStyle="1" w:styleId="ListLabel341">
    <w:name w:val="ListLabel 341"/>
    <w:qFormat/>
    <w:rsid w:val="00F21831"/>
    <w:rPr>
      <w:b w:val="0"/>
      <w:i w:val="0"/>
      <w:sz w:val="22"/>
      <w:szCs w:val="22"/>
    </w:rPr>
  </w:style>
  <w:style w:type="character" w:customStyle="1" w:styleId="ListLabel342">
    <w:name w:val="ListLabel 342"/>
    <w:qFormat/>
    <w:rsid w:val="00F21831"/>
    <w:rPr>
      <w:b w:val="0"/>
      <w:i w:val="0"/>
      <w:sz w:val="22"/>
      <w:szCs w:val="22"/>
    </w:rPr>
  </w:style>
  <w:style w:type="character" w:customStyle="1" w:styleId="ListLabel343">
    <w:name w:val="ListLabel 343"/>
    <w:qFormat/>
    <w:rsid w:val="00F21831"/>
    <w:rPr>
      <w:b w:val="0"/>
      <w:i w:val="0"/>
      <w:sz w:val="22"/>
      <w:szCs w:val="22"/>
    </w:rPr>
  </w:style>
  <w:style w:type="character" w:customStyle="1" w:styleId="ListLabel344">
    <w:name w:val="ListLabel 344"/>
    <w:qFormat/>
    <w:rsid w:val="00F21831"/>
    <w:rPr>
      <w:rFonts w:ascii="Trebuchet MS" w:hAnsi="Trebuchet MS"/>
      <w:b w:val="0"/>
      <w:i w:val="0"/>
      <w:sz w:val="22"/>
      <w:szCs w:val="22"/>
    </w:rPr>
  </w:style>
  <w:style w:type="character" w:customStyle="1" w:styleId="ListLabel345">
    <w:name w:val="ListLabel 345"/>
    <w:qFormat/>
    <w:rsid w:val="00F21831"/>
    <w:rPr>
      <w:b w:val="0"/>
    </w:rPr>
  </w:style>
  <w:style w:type="character" w:customStyle="1" w:styleId="ListLabel346">
    <w:name w:val="ListLabel 346"/>
    <w:qFormat/>
    <w:rsid w:val="00F21831"/>
    <w:rPr>
      <w:b w:val="0"/>
      <w:i w:val="0"/>
      <w:sz w:val="22"/>
      <w:szCs w:val="22"/>
    </w:rPr>
  </w:style>
  <w:style w:type="character" w:customStyle="1" w:styleId="ListLabel347">
    <w:name w:val="ListLabel 347"/>
    <w:qFormat/>
    <w:rsid w:val="00F21831"/>
    <w:rPr>
      <w:rFonts w:ascii="Trebuchet MS" w:hAnsi="Trebuchet MS"/>
      <w:sz w:val="22"/>
    </w:rPr>
  </w:style>
  <w:style w:type="character" w:customStyle="1" w:styleId="ListLabel348">
    <w:name w:val="ListLabel 348"/>
    <w:qFormat/>
    <w:rsid w:val="00F21831"/>
    <w:rPr>
      <w:rFonts w:ascii="Trebuchet MS" w:hAnsi="Trebuchet MS"/>
      <w:sz w:val="22"/>
    </w:rPr>
  </w:style>
  <w:style w:type="character" w:customStyle="1" w:styleId="ListLabel349">
    <w:name w:val="ListLabel 349"/>
    <w:qFormat/>
    <w:rsid w:val="00F21831"/>
    <w:rPr>
      <w:rFonts w:ascii="Trebuchet MS" w:hAnsi="Trebuchet MS"/>
      <w:sz w:val="22"/>
      <w:szCs w:val="22"/>
    </w:rPr>
  </w:style>
  <w:style w:type="character" w:customStyle="1" w:styleId="ListLabel350">
    <w:name w:val="ListLabel 350"/>
    <w:qFormat/>
    <w:rsid w:val="00F21831"/>
    <w:rPr>
      <w:rFonts w:ascii="Trebuchet MS" w:hAnsi="Trebuchet MS"/>
      <w:b/>
      <w:i w:val="0"/>
      <w:sz w:val="22"/>
      <w:szCs w:val="22"/>
    </w:rPr>
  </w:style>
  <w:style w:type="character" w:customStyle="1" w:styleId="ListLabel351">
    <w:name w:val="ListLabel 351"/>
    <w:qFormat/>
    <w:rsid w:val="00F21831"/>
    <w:rPr>
      <w:rFonts w:ascii="Trebuchet MS" w:hAnsi="Trebuchet MS"/>
      <w:b w:val="0"/>
      <w:i w:val="0"/>
      <w:sz w:val="22"/>
      <w:szCs w:val="22"/>
    </w:rPr>
  </w:style>
  <w:style w:type="character" w:customStyle="1" w:styleId="ListLabel352">
    <w:name w:val="ListLabel 352"/>
    <w:qFormat/>
    <w:rsid w:val="00F21831"/>
    <w:rPr>
      <w:rFonts w:ascii="Trebuchet MS" w:hAnsi="Trebuchet MS"/>
      <w:b w:val="0"/>
    </w:rPr>
  </w:style>
  <w:style w:type="character" w:customStyle="1" w:styleId="ListLabel353">
    <w:name w:val="ListLabel 353"/>
    <w:qFormat/>
    <w:rsid w:val="00F21831"/>
    <w:rPr>
      <w:rFonts w:ascii="Trebuchet MS" w:hAnsi="Trebuchet MS"/>
      <w:b w:val="0"/>
    </w:rPr>
  </w:style>
  <w:style w:type="character" w:customStyle="1" w:styleId="ListLabel354">
    <w:name w:val="ListLabel 354"/>
    <w:qFormat/>
    <w:rsid w:val="00F21831"/>
    <w:rPr>
      <w:rFonts w:ascii="Trebuchet MS" w:hAnsi="Trebuchet MS" w:cs="Symbol"/>
    </w:rPr>
  </w:style>
  <w:style w:type="character" w:customStyle="1" w:styleId="ListLabel355">
    <w:name w:val="ListLabel 355"/>
    <w:qFormat/>
    <w:rsid w:val="00F21831"/>
    <w:rPr>
      <w:rFonts w:cs="Courier New"/>
    </w:rPr>
  </w:style>
  <w:style w:type="character" w:customStyle="1" w:styleId="ListLabel356">
    <w:name w:val="ListLabel 356"/>
    <w:qFormat/>
    <w:rsid w:val="00F21831"/>
    <w:rPr>
      <w:rFonts w:cs="Wingdings"/>
    </w:rPr>
  </w:style>
  <w:style w:type="character" w:customStyle="1" w:styleId="ListLabel357">
    <w:name w:val="ListLabel 357"/>
    <w:qFormat/>
    <w:rsid w:val="00F21831"/>
    <w:rPr>
      <w:rFonts w:ascii="Trebuchet MS" w:hAnsi="Trebuchet MS" w:cs="Symbol"/>
    </w:rPr>
  </w:style>
  <w:style w:type="character" w:customStyle="1" w:styleId="ListLabel358">
    <w:name w:val="ListLabel 358"/>
    <w:qFormat/>
    <w:rsid w:val="00F21831"/>
    <w:rPr>
      <w:rFonts w:cs="Courier New"/>
    </w:rPr>
  </w:style>
  <w:style w:type="character" w:customStyle="1" w:styleId="ListLabel359">
    <w:name w:val="ListLabel 359"/>
    <w:qFormat/>
    <w:rsid w:val="00F21831"/>
    <w:rPr>
      <w:rFonts w:cs="Wingdings"/>
    </w:rPr>
  </w:style>
  <w:style w:type="character" w:customStyle="1" w:styleId="ListLabel360">
    <w:name w:val="ListLabel 360"/>
    <w:qFormat/>
    <w:rsid w:val="00F21831"/>
    <w:rPr>
      <w:rFonts w:ascii="Trebuchet MS" w:hAnsi="Trebuchet MS" w:cs="Symbol"/>
    </w:rPr>
  </w:style>
  <w:style w:type="character" w:customStyle="1" w:styleId="ListLabel361">
    <w:name w:val="ListLabel 361"/>
    <w:qFormat/>
    <w:rsid w:val="00F21831"/>
    <w:rPr>
      <w:rFonts w:cs="Courier New"/>
    </w:rPr>
  </w:style>
  <w:style w:type="character" w:customStyle="1" w:styleId="ListLabel362">
    <w:name w:val="ListLabel 362"/>
    <w:qFormat/>
    <w:rsid w:val="00F21831"/>
    <w:rPr>
      <w:rFonts w:cs="Wingdings"/>
    </w:rPr>
  </w:style>
  <w:style w:type="character" w:customStyle="1" w:styleId="ListLabel363">
    <w:name w:val="ListLabel 363"/>
    <w:qFormat/>
    <w:rsid w:val="00F21831"/>
    <w:rPr>
      <w:rFonts w:ascii="Trebuchet MS" w:hAnsi="Trebuchet MS"/>
      <w:b w:val="0"/>
      <w:i w:val="0"/>
      <w:sz w:val="22"/>
      <w:szCs w:val="22"/>
    </w:rPr>
  </w:style>
  <w:style w:type="character" w:customStyle="1" w:styleId="ListLabel364">
    <w:name w:val="ListLabel 364"/>
    <w:qFormat/>
    <w:rsid w:val="00F21831"/>
    <w:rPr>
      <w:rFonts w:ascii="Trebuchet MS" w:hAnsi="Trebuchet MS"/>
      <w:sz w:val="22"/>
      <w:szCs w:val="22"/>
    </w:rPr>
  </w:style>
  <w:style w:type="character" w:customStyle="1" w:styleId="ListLabel365">
    <w:name w:val="ListLabel 365"/>
    <w:qFormat/>
    <w:rsid w:val="00F21831"/>
    <w:rPr>
      <w:rFonts w:ascii="Trebuchet MS" w:hAnsi="Trebuchet MS"/>
      <w:sz w:val="22"/>
      <w:szCs w:val="22"/>
    </w:rPr>
  </w:style>
  <w:style w:type="character" w:customStyle="1" w:styleId="ListLabel366">
    <w:name w:val="ListLabel 366"/>
    <w:qFormat/>
    <w:rsid w:val="00F21831"/>
    <w:rPr>
      <w:rFonts w:ascii="Trebuchet MS" w:hAnsi="Trebuchet MS"/>
      <w:sz w:val="22"/>
      <w:szCs w:val="22"/>
    </w:rPr>
  </w:style>
  <w:style w:type="character" w:customStyle="1" w:styleId="ListLabel367">
    <w:name w:val="ListLabel 367"/>
    <w:qFormat/>
    <w:rsid w:val="00F21831"/>
    <w:rPr>
      <w:rFonts w:ascii="Trebuchet MS" w:hAnsi="Trebuchet MS"/>
      <w:sz w:val="22"/>
      <w:szCs w:val="22"/>
    </w:rPr>
  </w:style>
  <w:style w:type="character" w:customStyle="1" w:styleId="ListLabel368">
    <w:name w:val="ListLabel 368"/>
    <w:qFormat/>
    <w:rsid w:val="00F21831"/>
    <w:rPr>
      <w:rFonts w:ascii="Trebuchet MS" w:hAnsi="Trebuchet MS"/>
      <w:sz w:val="22"/>
      <w:szCs w:val="22"/>
    </w:rPr>
  </w:style>
  <w:style w:type="character" w:customStyle="1" w:styleId="ListLabel369">
    <w:name w:val="ListLabel 369"/>
    <w:qFormat/>
    <w:rsid w:val="00F21831"/>
    <w:rPr>
      <w:rFonts w:ascii="Trebuchet MS" w:hAnsi="Trebuchet MS"/>
      <w:b w:val="0"/>
      <w:i w:val="0"/>
      <w:sz w:val="22"/>
      <w:szCs w:val="22"/>
    </w:rPr>
  </w:style>
  <w:style w:type="character" w:customStyle="1" w:styleId="ListLabel370">
    <w:name w:val="ListLabel 370"/>
    <w:qFormat/>
    <w:rsid w:val="00F21831"/>
    <w:rPr>
      <w:rFonts w:ascii="Trebuchet MS" w:hAnsi="Trebuchet MS"/>
      <w:b w:val="0"/>
      <w:i w:val="0"/>
      <w:sz w:val="22"/>
      <w:szCs w:val="22"/>
    </w:rPr>
  </w:style>
  <w:style w:type="character" w:customStyle="1" w:styleId="ListLabel371">
    <w:name w:val="ListLabel 371"/>
    <w:qFormat/>
    <w:rsid w:val="00F21831"/>
    <w:rPr>
      <w:rFonts w:ascii="Trebuchet MS" w:hAnsi="Trebuchet MS"/>
      <w:b w:val="0"/>
      <w:i w:val="0"/>
      <w:sz w:val="22"/>
      <w:szCs w:val="22"/>
    </w:rPr>
  </w:style>
  <w:style w:type="character" w:customStyle="1" w:styleId="ListLabel372">
    <w:name w:val="ListLabel 372"/>
    <w:qFormat/>
    <w:rsid w:val="00F21831"/>
    <w:rPr>
      <w:rFonts w:ascii="Trebuchet MS" w:hAnsi="Trebuchet MS"/>
      <w:b/>
      <w:i w:val="0"/>
      <w:sz w:val="22"/>
      <w:szCs w:val="22"/>
    </w:rPr>
  </w:style>
  <w:style w:type="character" w:customStyle="1" w:styleId="ListLabel373">
    <w:name w:val="ListLabel 373"/>
    <w:qFormat/>
    <w:rsid w:val="00F21831"/>
    <w:rPr>
      <w:rFonts w:ascii="Trebuchet MS" w:hAnsi="Trebuchet MS"/>
      <w:b w:val="0"/>
      <w:i w:val="0"/>
      <w:sz w:val="22"/>
      <w:szCs w:val="22"/>
    </w:rPr>
  </w:style>
  <w:style w:type="character" w:customStyle="1" w:styleId="ListLabel374">
    <w:name w:val="ListLabel 374"/>
    <w:qFormat/>
    <w:rsid w:val="00F21831"/>
    <w:rPr>
      <w:rFonts w:ascii="Trebuchet MS" w:hAnsi="Trebuchet MS"/>
      <w:b w:val="0"/>
      <w:i w:val="0"/>
      <w:sz w:val="22"/>
      <w:szCs w:val="22"/>
    </w:rPr>
  </w:style>
  <w:style w:type="character" w:customStyle="1" w:styleId="ListLabel375">
    <w:name w:val="ListLabel 375"/>
    <w:qFormat/>
    <w:rsid w:val="00F21831"/>
    <w:rPr>
      <w:rFonts w:ascii="Trebuchet MS" w:hAnsi="Trebuchet MS"/>
      <w:b w:val="0"/>
      <w:i w:val="0"/>
      <w:sz w:val="22"/>
      <w:szCs w:val="22"/>
    </w:rPr>
  </w:style>
  <w:style w:type="character" w:customStyle="1" w:styleId="ListLabel376">
    <w:name w:val="ListLabel 376"/>
    <w:qFormat/>
    <w:rsid w:val="00F21831"/>
    <w:rPr>
      <w:rFonts w:ascii="Trebuchet MS" w:hAnsi="Trebuchet MS"/>
      <w:b w:val="0"/>
      <w:i w:val="0"/>
      <w:sz w:val="22"/>
      <w:szCs w:val="22"/>
    </w:rPr>
  </w:style>
  <w:style w:type="character" w:customStyle="1" w:styleId="ListLabel377">
    <w:name w:val="ListLabel 377"/>
    <w:qFormat/>
    <w:rsid w:val="00F21831"/>
    <w:rPr>
      <w:rFonts w:ascii="Trebuchet MS" w:hAnsi="Trebuchet MS" w:cs="Symbol"/>
      <w:b w:val="0"/>
      <w:i w:val="0"/>
      <w:sz w:val="22"/>
      <w:szCs w:val="22"/>
    </w:rPr>
  </w:style>
  <w:style w:type="character" w:customStyle="1" w:styleId="ListLabel378">
    <w:name w:val="ListLabel 378"/>
    <w:qFormat/>
    <w:rsid w:val="00F21831"/>
    <w:rPr>
      <w:rFonts w:ascii="Trebuchet MS" w:hAnsi="Trebuchet MS"/>
      <w:b w:val="0"/>
      <w:i w:val="0"/>
      <w:sz w:val="22"/>
      <w:szCs w:val="22"/>
    </w:rPr>
  </w:style>
  <w:style w:type="character" w:customStyle="1" w:styleId="ListLabel379">
    <w:name w:val="ListLabel 379"/>
    <w:qFormat/>
    <w:rsid w:val="00F21831"/>
    <w:rPr>
      <w:rFonts w:ascii="Trebuchet MS" w:hAnsi="Trebuchet MS"/>
      <w:b w:val="0"/>
      <w:i w:val="0"/>
      <w:sz w:val="22"/>
      <w:szCs w:val="22"/>
    </w:rPr>
  </w:style>
  <w:style w:type="character" w:customStyle="1" w:styleId="ListLabel380">
    <w:name w:val="ListLabel 380"/>
    <w:qFormat/>
    <w:rsid w:val="00F21831"/>
    <w:rPr>
      <w:rFonts w:ascii="Trebuchet MS" w:hAnsi="Trebuchet MS" w:cs="Symbol"/>
      <w:b w:val="0"/>
    </w:rPr>
  </w:style>
  <w:style w:type="character" w:customStyle="1" w:styleId="ListLabel381">
    <w:name w:val="ListLabel 381"/>
    <w:qFormat/>
    <w:rsid w:val="00F21831"/>
    <w:rPr>
      <w:b w:val="0"/>
    </w:rPr>
  </w:style>
  <w:style w:type="character" w:customStyle="1" w:styleId="ListLabel382">
    <w:name w:val="ListLabel 382"/>
    <w:qFormat/>
    <w:rsid w:val="00F21831"/>
    <w:rPr>
      <w:rFonts w:ascii="Trebuchet MS" w:hAnsi="Trebuchet MS"/>
      <w:sz w:val="22"/>
      <w:szCs w:val="22"/>
    </w:rPr>
  </w:style>
  <w:style w:type="character" w:customStyle="1" w:styleId="ListLabel383">
    <w:name w:val="ListLabel 383"/>
    <w:qFormat/>
    <w:rsid w:val="00F21831"/>
    <w:rPr>
      <w:rFonts w:ascii="Trebuchet MS" w:hAnsi="Trebuchet MS"/>
      <w:b w:val="0"/>
      <w:i w:val="0"/>
      <w:sz w:val="22"/>
      <w:szCs w:val="22"/>
    </w:rPr>
  </w:style>
  <w:style w:type="character" w:customStyle="1" w:styleId="ListLabel384">
    <w:name w:val="ListLabel 384"/>
    <w:qFormat/>
    <w:rsid w:val="00F21831"/>
    <w:rPr>
      <w:rFonts w:ascii="Trebuchet MS" w:hAnsi="Trebuchet MS"/>
      <w:b w:val="0"/>
      <w:sz w:val="22"/>
    </w:rPr>
  </w:style>
  <w:style w:type="character" w:customStyle="1" w:styleId="ListLabel385">
    <w:name w:val="ListLabel 385"/>
    <w:qFormat/>
    <w:rsid w:val="00F21831"/>
    <w:rPr>
      <w:rFonts w:ascii="Trebuchet MS" w:hAnsi="Trebuchet MS"/>
      <w:b w:val="0"/>
      <w:i w:val="0"/>
      <w:sz w:val="22"/>
      <w:szCs w:val="22"/>
    </w:rPr>
  </w:style>
  <w:style w:type="character" w:customStyle="1" w:styleId="ListLabel386">
    <w:name w:val="ListLabel 386"/>
    <w:qFormat/>
    <w:rsid w:val="00F21831"/>
    <w:rPr>
      <w:rFonts w:ascii="Trebuchet MS" w:hAnsi="Trebuchet MS" w:cs="Symbol"/>
      <w:b w:val="0"/>
    </w:rPr>
  </w:style>
  <w:style w:type="character" w:customStyle="1" w:styleId="ListLabel387">
    <w:name w:val="ListLabel 387"/>
    <w:qFormat/>
    <w:rsid w:val="00F21831"/>
    <w:rPr>
      <w:rFonts w:ascii="Trebuchet MS" w:hAnsi="Trebuchet MS"/>
      <w:b w:val="0"/>
      <w:i w:val="0"/>
      <w:sz w:val="22"/>
      <w:szCs w:val="22"/>
    </w:rPr>
  </w:style>
  <w:style w:type="character" w:customStyle="1" w:styleId="ListLabel388">
    <w:name w:val="ListLabel 388"/>
    <w:qFormat/>
    <w:rsid w:val="00F21831"/>
    <w:rPr>
      <w:rFonts w:ascii="Trebuchet MS" w:hAnsi="Trebuchet MS"/>
      <w:b w:val="0"/>
      <w:i w:val="0"/>
      <w:sz w:val="22"/>
      <w:szCs w:val="22"/>
    </w:rPr>
  </w:style>
  <w:style w:type="character" w:customStyle="1" w:styleId="ListLabel389">
    <w:name w:val="ListLabel 389"/>
    <w:qFormat/>
    <w:rsid w:val="00F21831"/>
    <w:rPr>
      <w:b w:val="0"/>
      <w:i w:val="0"/>
      <w:sz w:val="22"/>
      <w:szCs w:val="22"/>
    </w:rPr>
  </w:style>
  <w:style w:type="character" w:customStyle="1" w:styleId="ListLabel390">
    <w:name w:val="ListLabel 390"/>
    <w:qFormat/>
    <w:rsid w:val="00F21831"/>
    <w:rPr>
      <w:b w:val="0"/>
      <w:i w:val="0"/>
      <w:sz w:val="22"/>
      <w:szCs w:val="22"/>
    </w:rPr>
  </w:style>
  <w:style w:type="character" w:customStyle="1" w:styleId="ListLabel391">
    <w:name w:val="ListLabel 391"/>
    <w:qFormat/>
    <w:rsid w:val="00F21831"/>
    <w:rPr>
      <w:b w:val="0"/>
      <w:i w:val="0"/>
      <w:sz w:val="22"/>
      <w:szCs w:val="22"/>
    </w:rPr>
  </w:style>
  <w:style w:type="character" w:customStyle="1" w:styleId="ListLabel392">
    <w:name w:val="ListLabel 392"/>
    <w:qFormat/>
    <w:rsid w:val="00F21831"/>
    <w:rPr>
      <w:rFonts w:ascii="Trebuchet MS" w:hAnsi="Trebuchet MS"/>
      <w:b w:val="0"/>
      <w:i w:val="0"/>
      <w:sz w:val="22"/>
      <w:szCs w:val="22"/>
    </w:rPr>
  </w:style>
  <w:style w:type="character" w:customStyle="1" w:styleId="ListLabel393">
    <w:name w:val="ListLabel 393"/>
    <w:qFormat/>
    <w:rsid w:val="00F21831"/>
    <w:rPr>
      <w:rFonts w:ascii="Trebuchet MS" w:hAnsi="Trebuchet MS"/>
      <w:sz w:val="22"/>
    </w:rPr>
  </w:style>
  <w:style w:type="character" w:customStyle="1" w:styleId="ListLabel394">
    <w:name w:val="ListLabel 394"/>
    <w:qFormat/>
    <w:rsid w:val="00F21831"/>
    <w:rPr>
      <w:rFonts w:ascii="Trebuchet MS" w:hAnsi="Trebuchet MS"/>
      <w:sz w:val="22"/>
    </w:rPr>
  </w:style>
  <w:style w:type="character" w:customStyle="1" w:styleId="ListLabel395">
    <w:name w:val="ListLabel 395"/>
    <w:qFormat/>
    <w:rsid w:val="00F21831"/>
    <w:rPr>
      <w:rFonts w:ascii="Trebuchet MS" w:hAnsi="Trebuchet MS"/>
      <w:sz w:val="22"/>
      <w:szCs w:val="22"/>
    </w:rPr>
  </w:style>
  <w:style w:type="character" w:customStyle="1" w:styleId="ListLabel396">
    <w:name w:val="ListLabel 396"/>
    <w:qFormat/>
    <w:rsid w:val="00F21831"/>
    <w:rPr>
      <w:rFonts w:ascii="Trebuchet MS" w:hAnsi="Trebuchet MS"/>
      <w:b/>
      <w:i w:val="0"/>
      <w:sz w:val="22"/>
      <w:szCs w:val="22"/>
    </w:rPr>
  </w:style>
  <w:style w:type="character" w:customStyle="1" w:styleId="ListLabel397">
    <w:name w:val="ListLabel 397"/>
    <w:qFormat/>
    <w:rsid w:val="00F21831"/>
    <w:rPr>
      <w:rFonts w:ascii="Trebuchet MS" w:hAnsi="Trebuchet MS"/>
      <w:b w:val="0"/>
      <w:i w:val="0"/>
      <w:sz w:val="22"/>
      <w:szCs w:val="22"/>
    </w:rPr>
  </w:style>
  <w:style w:type="character" w:customStyle="1" w:styleId="ListLabel398">
    <w:name w:val="ListLabel 398"/>
    <w:qFormat/>
    <w:rsid w:val="00F21831"/>
    <w:rPr>
      <w:rFonts w:ascii="Trebuchet MS" w:hAnsi="Trebuchet MS"/>
      <w:b w:val="0"/>
    </w:rPr>
  </w:style>
  <w:style w:type="character" w:customStyle="1" w:styleId="ListLabel399">
    <w:name w:val="ListLabel 399"/>
    <w:qFormat/>
    <w:rsid w:val="00F21831"/>
    <w:rPr>
      <w:rFonts w:ascii="Trebuchet MS" w:hAnsi="Trebuchet MS"/>
      <w:b w:val="0"/>
    </w:rPr>
  </w:style>
  <w:style w:type="character" w:customStyle="1" w:styleId="ListLabel400">
    <w:name w:val="ListLabel 400"/>
    <w:qFormat/>
    <w:rsid w:val="00F21831"/>
    <w:rPr>
      <w:rFonts w:ascii="Trebuchet MS" w:hAnsi="Trebuchet MS" w:cs="Symbol"/>
    </w:rPr>
  </w:style>
  <w:style w:type="character" w:customStyle="1" w:styleId="ListLabel401">
    <w:name w:val="ListLabel 401"/>
    <w:qFormat/>
    <w:rsid w:val="00F21831"/>
    <w:rPr>
      <w:rFonts w:cs="Courier New"/>
    </w:rPr>
  </w:style>
  <w:style w:type="character" w:customStyle="1" w:styleId="ListLabel402">
    <w:name w:val="ListLabel 402"/>
    <w:qFormat/>
    <w:rsid w:val="00F21831"/>
    <w:rPr>
      <w:rFonts w:cs="Wingdings"/>
    </w:rPr>
  </w:style>
  <w:style w:type="character" w:customStyle="1" w:styleId="ListLabel403">
    <w:name w:val="ListLabel 403"/>
    <w:qFormat/>
    <w:rsid w:val="00F21831"/>
    <w:rPr>
      <w:rFonts w:ascii="Trebuchet MS" w:hAnsi="Trebuchet MS" w:cs="Symbol"/>
    </w:rPr>
  </w:style>
  <w:style w:type="character" w:customStyle="1" w:styleId="ListLabel404">
    <w:name w:val="ListLabel 404"/>
    <w:qFormat/>
    <w:rsid w:val="00F21831"/>
    <w:rPr>
      <w:rFonts w:cs="Courier New"/>
    </w:rPr>
  </w:style>
  <w:style w:type="character" w:customStyle="1" w:styleId="ListLabel405">
    <w:name w:val="ListLabel 405"/>
    <w:qFormat/>
    <w:rsid w:val="00F21831"/>
    <w:rPr>
      <w:rFonts w:cs="Wingdings"/>
    </w:rPr>
  </w:style>
  <w:style w:type="character" w:customStyle="1" w:styleId="ListLabel406">
    <w:name w:val="ListLabel 406"/>
    <w:qFormat/>
    <w:rsid w:val="00F21831"/>
    <w:rPr>
      <w:rFonts w:ascii="Trebuchet MS" w:hAnsi="Trebuchet MS" w:cs="Symbol"/>
    </w:rPr>
  </w:style>
  <w:style w:type="character" w:customStyle="1" w:styleId="ListLabel407">
    <w:name w:val="ListLabel 407"/>
    <w:qFormat/>
    <w:rsid w:val="00F21831"/>
    <w:rPr>
      <w:rFonts w:cs="Courier New"/>
    </w:rPr>
  </w:style>
  <w:style w:type="character" w:customStyle="1" w:styleId="ListLabel408">
    <w:name w:val="ListLabel 408"/>
    <w:qFormat/>
    <w:rsid w:val="00F21831"/>
    <w:rPr>
      <w:rFonts w:cs="Wingdings"/>
    </w:rPr>
  </w:style>
  <w:style w:type="character" w:customStyle="1" w:styleId="ListLabel409">
    <w:name w:val="ListLabel 409"/>
    <w:qFormat/>
    <w:rsid w:val="00F21831"/>
    <w:rPr>
      <w:rFonts w:ascii="Trebuchet MS" w:hAnsi="Trebuchet MS"/>
      <w:b w:val="0"/>
      <w:i w:val="0"/>
      <w:sz w:val="22"/>
      <w:szCs w:val="22"/>
    </w:rPr>
  </w:style>
  <w:style w:type="character" w:customStyle="1" w:styleId="ListLabel410">
    <w:name w:val="ListLabel 410"/>
    <w:qFormat/>
    <w:rsid w:val="00F21831"/>
    <w:rPr>
      <w:rFonts w:ascii="Trebuchet MS" w:hAnsi="Trebuchet MS"/>
      <w:sz w:val="22"/>
      <w:szCs w:val="22"/>
    </w:rPr>
  </w:style>
  <w:style w:type="character" w:customStyle="1" w:styleId="ListLabel411">
    <w:name w:val="ListLabel 411"/>
    <w:qFormat/>
    <w:rsid w:val="00F21831"/>
    <w:rPr>
      <w:rFonts w:ascii="Trebuchet MS" w:hAnsi="Trebuchet MS"/>
      <w:sz w:val="22"/>
      <w:szCs w:val="22"/>
    </w:rPr>
  </w:style>
  <w:style w:type="character" w:customStyle="1" w:styleId="ListLabel412">
    <w:name w:val="ListLabel 412"/>
    <w:qFormat/>
    <w:rsid w:val="00F21831"/>
    <w:rPr>
      <w:rFonts w:ascii="Trebuchet MS" w:hAnsi="Trebuchet MS"/>
      <w:sz w:val="22"/>
      <w:szCs w:val="22"/>
    </w:rPr>
  </w:style>
  <w:style w:type="character" w:customStyle="1" w:styleId="ListLabel413">
    <w:name w:val="ListLabel 413"/>
    <w:qFormat/>
    <w:rsid w:val="00F21831"/>
    <w:rPr>
      <w:rFonts w:ascii="Trebuchet MS" w:hAnsi="Trebuchet MS"/>
      <w:sz w:val="22"/>
      <w:szCs w:val="22"/>
    </w:rPr>
  </w:style>
  <w:style w:type="character" w:customStyle="1" w:styleId="ListLabel414">
    <w:name w:val="ListLabel 414"/>
    <w:qFormat/>
    <w:rsid w:val="00F21831"/>
    <w:rPr>
      <w:rFonts w:ascii="Trebuchet MS" w:hAnsi="Trebuchet MS"/>
      <w:sz w:val="22"/>
      <w:szCs w:val="22"/>
    </w:rPr>
  </w:style>
  <w:style w:type="character" w:customStyle="1" w:styleId="ListLabel415">
    <w:name w:val="ListLabel 415"/>
    <w:qFormat/>
    <w:rsid w:val="00F21831"/>
    <w:rPr>
      <w:rFonts w:ascii="Trebuchet MS" w:hAnsi="Trebuchet MS"/>
      <w:b w:val="0"/>
      <w:i w:val="0"/>
      <w:sz w:val="22"/>
      <w:szCs w:val="22"/>
    </w:rPr>
  </w:style>
  <w:style w:type="character" w:customStyle="1" w:styleId="ListLabel416">
    <w:name w:val="ListLabel 416"/>
    <w:qFormat/>
    <w:rsid w:val="00F21831"/>
    <w:rPr>
      <w:rFonts w:ascii="Trebuchet MS" w:hAnsi="Trebuchet MS"/>
      <w:b w:val="0"/>
      <w:i w:val="0"/>
      <w:sz w:val="22"/>
      <w:szCs w:val="22"/>
    </w:rPr>
  </w:style>
  <w:style w:type="character" w:customStyle="1" w:styleId="ListLabel417">
    <w:name w:val="ListLabel 417"/>
    <w:qFormat/>
    <w:rsid w:val="00F21831"/>
    <w:rPr>
      <w:rFonts w:ascii="Trebuchet MS" w:hAnsi="Trebuchet MS"/>
      <w:b w:val="0"/>
      <w:i w:val="0"/>
      <w:sz w:val="22"/>
      <w:szCs w:val="22"/>
    </w:rPr>
  </w:style>
  <w:style w:type="character" w:customStyle="1" w:styleId="ListLabel418">
    <w:name w:val="ListLabel 418"/>
    <w:qFormat/>
    <w:rsid w:val="00F21831"/>
    <w:rPr>
      <w:rFonts w:ascii="Trebuchet MS" w:hAnsi="Trebuchet MS"/>
      <w:b/>
      <w:i w:val="0"/>
      <w:sz w:val="22"/>
      <w:szCs w:val="22"/>
    </w:rPr>
  </w:style>
  <w:style w:type="character" w:customStyle="1" w:styleId="ListLabel419">
    <w:name w:val="ListLabel 419"/>
    <w:qFormat/>
    <w:rsid w:val="00F21831"/>
    <w:rPr>
      <w:rFonts w:ascii="Trebuchet MS" w:hAnsi="Trebuchet MS"/>
      <w:b w:val="0"/>
      <w:i w:val="0"/>
      <w:sz w:val="22"/>
      <w:szCs w:val="22"/>
    </w:rPr>
  </w:style>
  <w:style w:type="character" w:customStyle="1" w:styleId="ListLabel420">
    <w:name w:val="ListLabel 420"/>
    <w:qFormat/>
    <w:rsid w:val="00F21831"/>
    <w:rPr>
      <w:rFonts w:ascii="Trebuchet MS" w:hAnsi="Trebuchet MS"/>
      <w:b w:val="0"/>
      <w:i w:val="0"/>
      <w:sz w:val="22"/>
      <w:szCs w:val="22"/>
    </w:rPr>
  </w:style>
  <w:style w:type="character" w:customStyle="1" w:styleId="ListLabel421">
    <w:name w:val="ListLabel 421"/>
    <w:qFormat/>
    <w:rsid w:val="00F21831"/>
    <w:rPr>
      <w:rFonts w:ascii="Trebuchet MS" w:hAnsi="Trebuchet MS"/>
      <w:b w:val="0"/>
      <w:i w:val="0"/>
      <w:sz w:val="22"/>
      <w:szCs w:val="22"/>
    </w:rPr>
  </w:style>
  <w:style w:type="character" w:customStyle="1" w:styleId="ListLabel422">
    <w:name w:val="ListLabel 422"/>
    <w:qFormat/>
    <w:rsid w:val="00F21831"/>
    <w:rPr>
      <w:b w:val="0"/>
      <w:i w:val="0"/>
      <w:sz w:val="22"/>
      <w:szCs w:val="22"/>
    </w:rPr>
  </w:style>
  <w:style w:type="character" w:customStyle="1" w:styleId="ListLabel423">
    <w:name w:val="ListLabel 423"/>
    <w:qFormat/>
    <w:rsid w:val="00F21831"/>
    <w:rPr>
      <w:rFonts w:ascii="Trebuchet MS" w:hAnsi="Trebuchet MS" w:cs="Symbol"/>
      <w:b w:val="0"/>
      <w:i w:val="0"/>
      <w:sz w:val="22"/>
      <w:szCs w:val="22"/>
    </w:rPr>
  </w:style>
  <w:style w:type="character" w:customStyle="1" w:styleId="ListLabel424">
    <w:name w:val="ListLabel 424"/>
    <w:qFormat/>
    <w:rsid w:val="00F21831"/>
    <w:rPr>
      <w:rFonts w:ascii="Trebuchet MS" w:hAnsi="Trebuchet MS"/>
      <w:b w:val="0"/>
      <w:i w:val="0"/>
      <w:sz w:val="22"/>
      <w:szCs w:val="22"/>
    </w:rPr>
  </w:style>
  <w:style w:type="character" w:customStyle="1" w:styleId="ListLabel425">
    <w:name w:val="ListLabel 425"/>
    <w:qFormat/>
    <w:rsid w:val="00F21831"/>
    <w:rPr>
      <w:rFonts w:ascii="Trebuchet MS" w:hAnsi="Trebuchet MS"/>
      <w:b w:val="0"/>
      <w:i w:val="0"/>
      <w:sz w:val="22"/>
      <w:szCs w:val="22"/>
    </w:rPr>
  </w:style>
  <w:style w:type="character" w:customStyle="1" w:styleId="ListLabel426">
    <w:name w:val="ListLabel 426"/>
    <w:qFormat/>
    <w:rsid w:val="00F21831"/>
    <w:rPr>
      <w:rFonts w:ascii="Trebuchet MS" w:hAnsi="Trebuchet MS" w:cs="Symbol"/>
      <w:b w:val="0"/>
    </w:rPr>
  </w:style>
  <w:style w:type="character" w:customStyle="1" w:styleId="ListLabel427">
    <w:name w:val="ListLabel 427"/>
    <w:qFormat/>
    <w:rsid w:val="00F21831"/>
    <w:rPr>
      <w:b w:val="0"/>
    </w:rPr>
  </w:style>
  <w:style w:type="character" w:customStyle="1" w:styleId="ListLabel428">
    <w:name w:val="ListLabel 428"/>
    <w:qFormat/>
    <w:rsid w:val="00F21831"/>
    <w:rPr>
      <w:rFonts w:ascii="Trebuchet MS" w:hAnsi="Trebuchet MS"/>
      <w:sz w:val="22"/>
      <w:szCs w:val="22"/>
    </w:rPr>
  </w:style>
  <w:style w:type="character" w:customStyle="1" w:styleId="ListLabel429">
    <w:name w:val="ListLabel 429"/>
    <w:qFormat/>
    <w:rsid w:val="00F21831"/>
    <w:rPr>
      <w:rFonts w:ascii="Trebuchet MS" w:hAnsi="Trebuchet MS"/>
      <w:b w:val="0"/>
      <w:i w:val="0"/>
      <w:sz w:val="22"/>
      <w:szCs w:val="22"/>
    </w:rPr>
  </w:style>
  <w:style w:type="character" w:customStyle="1" w:styleId="ListLabel430">
    <w:name w:val="ListLabel 430"/>
    <w:qFormat/>
    <w:rsid w:val="00F21831"/>
    <w:rPr>
      <w:rFonts w:ascii="Trebuchet MS" w:hAnsi="Trebuchet MS"/>
      <w:b w:val="0"/>
      <w:sz w:val="22"/>
    </w:rPr>
  </w:style>
  <w:style w:type="character" w:customStyle="1" w:styleId="ListLabel431">
    <w:name w:val="ListLabel 431"/>
    <w:qFormat/>
    <w:rsid w:val="00F21831"/>
    <w:rPr>
      <w:rFonts w:ascii="Trebuchet MS" w:hAnsi="Trebuchet MS"/>
      <w:b w:val="0"/>
      <w:i w:val="0"/>
      <w:sz w:val="22"/>
      <w:szCs w:val="22"/>
    </w:rPr>
  </w:style>
  <w:style w:type="character" w:customStyle="1" w:styleId="ListLabel432">
    <w:name w:val="ListLabel 432"/>
    <w:qFormat/>
    <w:rsid w:val="00F21831"/>
    <w:rPr>
      <w:rFonts w:ascii="Trebuchet MS" w:hAnsi="Trebuchet MS" w:cs="Symbol"/>
      <w:b w:val="0"/>
    </w:rPr>
  </w:style>
  <w:style w:type="character" w:customStyle="1" w:styleId="ListLabel433">
    <w:name w:val="ListLabel 433"/>
    <w:qFormat/>
    <w:rsid w:val="00F21831"/>
    <w:rPr>
      <w:rFonts w:ascii="Trebuchet MS" w:hAnsi="Trebuchet MS"/>
      <w:b w:val="0"/>
      <w:i w:val="0"/>
      <w:sz w:val="22"/>
      <w:szCs w:val="22"/>
    </w:rPr>
  </w:style>
  <w:style w:type="character" w:customStyle="1" w:styleId="ListLabel434">
    <w:name w:val="ListLabel 434"/>
    <w:qFormat/>
    <w:rsid w:val="00F21831"/>
    <w:rPr>
      <w:rFonts w:ascii="Trebuchet MS" w:hAnsi="Trebuchet MS"/>
      <w:b w:val="0"/>
      <w:i w:val="0"/>
      <w:sz w:val="22"/>
      <w:szCs w:val="22"/>
    </w:rPr>
  </w:style>
  <w:style w:type="character" w:customStyle="1" w:styleId="ListLabel435">
    <w:name w:val="ListLabel 435"/>
    <w:qFormat/>
    <w:rsid w:val="00F21831"/>
    <w:rPr>
      <w:b w:val="0"/>
      <w:i w:val="0"/>
      <w:sz w:val="22"/>
      <w:szCs w:val="22"/>
    </w:rPr>
  </w:style>
  <w:style w:type="character" w:customStyle="1" w:styleId="ListLabel436">
    <w:name w:val="ListLabel 436"/>
    <w:qFormat/>
    <w:rsid w:val="00F21831"/>
    <w:rPr>
      <w:b w:val="0"/>
      <w:i w:val="0"/>
      <w:sz w:val="22"/>
      <w:szCs w:val="22"/>
    </w:rPr>
  </w:style>
  <w:style w:type="character" w:customStyle="1" w:styleId="ListLabel437">
    <w:name w:val="ListLabel 437"/>
    <w:qFormat/>
    <w:rsid w:val="00F21831"/>
    <w:rPr>
      <w:b w:val="0"/>
      <w:i w:val="0"/>
      <w:sz w:val="22"/>
      <w:szCs w:val="22"/>
    </w:rPr>
  </w:style>
  <w:style w:type="character" w:customStyle="1" w:styleId="ListLabel438">
    <w:name w:val="ListLabel 438"/>
    <w:qFormat/>
    <w:rsid w:val="00F21831"/>
    <w:rPr>
      <w:rFonts w:ascii="Trebuchet MS" w:hAnsi="Trebuchet MS"/>
      <w:b w:val="0"/>
      <w:i w:val="0"/>
      <w:sz w:val="22"/>
      <w:szCs w:val="22"/>
    </w:rPr>
  </w:style>
  <w:style w:type="character" w:customStyle="1" w:styleId="ListLabel439">
    <w:name w:val="ListLabel 439"/>
    <w:qFormat/>
    <w:rsid w:val="00F21831"/>
    <w:rPr>
      <w:rFonts w:ascii="Trebuchet MS" w:hAnsi="Trebuchet MS"/>
      <w:sz w:val="22"/>
    </w:rPr>
  </w:style>
  <w:style w:type="character" w:customStyle="1" w:styleId="ListLabel440">
    <w:name w:val="ListLabel 440"/>
    <w:qFormat/>
    <w:rsid w:val="00F21831"/>
    <w:rPr>
      <w:rFonts w:ascii="Trebuchet MS" w:hAnsi="Trebuchet MS"/>
      <w:sz w:val="22"/>
    </w:rPr>
  </w:style>
  <w:style w:type="character" w:customStyle="1" w:styleId="ListLabel441">
    <w:name w:val="ListLabel 441"/>
    <w:qFormat/>
    <w:rsid w:val="00F21831"/>
    <w:rPr>
      <w:rFonts w:ascii="Trebuchet MS" w:hAnsi="Trebuchet MS"/>
      <w:sz w:val="22"/>
      <w:szCs w:val="22"/>
    </w:rPr>
  </w:style>
  <w:style w:type="character" w:customStyle="1" w:styleId="ListLabel442">
    <w:name w:val="ListLabel 442"/>
    <w:qFormat/>
    <w:rsid w:val="00F21831"/>
    <w:rPr>
      <w:rFonts w:ascii="Trebuchet MS" w:hAnsi="Trebuchet MS"/>
      <w:b/>
      <w:i w:val="0"/>
      <w:sz w:val="22"/>
      <w:szCs w:val="22"/>
    </w:rPr>
  </w:style>
  <w:style w:type="character" w:customStyle="1" w:styleId="ListLabel443">
    <w:name w:val="ListLabel 443"/>
    <w:qFormat/>
    <w:rsid w:val="00F21831"/>
    <w:rPr>
      <w:rFonts w:ascii="Trebuchet MS" w:hAnsi="Trebuchet MS"/>
      <w:b w:val="0"/>
      <w:i w:val="0"/>
      <w:sz w:val="22"/>
      <w:szCs w:val="22"/>
    </w:rPr>
  </w:style>
  <w:style w:type="character" w:customStyle="1" w:styleId="ListLabel444">
    <w:name w:val="ListLabel 444"/>
    <w:qFormat/>
    <w:rsid w:val="00F21831"/>
    <w:rPr>
      <w:rFonts w:ascii="Trebuchet MS" w:hAnsi="Trebuchet MS"/>
      <w:b w:val="0"/>
    </w:rPr>
  </w:style>
  <w:style w:type="character" w:customStyle="1" w:styleId="ListLabel445">
    <w:name w:val="ListLabel 445"/>
    <w:qFormat/>
    <w:rsid w:val="00F21831"/>
    <w:rPr>
      <w:rFonts w:ascii="Trebuchet MS" w:hAnsi="Trebuchet MS"/>
      <w:b w:val="0"/>
    </w:rPr>
  </w:style>
  <w:style w:type="character" w:customStyle="1" w:styleId="ListLabel446">
    <w:name w:val="ListLabel 446"/>
    <w:qFormat/>
    <w:rsid w:val="00F21831"/>
    <w:rPr>
      <w:rFonts w:ascii="Trebuchet MS" w:hAnsi="Trebuchet MS" w:cs="Symbol"/>
    </w:rPr>
  </w:style>
  <w:style w:type="character" w:customStyle="1" w:styleId="ListLabel447">
    <w:name w:val="ListLabel 447"/>
    <w:qFormat/>
    <w:rsid w:val="00F21831"/>
    <w:rPr>
      <w:rFonts w:cs="Courier New"/>
    </w:rPr>
  </w:style>
  <w:style w:type="character" w:customStyle="1" w:styleId="ListLabel448">
    <w:name w:val="ListLabel 448"/>
    <w:qFormat/>
    <w:rsid w:val="00F21831"/>
    <w:rPr>
      <w:rFonts w:cs="Wingdings"/>
    </w:rPr>
  </w:style>
  <w:style w:type="character" w:customStyle="1" w:styleId="ListLabel449">
    <w:name w:val="ListLabel 449"/>
    <w:qFormat/>
    <w:rsid w:val="00F21831"/>
    <w:rPr>
      <w:rFonts w:ascii="Trebuchet MS" w:hAnsi="Trebuchet MS" w:cs="Symbol"/>
    </w:rPr>
  </w:style>
  <w:style w:type="character" w:customStyle="1" w:styleId="ListLabel450">
    <w:name w:val="ListLabel 450"/>
    <w:qFormat/>
    <w:rsid w:val="00F21831"/>
    <w:rPr>
      <w:rFonts w:cs="Courier New"/>
    </w:rPr>
  </w:style>
  <w:style w:type="character" w:customStyle="1" w:styleId="ListLabel451">
    <w:name w:val="ListLabel 451"/>
    <w:qFormat/>
    <w:rsid w:val="00F21831"/>
    <w:rPr>
      <w:rFonts w:cs="Wingdings"/>
    </w:rPr>
  </w:style>
  <w:style w:type="character" w:customStyle="1" w:styleId="ListLabel452">
    <w:name w:val="ListLabel 452"/>
    <w:qFormat/>
    <w:rsid w:val="00F21831"/>
    <w:rPr>
      <w:rFonts w:ascii="Trebuchet MS" w:hAnsi="Trebuchet MS" w:cs="Symbol"/>
    </w:rPr>
  </w:style>
  <w:style w:type="character" w:customStyle="1" w:styleId="ListLabel453">
    <w:name w:val="ListLabel 453"/>
    <w:qFormat/>
    <w:rsid w:val="00F21831"/>
    <w:rPr>
      <w:rFonts w:cs="Courier New"/>
    </w:rPr>
  </w:style>
  <w:style w:type="character" w:customStyle="1" w:styleId="ListLabel454">
    <w:name w:val="ListLabel 454"/>
    <w:qFormat/>
    <w:rsid w:val="00F21831"/>
    <w:rPr>
      <w:rFonts w:cs="Wingdings"/>
    </w:rPr>
  </w:style>
  <w:style w:type="character" w:customStyle="1" w:styleId="ListLabel455">
    <w:name w:val="ListLabel 455"/>
    <w:qFormat/>
    <w:rsid w:val="00F21831"/>
    <w:rPr>
      <w:rFonts w:ascii="Trebuchet MS" w:hAnsi="Trebuchet MS"/>
      <w:b w:val="0"/>
      <w:i w:val="0"/>
      <w:sz w:val="22"/>
      <w:szCs w:val="22"/>
    </w:rPr>
  </w:style>
  <w:style w:type="character" w:customStyle="1" w:styleId="ListLabel456">
    <w:name w:val="ListLabel 456"/>
    <w:qFormat/>
    <w:rsid w:val="00F21831"/>
    <w:rPr>
      <w:rFonts w:ascii="Trebuchet MS" w:hAnsi="Trebuchet MS"/>
      <w:sz w:val="22"/>
      <w:szCs w:val="22"/>
    </w:rPr>
  </w:style>
  <w:style w:type="character" w:customStyle="1" w:styleId="ListLabel457">
    <w:name w:val="ListLabel 457"/>
    <w:qFormat/>
    <w:rsid w:val="00F21831"/>
    <w:rPr>
      <w:rFonts w:ascii="Trebuchet MS" w:hAnsi="Trebuchet MS"/>
      <w:sz w:val="22"/>
      <w:szCs w:val="22"/>
    </w:rPr>
  </w:style>
  <w:style w:type="character" w:customStyle="1" w:styleId="ListLabel458">
    <w:name w:val="ListLabel 458"/>
    <w:qFormat/>
    <w:rsid w:val="00F21831"/>
    <w:rPr>
      <w:rFonts w:ascii="Trebuchet MS" w:hAnsi="Trebuchet MS"/>
      <w:sz w:val="22"/>
      <w:szCs w:val="22"/>
    </w:rPr>
  </w:style>
  <w:style w:type="character" w:customStyle="1" w:styleId="ListLabel459">
    <w:name w:val="ListLabel 459"/>
    <w:qFormat/>
    <w:rsid w:val="00F21831"/>
    <w:rPr>
      <w:rFonts w:ascii="Trebuchet MS" w:hAnsi="Trebuchet MS"/>
      <w:sz w:val="22"/>
      <w:szCs w:val="22"/>
    </w:rPr>
  </w:style>
  <w:style w:type="character" w:customStyle="1" w:styleId="ListLabel460">
    <w:name w:val="ListLabel 460"/>
    <w:qFormat/>
    <w:rsid w:val="00F21831"/>
    <w:rPr>
      <w:rFonts w:ascii="Trebuchet MS" w:hAnsi="Trebuchet MS"/>
      <w:sz w:val="22"/>
      <w:szCs w:val="22"/>
    </w:rPr>
  </w:style>
  <w:style w:type="character" w:customStyle="1" w:styleId="ListLabel461">
    <w:name w:val="ListLabel 461"/>
    <w:qFormat/>
    <w:rsid w:val="00F21831"/>
    <w:rPr>
      <w:rFonts w:ascii="Trebuchet MS" w:hAnsi="Trebuchet MS"/>
      <w:b w:val="0"/>
      <w:i w:val="0"/>
      <w:sz w:val="22"/>
      <w:szCs w:val="22"/>
    </w:rPr>
  </w:style>
  <w:style w:type="character" w:customStyle="1" w:styleId="ListLabel462">
    <w:name w:val="ListLabel 462"/>
    <w:qFormat/>
    <w:rsid w:val="00F21831"/>
    <w:rPr>
      <w:rFonts w:ascii="Trebuchet MS" w:hAnsi="Trebuchet MS"/>
      <w:b w:val="0"/>
      <w:i w:val="0"/>
      <w:sz w:val="22"/>
      <w:szCs w:val="22"/>
    </w:rPr>
  </w:style>
  <w:style w:type="character" w:customStyle="1" w:styleId="ListLabel463">
    <w:name w:val="ListLabel 463"/>
    <w:qFormat/>
    <w:rsid w:val="00F21831"/>
    <w:rPr>
      <w:rFonts w:ascii="Trebuchet MS" w:hAnsi="Trebuchet MS"/>
      <w:b w:val="0"/>
      <w:i w:val="0"/>
      <w:sz w:val="22"/>
      <w:szCs w:val="22"/>
    </w:rPr>
  </w:style>
  <w:style w:type="character" w:customStyle="1" w:styleId="ListLabel464">
    <w:name w:val="ListLabel 464"/>
    <w:qFormat/>
    <w:rsid w:val="00F21831"/>
    <w:rPr>
      <w:rFonts w:ascii="Trebuchet MS" w:hAnsi="Trebuchet MS"/>
      <w:b/>
      <w:i w:val="0"/>
      <w:sz w:val="22"/>
      <w:szCs w:val="22"/>
    </w:rPr>
  </w:style>
  <w:style w:type="character" w:customStyle="1" w:styleId="ListLabel465">
    <w:name w:val="ListLabel 465"/>
    <w:qFormat/>
    <w:rsid w:val="00F21831"/>
    <w:rPr>
      <w:rFonts w:ascii="Trebuchet MS" w:hAnsi="Trebuchet MS"/>
      <w:b w:val="0"/>
      <w:i w:val="0"/>
      <w:sz w:val="22"/>
      <w:szCs w:val="22"/>
    </w:rPr>
  </w:style>
  <w:style w:type="character" w:customStyle="1" w:styleId="ListLabel466">
    <w:name w:val="ListLabel 466"/>
    <w:qFormat/>
    <w:rsid w:val="00F21831"/>
    <w:rPr>
      <w:rFonts w:ascii="Trebuchet MS" w:hAnsi="Trebuchet MS"/>
      <w:b w:val="0"/>
      <w:i w:val="0"/>
      <w:sz w:val="22"/>
      <w:szCs w:val="22"/>
    </w:rPr>
  </w:style>
  <w:style w:type="character" w:customStyle="1" w:styleId="ListLabel467">
    <w:name w:val="ListLabel 467"/>
    <w:qFormat/>
    <w:rsid w:val="00F21831"/>
    <w:rPr>
      <w:rFonts w:ascii="Trebuchet MS" w:hAnsi="Trebuchet MS"/>
      <w:b w:val="0"/>
      <w:i w:val="0"/>
      <w:sz w:val="22"/>
      <w:szCs w:val="22"/>
    </w:rPr>
  </w:style>
  <w:style w:type="character" w:customStyle="1" w:styleId="ListLabel468">
    <w:name w:val="ListLabel 468"/>
    <w:qFormat/>
    <w:rsid w:val="00F21831"/>
    <w:rPr>
      <w:rFonts w:ascii="Trebuchet MS" w:hAnsi="Trebuchet MS" w:cs="Symbol"/>
      <w:b w:val="0"/>
      <w:i w:val="0"/>
      <w:sz w:val="22"/>
      <w:szCs w:val="22"/>
    </w:rPr>
  </w:style>
  <w:style w:type="character" w:customStyle="1" w:styleId="ListLabel469">
    <w:name w:val="ListLabel 469"/>
    <w:qFormat/>
    <w:rsid w:val="00F21831"/>
    <w:rPr>
      <w:rFonts w:ascii="Trebuchet MS" w:hAnsi="Trebuchet MS"/>
      <w:b w:val="0"/>
      <w:i w:val="0"/>
      <w:sz w:val="22"/>
      <w:szCs w:val="22"/>
    </w:rPr>
  </w:style>
  <w:style w:type="character" w:customStyle="1" w:styleId="ListLabel470">
    <w:name w:val="ListLabel 470"/>
    <w:qFormat/>
    <w:rsid w:val="00F21831"/>
    <w:rPr>
      <w:rFonts w:ascii="Trebuchet MS" w:hAnsi="Trebuchet MS"/>
      <w:b w:val="0"/>
      <w:i w:val="0"/>
      <w:sz w:val="22"/>
      <w:szCs w:val="22"/>
    </w:rPr>
  </w:style>
  <w:style w:type="character" w:customStyle="1" w:styleId="ListLabel471">
    <w:name w:val="ListLabel 471"/>
    <w:qFormat/>
    <w:rsid w:val="00F21831"/>
    <w:rPr>
      <w:rFonts w:ascii="Trebuchet MS" w:hAnsi="Trebuchet MS" w:cs="Symbol"/>
      <w:b w:val="0"/>
    </w:rPr>
  </w:style>
  <w:style w:type="character" w:customStyle="1" w:styleId="ListLabel472">
    <w:name w:val="ListLabel 472"/>
    <w:qFormat/>
    <w:rsid w:val="00F21831"/>
    <w:rPr>
      <w:b w:val="0"/>
    </w:rPr>
  </w:style>
  <w:style w:type="character" w:customStyle="1" w:styleId="ListLabel473">
    <w:name w:val="ListLabel 473"/>
    <w:qFormat/>
    <w:rsid w:val="00F21831"/>
    <w:rPr>
      <w:rFonts w:ascii="Trebuchet MS" w:hAnsi="Trebuchet MS"/>
      <w:sz w:val="22"/>
      <w:szCs w:val="22"/>
    </w:rPr>
  </w:style>
  <w:style w:type="character" w:customStyle="1" w:styleId="ListLabel474">
    <w:name w:val="ListLabel 474"/>
    <w:qFormat/>
    <w:rsid w:val="00F21831"/>
    <w:rPr>
      <w:rFonts w:ascii="Trebuchet MS" w:hAnsi="Trebuchet MS"/>
      <w:b w:val="0"/>
      <w:i w:val="0"/>
      <w:sz w:val="22"/>
      <w:szCs w:val="22"/>
    </w:rPr>
  </w:style>
  <w:style w:type="character" w:customStyle="1" w:styleId="ListLabel475">
    <w:name w:val="ListLabel 475"/>
    <w:qFormat/>
    <w:rsid w:val="00F21831"/>
    <w:rPr>
      <w:rFonts w:ascii="Trebuchet MS" w:hAnsi="Trebuchet MS"/>
      <w:b w:val="0"/>
      <w:sz w:val="22"/>
    </w:rPr>
  </w:style>
  <w:style w:type="character" w:customStyle="1" w:styleId="ListLabel476">
    <w:name w:val="ListLabel 476"/>
    <w:qFormat/>
    <w:rsid w:val="00F21831"/>
    <w:rPr>
      <w:rFonts w:ascii="Trebuchet MS" w:hAnsi="Trebuchet MS"/>
      <w:b w:val="0"/>
      <w:i w:val="0"/>
      <w:sz w:val="22"/>
      <w:szCs w:val="22"/>
    </w:rPr>
  </w:style>
  <w:style w:type="character" w:customStyle="1" w:styleId="ListLabel477">
    <w:name w:val="ListLabel 477"/>
    <w:qFormat/>
    <w:rsid w:val="00F21831"/>
    <w:rPr>
      <w:rFonts w:ascii="Trebuchet MS" w:hAnsi="Trebuchet MS" w:cs="Symbol"/>
      <w:b w:val="0"/>
    </w:rPr>
  </w:style>
  <w:style w:type="character" w:customStyle="1" w:styleId="ListLabel478">
    <w:name w:val="ListLabel 478"/>
    <w:qFormat/>
    <w:rsid w:val="00F21831"/>
    <w:rPr>
      <w:rFonts w:ascii="Trebuchet MS" w:hAnsi="Trebuchet MS"/>
      <w:b w:val="0"/>
      <w:i w:val="0"/>
      <w:sz w:val="22"/>
      <w:szCs w:val="22"/>
    </w:rPr>
  </w:style>
  <w:style w:type="character" w:customStyle="1" w:styleId="ListLabel479">
    <w:name w:val="ListLabel 479"/>
    <w:qFormat/>
    <w:rsid w:val="00F21831"/>
    <w:rPr>
      <w:rFonts w:ascii="Trebuchet MS" w:hAnsi="Trebuchet MS"/>
      <w:b w:val="0"/>
      <w:i w:val="0"/>
      <w:sz w:val="22"/>
      <w:szCs w:val="22"/>
    </w:rPr>
  </w:style>
  <w:style w:type="character" w:customStyle="1" w:styleId="ListLabel480">
    <w:name w:val="ListLabel 480"/>
    <w:qFormat/>
    <w:rsid w:val="00F21831"/>
    <w:rPr>
      <w:b w:val="0"/>
      <w:i w:val="0"/>
      <w:sz w:val="22"/>
      <w:szCs w:val="22"/>
    </w:rPr>
  </w:style>
  <w:style w:type="character" w:customStyle="1" w:styleId="ListLabel481">
    <w:name w:val="ListLabel 481"/>
    <w:qFormat/>
    <w:rsid w:val="00F21831"/>
    <w:rPr>
      <w:b w:val="0"/>
      <w:i w:val="0"/>
      <w:sz w:val="22"/>
      <w:szCs w:val="22"/>
    </w:rPr>
  </w:style>
  <w:style w:type="character" w:customStyle="1" w:styleId="ListLabel482">
    <w:name w:val="ListLabel 482"/>
    <w:qFormat/>
    <w:rsid w:val="00F21831"/>
    <w:rPr>
      <w:b w:val="0"/>
      <w:i w:val="0"/>
      <w:sz w:val="22"/>
      <w:szCs w:val="22"/>
    </w:rPr>
  </w:style>
  <w:style w:type="character" w:customStyle="1" w:styleId="ListLabel483">
    <w:name w:val="ListLabel 483"/>
    <w:qFormat/>
    <w:rsid w:val="00F21831"/>
    <w:rPr>
      <w:rFonts w:ascii="Trebuchet MS" w:hAnsi="Trebuchet MS"/>
      <w:b w:val="0"/>
      <w:i w:val="0"/>
      <w:sz w:val="22"/>
      <w:szCs w:val="22"/>
    </w:rPr>
  </w:style>
  <w:style w:type="character" w:customStyle="1" w:styleId="ListLabel484">
    <w:name w:val="ListLabel 484"/>
    <w:qFormat/>
    <w:rsid w:val="00F21831"/>
    <w:rPr>
      <w:rFonts w:ascii="Trebuchet MS" w:hAnsi="Trebuchet MS"/>
      <w:sz w:val="22"/>
    </w:rPr>
  </w:style>
  <w:style w:type="character" w:customStyle="1" w:styleId="ListLabel485">
    <w:name w:val="ListLabel 485"/>
    <w:qFormat/>
    <w:rsid w:val="00F21831"/>
    <w:rPr>
      <w:rFonts w:ascii="Trebuchet MS" w:hAnsi="Trebuchet MS"/>
      <w:sz w:val="22"/>
    </w:rPr>
  </w:style>
  <w:style w:type="character" w:customStyle="1" w:styleId="ListLabel486">
    <w:name w:val="ListLabel 486"/>
    <w:qFormat/>
    <w:rsid w:val="00F21831"/>
    <w:rPr>
      <w:rFonts w:ascii="Trebuchet MS" w:hAnsi="Trebuchet MS"/>
      <w:sz w:val="22"/>
      <w:szCs w:val="22"/>
    </w:rPr>
  </w:style>
  <w:style w:type="character" w:customStyle="1" w:styleId="ListLabel487">
    <w:name w:val="ListLabel 487"/>
    <w:qFormat/>
    <w:rsid w:val="00F21831"/>
    <w:rPr>
      <w:rFonts w:ascii="Trebuchet MS" w:hAnsi="Trebuchet MS"/>
      <w:b/>
      <w:i w:val="0"/>
      <w:sz w:val="22"/>
      <w:szCs w:val="22"/>
    </w:rPr>
  </w:style>
  <w:style w:type="character" w:customStyle="1" w:styleId="ListLabel488">
    <w:name w:val="ListLabel 488"/>
    <w:qFormat/>
    <w:rsid w:val="00F21831"/>
    <w:rPr>
      <w:rFonts w:ascii="Trebuchet MS" w:hAnsi="Trebuchet MS"/>
      <w:b w:val="0"/>
      <w:i w:val="0"/>
      <w:sz w:val="22"/>
      <w:szCs w:val="22"/>
    </w:rPr>
  </w:style>
  <w:style w:type="character" w:customStyle="1" w:styleId="ListLabel489">
    <w:name w:val="ListLabel 489"/>
    <w:qFormat/>
    <w:rsid w:val="00F21831"/>
    <w:rPr>
      <w:rFonts w:ascii="Trebuchet MS" w:hAnsi="Trebuchet MS"/>
      <w:b w:val="0"/>
    </w:rPr>
  </w:style>
  <w:style w:type="character" w:customStyle="1" w:styleId="ListLabel490">
    <w:name w:val="ListLabel 490"/>
    <w:qFormat/>
    <w:rsid w:val="00F21831"/>
    <w:rPr>
      <w:rFonts w:ascii="Trebuchet MS" w:hAnsi="Trebuchet MS"/>
      <w:b w:val="0"/>
    </w:rPr>
  </w:style>
  <w:style w:type="character" w:customStyle="1" w:styleId="ListLabel491">
    <w:name w:val="ListLabel 491"/>
    <w:qFormat/>
    <w:rsid w:val="00F21831"/>
    <w:rPr>
      <w:rFonts w:ascii="Trebuchet MS" w:hAnsi="Trebuchet MS" w:cs="Symbol"/>
    </w:rPr>
  </w:style>
  <w:style w:type="character" w:customStyle="1" w:styleId="ListLabel492">
    <w:name w:val="ListLabel 492"/>
    <w:qFormat/>
    <w:rsid w:val="00F21831"/>
    <w:rPr>
      <w:rFonts w:cs="Courier New"/>
    </w:rPr>
  </w:style>
  <w:style w:type="character" w:customStyle="1" w:styleId="ListLabel493">
    <w:name w:val="ListLabel 493"/>
    <w:qFormat/>
    <w:rsid w:val="00F21831"/>
    <w:rPr>
      <w:rFonts w:cs="Wingdings"/>
    </w:rPr>
  </w:style>
  <w:style w:type="character" w:customStyle="1" w:styleId="ListLabel494">
    <w:name w:val="ListLabel 494"/>
    <w:qFormat/>
    <w:rsid w:val="00F21831"/>
    <w:rPr>
      <w:rFonts w:ascii="Trebuchet MS" w:hAnsi="Trebuchet MS" w:cs="Symbol"/>
    </w:rPr>
  </w:style>
  <w:style w:type="character" w:customStyle="1" w:styleId="ListLabel495">
    <w:name w:val="ListLabel 495"/>
    <w:qFormat/>
    <w:rsid w:val="00F21831"/>
    <w:rPr>
      <w:rFonts w:cs="Courier New"/>
    </w:rPr>
  </w:style>
  <w:style w:type="character" w:customStyle="1" w:styleId="ListLabel496">
    <w:name w:val="ListLabel 496"/>
    <w:qFormat/>
    <w:rsid w:val="00F21831"/>
    <w:rPr>
      <w:rFonts w:cs="Wingdings"/>
    </w:rPr>
  </w:style>
  <w:style w:type="character" w:customStyle="1" w:styleId="ListLabel497">
    <w:name w:val="ListLabel 497"/>
    <w:qFormat/>
    <w:rsid w:val="00F21831"/>
    <w:rPr>
      <w:rFonts w:ascii="Trebuchet MS" w:hAnsi="Trebuchet MS" w:cs="Symbol"/>
    </w:rPr>
  </w:style>
  <w:style w:type="character" w:customStyle="1" w:styleId="ListLabel498">
    <w:name w:val="ListLabel 498"/>
    <w:qFormat/>
    <w:rsid w:val="00F21831"/>
    <w:rPr>
      <w:rFonts w:cs="Courier New"/>
    </w:rPr>
  </w:style>
  <w:style w:type="character" w:customStyle="1" w:styleId="ListLabel499">
    <w:name w:val="ListLabel 499"/>
    <w:qFormat/>
    <w:rsid w:val="00F21831"/>
    <w:rPr>
      <w:rFonts w:cs="Wingdings"/>
    </w:rPr>
  </w:style>
  <w:style w:type="character" w:customStyle="1" w:styleId="ListLabel500">
    <w:name w:val="ListLabel 500"/>
    <w:qFormat/>
    <w:rsid w:val="00F21831"/>
    <w:rPr>
      <w:rFonts w:ascii="Trebuchet MS" w:hAnsi="Trebuchet MS"/>
      <w:b w:val="0"/>
      <w:i w:val="0"/>
      <w:sz w:val="22"/>
      <w:szCs w:val="22"/>
    </w:rPr>
  </w:style>
  <w:style w:type="character" w:customStyle="1" w:styleId="ListLabel501">
    <w:name w:val="ListLabel 501"/>
    <w:qFormat/>
    <w:rsid w:val="00F21831"/>
    <w:rPr>
      <w:rFonts w:ascii="Trebuchet MS" w:hAnsi="Trebuchet MS"/>
      <w:sz w:val="22"/>
      <w:szCs w:val="22"/>
    </w:rPr>
  </w:style>
  <w:style w:type="character" w:customStyle="1" w:styleId="ListLabel502">
    <w:name w:val="ListLabel 502"/>
    <w:qFormat/>
    <w:rsid w:val="00F21831"/>
    <w:rPr>
      <w:rFonts w:ascii="Trebuchet MS" w:hAnsi="Trebuchet MS"/>
      <w:sz w:val="22"/>
      <w:szCs w:val="22"/>
    </w:rPr>
  </w:style>
  <w:style w:type="character" w:customStyle="1" w:styleId="ListLabel503">
    <w:name w:val="ListLabel 503"/>
    <w:qFormat/>
    <w:rsid w:val="00F21831"/>
    <w:rPr>
      <w:rFonts w:ascii="Trebuchet MS" w:hAnsi="Trebuchet MS"/>
      <w:sz w:val="22"/>
      <w:szCs w:val="22"/>
    </w:rPr>
  </w:style>
  <w:style w:type="character" w:customStyle="1" w:styleId="ListLabel504">
    <w:name w:val="ListLabel 504"/>
    <w:qFormat/>
    <w:rsid w:val="00F21831"/>
    <w:rPr>
      <w:rFonts w:ascii="Trebuchet MS" w:hAnsi="Trebuchet MS"/>
      <w:sz w:val="22"/>
      <w:szCs w:val="22"/>
    </w:rPr>
  </w:style>
  <w:style w:type="character" w:customStyle="1" w:styleId="ListLabel505">
    <w:name w:val="ListLabel 505"/>
    <w:qFormat/>
    <w:rsid w:val="00F21831"/>
    <w:rPr>
      <w:rFonts w:ascii="Trebuchet MS" w:hAnsi="Trebuchet MS"/>
      <w:sz w:val="22"/>
      <w:szCs w:val="22"/>
    </w:rPr>
  </w:style>
  <w:style w:type="character" w:customStyle="1" w:styleId="ListLabel506">
    <w:name w:val="ListLabel 506"/>
    <w:qFormat/>
    <w:rsid w:val="00F21831"/>
    <w:rPr>
      <w:rFonts w:ascii="Trebuchet MS" w:hAnsi="Trebuchet MS"/>
      <w:b w:val="0"/>
      <w:i w:val="0"/>
      <w:sz w:val="22"/>
      <w:szCs w:val="22"/>
    </w:rPr>
  </w:style>
  <w:style w:type="character" w:customStyle="1" w:styleId="ListLabel507">
    <w:name w:val="ListLabel 507"/>
    <w:qFormat/>
    <w:rsid w:val="00F21831"/>
    <w:rPr>
      <w:rFonts w:ascii="Trebuchet MS" w:hAnsi="Trebuchet MS"/>
      <w:b w:val="0"/>
      <w:i w:val="0"/>
      <w:sz w:val="22"/>
      <w:szCs w:val="22"/>
    </w:rPr>
  </w:style>
  <w:style w:type="character" w:customStyle="1" w:styleId="ListLabel508">
    <w:name w:val="ListLabel 508"/>
    <w:qFormat/>
    <w:rsid w:val="00F21831"/>
    <w:rPr>
      <w:rFonts w:ascii="Trebuchet MS" w:hAnsi="Trebuchet MS"/>
      <w:b w:val="0"/>
      <w:i w:val="0"/>
      <w:sz w:val="22"/>
      <w:szCs w:val="22"/>
    </w:rPr>
  </w:style>
  <w:style w:type="character" w:customStyle="1" w:styleId="ListLabel509">
    <w:name w:val="ListLabel 509"/>
    <w:qFormat/>
    <w:rsid w:val="00F21831"/>
    <w:rPr>
      <w:rFonts w:ascii="Trebuchet MS" w:hAnsi="Trebuchet MS"/>
      <w:b/>
      <w:i w:val="0"/>
      <w:sz w:val="22"/>
      <w:szCs w:val="22"/>
    </w:rPr>
  </w:style>
  <w:style w:type="character" w:customStyle="1" w:styleId="ListLabel510">
    <w:name w:val="ListLabel 510"/>
    <w:qFormat/>
    <w:rsid w:val="00F21831"/>
    <w:rPr>
      <w:rFonts w:ascii="Trebuchet MS" w:hAnsi="Trebuchet MS"/>
      <w:b w:val="0"/>
      <w:i w:val="0"/>
      <w:sz w:val="22"/>
      <w:szCs w:val="22"/>
    </w:rPr>
  </w:style>
  <w:style w:type="character" w:customStyle="1" w:styleId="ListLabel511">
    <w:name w:val="ListLabel 511"/>
    <w:qFormat/>
    <w:rsid w:val="00F21831"/>
    <w:rPr>
      <w:rFonts w:ascii="Trebuchet MS" w:hAnsi="Trebuchet MS"/>
      <w:b w:val="0"/>
      <w:i w:val="0"/>
      <w:sz w:val="22"/>
      <w:szCs w:val="22"/>
    </w:rPr>
  </w:style>
  <w:style w:type="character" w:customStyle="1" w:styleId="ListLabel512">
    <w:name w:val="ListLabel 512"/>
    <w:qFormat/>
    <w:rsid w:val="00F21831"/>
    <w:rPr>
      <w:rFonts w:ascii="Trebuchet MS" w:hAnsi="Trebuchet MS"/>
      <w:b w:val="0"/>
      <w:i w:val="0"/>
      <w:sz w:val="22"/>
      <w:szCs w:val="22"/>
    </w:rPr>
  </w:style>
  <w:style w:type="character" w:customStyle="1" w:styleId="ListLabel513">
    <w:name w:val="ListLabel 513"/>
    <w:qFormat/>
    <w:rsid w:val="00F21831"/>
    <w:rPr>
      <w:rFonts w:ascii="Trebuchet MS" w:hAnsi="Trebuchet MS" w:cs="Symbol"/>
      <w:b w:val="0"/>
      <w:i w:val="0"/>
      <w:sz w:val="22"/>
      <w:szCs w:val="22"/>
    </w:rPr>
  </w:style>
  <w:style w:type="character" w:customStyle="1" w:styleId="ListLabel514">
    <w:name w:val="ListLabel 514"/>
    <w:qFormat/>
    <w:rsid w:val="00F21831"/>
    <w:rPr>
      <w:rFonts w:ascii="Trebuchet MS" w:hAnsi="Trebuchet MS"/>
      <w:b w:val="0"/>
      <w:i w:val="0"/>
      <w:sz w:val="22"/>
      <w:szCs w:val="22"/>
    </w:rPr>
  </w:style>
  <w:style w:type="character" w:customStyle="1" w:styleId="ListLabel515">
    <w:name w:val="ListLabel 515"/>
    <w:qFormat/>
    <w:rsid w:val="00F21831"/>
    <w:rPr>
      <w:rFonts w:ascii="Trebuchet MS" w:hAnsi="Trebuchet MS"/>
      <w:b w:val="0"/>
      <w:i w:val="0"/>
      <w:sz w:val="22"/>
      <w:szCs w:val="22"/>
    </w:rPr>
  </w:style>
  <w:style w:type="character" w:customStyle="1" w:styleId="ListLabel516">
    <w:name w:val="ListLabel 516"/>
    <w:qFormat/>
    <w:rsid w:val="00F21831"/>
    <w:rPr>
      <w:rFonts w:ascii="Trebuchet MS" w:hAnsi="Trebuchet MS" w:cs="Symbol"/>
      <w:b w:val="0"/>
    </w:rPr>
  </w:style>
  <w:style w:type="character" w:customStyle="1" w:styleId="ListLabel517">
    <w:name w:val="ListLabel 517"/>
    <w:qFormat/>
    <w:rsid w:val="00F21831"/>
    <w:rPr>
      <w:b w:val="0"/>
    </w:rPr>
  </w:style>
  <w:style w:type="character" w:customStyle="1" w:styleId="ListLabel518">
    <w:name w:val="ListLabel 518"/>
    <w:qFormat/>
    <w:rsid w:val="00F21831"/>
    <w:rPr>
      <w:rFonts w:ascii="Trebuchet MS" w:hAnsi="Trebuchet MS"/>
      <w:sz w:val="22"/>
      <w:szCs w:val="22"/>
    </w:rPr>
  </w:style>
  <w:style w:type="character" w:customStyle="1" w:styleId="ListLabel519">
    <w:name w:val="ListLabel 519"/>
    <w:qFormat/>
    <w:rsid w:val="00F21831"/>
    <w:rPr>
      <w:rFonts w:ascii="Trebuchet MS" w:hAnsi="Trebuchet MS"/>
      <w:b w:val="0"/>
      <w:i w:val="0"/>
      <w:sz w:val="22"/>
      <w:szCs w:val="22"/>
    </w:rPr>
  </w:style>
  <w:style w:type="character" w:customStyle="1" w:styleId="ListLabel520">
    <w:name w:val="ListLabel 520"/>
    <w:qFormat/>
    <w:rsid w:val="00F21831"/>
    <w:rPr>
      <w:rFonts w:ascii="Trebuchet MS" w:hAnsi="Trebuchet MS"/>
      <w:b w:val="0"/>
      <w:sz w:val="22"/>
    </w:rPr>
  </w:style>
  <w:style w:type="character" w:customStyle="1" w:styleId="ListLabel521">
    <w:name w:val="ListLabel 521"/>
    <w:qFormat/>
    <w:rsid w:val="00F21831"/>
    <w:rPr>
      <w:rFonts w:ascii="Trebuchet MS" w:hAnsi="Trebuchet MS"/>
      <w:b w:val="0"/>
      <w:i w:val="0"/>
      <w:sz w:val="22"/>
      <w:szCs w:val="22"/>
    </w:rPr>
  </w:style>
  <w:style w:type="character" w:customStyle="1" w:styleId="ListLabel522">
    <w:name w:val="ListLabel 522"/>
    <w:qFormat/>
    <w:rsid w:val="00F21831"/>
    <w:rPr>
      <w:rFonts w:ascii="Trebuchet MS" w:hAnsi="Trebuchet MS" w:cs="Symbol"/>
      <w:b w:val="0"/>
    </w:rPr>
  </w:style>
  <w:style w:type="character" w:customStyle="1" w:styleId="ListLabel523">
    <w:name w:val="ListLabel 523"/>
    <w:qFormat/>
    <w:rsid w:val="00F21831"/>
    <w:rPr>
      <w:rFonts w:ascii="Trebuchet MS" w:hAnsi="Trebuchet MS"/>
      <w:b w:val="0"/>
      <w:i w:val="0"/>
      <w:sz w:val="22"/>
      <w:szCs w:val="22"/>
    </w:rPr>
  </w:style>
  <w:style w:type="character" w:customStyle="1" w:styleId="ListLabel524">
    <w:name w:val="ListLabel 524"/>
    <w:qFormat/>
    <w:rsid w:val="00F21831"/>
    <w:rPr>
      <w:rFonts w:ascii="Trebuchet MS" w:hAnsi="Trebuchet MS"/>
      <w:b w:val="0"/>
      <w:i w:val="0"/>
      <w:sz w:val="22"/>
      <w:szCs w:val="22"/>
    </w:rPr>
  </w:style>
  <w:style w:type="character" w:customStyle="1" w:styleId="ListLabel525">
    <w:name w:val="ListLabel 525"/>
    <w:qFormat/>
    <w:rsid w:val="00F21831"/>
    <w:rPr>
      <w:b w:val="0"/>
      <w:i w:val="0"/>
      <w:sz w:val="22"/>
      <w:szCs w:val="22"/>
    </w:rPr>
  </w:style>
  <w:style w:type="character" w:customStyle="1" w:styleId="ListLabel526">
    <w:name w:val="ListLabel 526"/>
    <w:qFormat/>
    <w:rsid w:val="00F21831"/>
    <w:rPr>
      <w:b w:val="0"/>
      <w:i w:val="0"/>
      <w:sz w:val="22"/>
      <w:szCs w:val="22"/>
    </w:rPr>
  </w:style>
  <w:style w:type="character" w:customStyle="1" w:styleId="ListLabel527">
    <w:name w:val="ListLabel 527"/>
    <w:qFormat/>
    <w:rsid w:val="00F21831"/>
    <w:rPr>
      <w:b w:val="0"/>
      <w:i w:val="0"/>
      <w:sz w:val="22"/>
      <w:szCs w:val="22"/>
    </w:rPr>
  </w:style>
  <w:style w:type="character" w:customStyle="1" w:styleId="ListLabel528">
    <w:name w:val="ListLabel 528"/>
    <w:qFormat/>
    <w:rsid w:val="00F21831"/>
    <w:rPr>
      <w:rFonts w:ascii="Trebuchet MS" w:hAnsi="Trebuchet MS"/>
      <w:b w:val="0"/>
      <w:i w:val="0"/>
      <w:sz w:val="22"/>
      <w:szCs w:val="22"/>
    </w:rPr>
  </w:style>
  <w:style w:type="character" w:customStyle="1" w:styleId="ListLabel529">
    <w:name w:val="ListLabel 529"/>
    <w:qFormat/>
    <w:rsid w:val="00F21831"/>
    <w:rPr>
      <w:rFonts w:ascii="Trebuchet MS" w:hAnsi="Trebuchet MS"/>
      <w:sz w:val="22"/>
    </w:rPr>
  </w:style>
  <w:style w:type="character" w:customStyle="1" w:styleId="ListLabel530">
    <w:name w:val="ListLabel 530"/>
    <w:qFormat/>
    <w:rsid w:val="00F21831"/>
    <w:rPr>
      <w:rFonts w:ascii="Trebuchet MS" w:hAnsi="Trebuchet MS"/>
      <w:sz w:val="22"/>
    </w:rPr>
  </w:style>
  <w:style w:type="character" w:customStyle="1" w:styleId="ListLabel531">
    <w:name w:val="ListLabel 531"/>
    <w:qFormat/>
    <w:rsid w:val="00F21831"/>
    <w:rPr>
      <w:rFonts w:ascii="Trebuchet MS" w:hAnsi="Trebuchet MS"/>
      <w:sz w:val="22"/>
      <w:szCs w:val="22"/>
    </w:rPr>
  </w:style>
  <w:style w:type="character" w:customStyle="1" w:styleId="ListLabel532">
    <w:name w:val="ListLabel 532"/>
    <w:qFormat/>
    <w:rsid w:val="00F21831"/>
    <w:rPr>
      <w:rFonts w:ascii="Trebuchet MS" w:hAnsi="Trebuchet MS"/>
      <w:b/>
      <w:i w:val="0"/>
      <w:sz w:val="22"/>
      <w:szCs w:val="22"/>
    </w:rPr>
  </w:style>
  <w:style w:type="character" w:customStyle="1" w:styleId="ListLabel533">
    <w:name w:val="ListLabel 533"/>
    <w:qFormat/>
    <w:rsid w:val="00F21831"/>
    <w:rPr>
      <w:rFonts w:ascii="Trebuchet MS" w:hAnsi="Trebuchet MS"/>
      <w:b w:val="0"/>
      <w:i w:val="0"/>
      <w:sz w:val="22"/>
      <w:szCs w:val="22"/>
    </w:rPr>
  </w:style>
  <w:style w:type="character" w:customStyle="1" w:styleId="ListLabel534">
    <w:name w:val="ListLabel 534"/>
    <w:qFormat/>
    <w:rsid w:val="00F21831"/>
    <w:rPr>
      <w:rFonts w:ascii="Trebuchet MS" w:hAnsi="Trebuchet MS"/>
      <w:b w:val="0"/>
    </w:rPr>
  </w:style>
  <w:style w:type="character" w:customStyle="1" w:styleId="ListLabel535">
    <w:name w:val="ListLabel 535"/>
    <w:qFormat/>
    <w:rsid w:val="00F21831"/>
    <w:rPr>
      <w:rFonts w:ascii="Trebuchet MS" w:hAnsi="Trebuchet MS"/>
      <w:b w:val="0"/>
    </w:rPr>
  </w:style>
  <w:style w:type="character" w:customStyle="1" w:styleId="ListLabel536">
    <w:name w:val="ListLabel 536"/>
    <w:qFormat/>
    <w:rsid w:val="00F21831"/>
    <w:rPr>
      <w:rFonts w:ascii="Trebuchet MS" w:hAnsi="Trebuchet MS" w:cs="Symbol"/>
    </w:rPr>
  </w:style>
  <w:style w:type="character" w:customStyle="1" w:styleId="ListLabel537">
    <w:name w:val="ListLabel 537"/>
    <w:qFormat/>
    <w:rsid w:val="00F21831"/>
    <w:rPr>
      <w:rFonts w:cs="Courier New"/>
    </w:rPr>
  </w:style>
  <w:style w:type="character" w:customStyle="1" w:styleId="ListLabel538">
    <w:name w:val="ListLabel 538"/>
    <w:qFormat/>
    <w:rsid w:val="00F21831"/>
    <w:rPr>
      <w:rFonts w:cs="Wingdings"/>
    </w:rPr>
  </w:style>
  <w:style w:type="character" w:customStyle="1" w:styleId="ListLabel539">
    <w:name w:val="ListLabel 539"/>
    <w:qFormat/>
    <w:rsid w:val="00F21831"/>
    <w:rPr>
      <w:rFonts w:ascii="Trebuchet MS" w:hAnsi="Trebuchet MS" w:cs="Symbol"/>
    </w:rPr>
  </w:style>
  <w:style w:type="character" w:customStyle="1" w:styleId="ListLabel540">
    <w:name w:val="ListLabel 540"/>
    <w:qFormat/>
    <w:rsid w:val="00F21831"/>
    <w:rPr>
      <w:rFonts w:cs="Courier New"/>
    </w:rPr>
  </w:style>
  <w:style w:type="character" w:customStyle="1" w:styleId="ListLabel541">
    <w:name w:val="ListLabel 541"/>
    <w:qFormat/>
    <w:rsid w:val="00F21831"/>
    <w:rPr>
      <w:rFonts w:cs="Wingdings"/>
    </w:rPr>
  </w:style>
  <w:style w:type="character" w:customStyle="1" w:styleId="ListLabel542">
    <w:name w:val="ListLabel 542"/>
    <w:qFormat/>
    <w:rsid w:val="00F21831"/>
    <w:rPr>
      <w:rFonts w:ascii="Trebuchet MS" w:hAnsi="Trebuchet MS" w:cs="Symbol"/>
    </w:rPr>
  </w:style>
  <w:style w:type="character" w:customStyle="1" w:styleId="ListLabel543">
    <w:name w:val="ListLabel 543"/>
    <w:qFormat/>
    <w:rsid w:val="00F21831"/>
    <w:rPr>
      <w:rFonts w:cs="Courier New"/>
    </w:rPr>
  </w:style>
  <w:style w:type="character" w:customStyle="1" w:styleId="ListLabel544">
    <w:name w:val="ListLabel 544"/>
    <w:qFormat/>
    <w:rsid w:val="00F21831"/>
    <w:rPr>
      <w:rFonts w:cs="Wingdings"/>
    </w:rPr>
  </w:style>
  <w:style w:type="character" w:customStyle="1" w:styleId="ListLabel545">
    <w:name w:val="ListLabel 545"/>
    <w:qFormat/>
    <w:rsid w:val="00F21831"/>
    <w:rPr>
      <w:rFonts w:ascii="Trebuchet MS" w:hAnsi="Trebuchet MS"/>
      <w:b w:val="0"/>
      <w:i w:val="0"/>
      <w:sz w:val="22"/>
      <w:szCs w:val="22"/>
    </w:rPr>
  </w:style>
  <w:style w:type="character" w:customStyle="1" w:styleId="ListLabel546">
    <w:name w:val="ListLabel 546"/>
    <w:qFormat/>
    <w:rsid w:val="00F21831"/>
    <w:rPr>
      <w:rFonts w:ascii="Trebuchet MS" w:hAnsi="Trebuchet MS"/>
      <w:sz w:val="22"/>
      <w:szCs w:val="22"/>
    </w:rPr>
  </w:style>
  <w:style w:type="character" w:customStyle="1" w:styleId="ListLabel547">
    <w:name w:val="ListLabel 547"/>
    <w:qFormat/>
    <w:rsid w:val="00F21831"/>
    <w:rPr>
      <w:rFonts w:ascii="Trebuchet MS" w:hAnsi="Trebuchet MS"/>
      <w:sz w:val="22"/>
      <w:szCs w:val="22"/>
    </w:rPr>
  </w:style>
  <w:style w:type="character" w:customStyle="1" w:styleId="ListLabel548">
    <w:name w:val="ListLabel 548"/>
    <w:qFormat/>
    <w:rsid w:val="00F21831"/>
    <w:rPr>
      <w:rFonts w:ascii="Trebuchet MS" w:hAnsi="Trebuchet MS"/>
      <w:sz w:val="22"/>
      <w:szCs w:val="22"/>
    </w:rPr>
  </w:style>
  <w:style w:type="character" w:customStyle="1" w:styleId="ListLabel549">
    <w:name w:val="ListLabel 549"/>
    <w:qFormat/>
    <w:rsid w:val="00F21831"/>
    <w:rPr>
      <w:rFonts w:ascii="Trebuchet MS" w:hAnsi="Trebuchet MS"/>
      <w:sz w:val="22"/>
      <w:szCs w:val="22"/>
    </w:rPr>
  </w:style>
  <w:style w:type="character" w:customStyle="1" w:styleId="ListLabel550">
    <w:name w:val="ListLabel 550"/>
    <w:qFormat/>
    <w:rsid w:val="00F21831"/>
    <w:rPr>
      <w:rFonts w:ascii="Trebuchet MS" w:hAnsi="Trebuchet MS"/>
      <w:sz w:val="22"/>
      <w:szCs w:val="22"/>
    </w:rPr>
  </w:style>
  <w:style w:type="character" w:customStyle="1" w:styleId="ListLabel551">
    <w:name w:val="ListLabel 551"/>
    <w:qFormat/>
    <w:rsid w:val="00F21831"/>
    <w:rPr>
      <w:rFonts w:ascii="Trebuchet MS" w:hAnsi="Trebuchet MS"/>
      <w:b w:val="0"/>
      <w:i w:val="0"/>
      <w:sz w:val="22"/>
      <w:szCs w:val="22"/>
    </w:rPr>
  </w:style>
  <w:style w:type="character" w:customStyle="1" w:styleId="ListLabel552">
    <w:name w:val="ListLabel 552"/>
    <w:qFormat/>
    <w:rsid w:val="00F21831"/>
    <w:rPr>
      <w:rFonts w:ascii="Trebuchet MS" w:hAnsi="Trebuchet MS"/>
      <w:b w:val="0"/>
      <w:i w:val="0"/>
      <w:sz w:val="22"/>
      <w:szCs w:val="22"/>
    </w:rPr>
  </w:style>
  <w:style w:type="character" w:customStyle="1" w:styleId="ListLabel553">
    <w:name w:val="ListLabel 553"/>
    <w:qFormat/>
    <w:rsid w:val="00F21831"/>
    <w:rPr>
      <w:rFonts w:ascii="Trebuchet MS" w:hAnsi="Trebuchet MS"/>
      <w:b w:val="0"/>
      <w:i w:val="0"/>
      <w:sz w:val="22"/>
      <w:szCs w:val="22"/>
    </w:rPr>
  </w:style>
  <w:style w:type="character" w:customStyle="1" w:styleId="ListLabel554">
    <w:name w:val="ListLabel 554"/>
    <w:qFormat/>
    <w:rsid w:val="00F21831"/>
    <w:rPr>
      <w:rFonts w:ascii="Trebuchet MS" w:hAnsi="Trebuchet MS"/>
      <w:b/>
      <w:i w:val="0"/>
      <w:sz w:val="22"/>
      <w:szCs w:val="22"/>
    </w:rPr>
  </w:style>
  <w:style w:type="character" w:customStyle="1" w:styleId="ListLabel555">
    <w:name w:val="ListLabel 555"/>
    <w:qFormat/>
    <w:rsid w:val="00F21831"/>
    <w:rPr>
      <w:rFonts w:ascii="Trebuchet MS" w:hAnsi="Trebuchet MS"/>
      <w:b w:val="0"/>
      <w:i w:val="0"/>
      <w:sz w:val="22"/>
      <w:szCs w:val="22"/>
    </w:rPr>
  </w:style>
  <w:style w:type="character" w:customStyle="1" w:styleId="ListLabel556">
    <w:name w:val="ListLabel 556"/>
    <w:qFormat/>
    <w:rsid w:val="00F21831"/>
    <w:rPr>
      <w:rFonts w:ascii="Trebuchet MS" w:hAnsi="Trebuchet MS"/>
      <w:b w:val="0"/>
      <w:i w:val="0"/>
      <w:sz w:val="22"/>
      <w:szCs w:val="22"/>
    </w:rPr>
  </w:style>
  <w:style w:type="character" w:customStyle="1" w:styleId="ListLabel557">
    <w:name w:val="ListLabel 557"/>
    <w:qFormat/>
    <w:rsid w:val="00F21831"/>
    <w:rPr>
      <w:rFonts w:ascii="Trebuchet MS" w:hAnsi="Trebuchet MS"/>
      <w:b w:val="0"/>
      <w:i w:val="0"/>
      <w:sz w:val="22"/>
      <w:szCs w:val="22"/>
    </w:rPr>
  </w:style>
  <w:style w:type="character" w:customStyle="1" w:styleId="ListLabel558">
    <w:name w:val="ListLabel 558"/>
    <w:qFormat/>
    <w:rsid w:val="00F21831"/>
    <w:rPr>
      <w:rFonts w:cs="Symbol"/>
      <w:b w:val="0"/>
      <w:i w:val="0"/>
      <w:sz w:val="22"/>
      <w:szCs w:val="22"/>
    </w:rPr>
  </w:style>
  <w:style w:type="character" w:customStyle="1" w:styleId="ListLabel559">
    <w:name w:val="ListLabel 559"/>
    <w:qFormat/>
    <w:rsid w:val="00F21831"/>
    <w:rPr>
      <w:rFonts w:ascii="Trebuchet MS" w:hAnsi="Trebuchet MS"/>
      <w:b w:val="0"/>
      <w:i w:val="0"/>
      <w:sz w:val="22"/>
      <w:szCs w:val="22"/>
    </w:rPr>
  </w:style>
  <w:style w:type="character" w:customStyle="1" w:styleId="ListLabel560">
    <w:name w:val="ListLabel 560"/>
    <w:qFormat/>
    <w:rsid w:val="00F21831"/>
    <w:rPr>
      <w:b w:val="0"/>
      <w:i w:val="0"/>
      <w:sz w:val="22"/>
      <w:szCs w:val="22"/>
    </w:rPr>
  </w:style>
  <w:style w:type="character" w:customStyle="1" w:styleId="ListLabel561">
    <w:name w:val="ListLabel 561"/>
    <w:qFormat/>
    <w:rsid w:val="00F21831"/>
    <w:rPr>
      <w:rFonts w:ascii="Trebuchet MS" w:hAnsi="Trebuchet MS" w:cs="Symbol"/>
      <w:b w:val="0"/>
    </w:rPr>
  </w:style>
  <w:style w:type="character" w:customStyle="1" w:styleId="ListLabel562">
    <w:name w:val="ListLabel 562"/>
    <w:qFormat/>
    <w:rsid w:val="00F21831"/>
    <w:rPr>
      <w:b w:val="0"/>
    </w:rPr>
  </w:style>
  <w:style w:type="character" w:customStyle="1" w:styleId="ListLabel563">
    <w:name w:val="ListLabel 563"/>
    <w:qFormat/>
    <w:rsid w:val="00F21831"/>
    <w:rPr>
      <w:rFonts w:ascii="Trebuchet MS" w:hAnsi="Trebuchet MS"/>
      <w:sz w:val="22"/>
      <w:szCs w:val="22"/>
    </w:rPr>
  </w:style>
  <w:style w:type="character" w:customStyle="1" w:styleId="ListLabel564">
    <w:name w:val="ListLabel 564"/>
    <w:qFormat/>
    <w:rsid w:val="00F21831"/>
    <w:rPr>
      <w:rFonts w:ascii="Trebuchet MS" w:hAnsi="Trebuchet MS"/>
      <w:b w:val="0"/>
      <w:i w:val="0"/>
      <w:sz w:val="22"/>
      <w:szCs w:val="22"/>
    </w:rPr>
  </w:style>
  <w:style w:type="character" w:customStyle="1" w:styleId="ListLabel565">
    <w:name w:val="ListLabel 565"/>
    <w:qFormat/>
    <w:rsid w:val="00F21831"/>
    <w:rPr>
      <w:rFonts w:ascii="Trebuchet MS" w:hAnsi="Trebuchet MS"/>
      <w:b w:val="0"/>
      <w:sz w:val="22"/>
    </w:rPr>
  </w:style>
  <w:style w:type="character" w:customStyle="1" w:styleId="ListLabel566">
    <w:name w:val="ListLabel 566"/>
    <w:qFormat/>
    <w:rsid w:val="00F21831"/>
    <w:rPr>
      <w:rFonts w:ascii="Trebuchet MS" w:hAnsi="Trebuchet MS"/>
      <w:b w:val="0"/>
      <w:i w:val="0"/>
      <w:sz w:val="22"/>
      <w:szCs w:val="22"/>
    </w:rPr>
  </w:style>
  <w:style w:type="character" w:customStyle="1" w:styleId="ListLabel567">
    <w:name w:val="ListLabel 567"/>
    <w:qFormat/>
    <w:rsid w:val="00F21831"/>
    <w:rPr>
      <w:rFonts w:ascii="Trebuchet MS" w:hAnsi="Trebuchet MS" w:cs="Symbol"/>
      <w:b w:val="0"/>
    </w:rPr>
  </w:style>
  <w:style w:type="character" w:customStyle="1" w:styleId="ListLabel568">
    <w:name w:val="ListLabel 568"/>
    <w:qFormat/>
    <w:rsid w:val="00F21831"/>
    <w:rPr>
      <w:rFonts w:ascii="Trebuchet MS" w:hAnsi="Trebuchet MS"/>
      <w:b w:val="0"/>
      <w:i w:val="0"/>
      <w:sz w:val="22"/>
      <w:szCs w:val="22"/>
    </w:rPr>
  </w:style>
  <w:style w:type="character" w:customStyle="1" w:styleId="ListLabel569">
    <w:name w:val="ListLabel 569"/>
    <w:qFormat/>
    <w:rsid w:val="00F21831"/>
    <w:rPr>
      <w:rFonts w:ascii="Trebuchet MS" w:hAnsi="Trebuchet MS"/>
      <w:b w:val="0"/>
      <w:i w:val="0"/>
      <w:sz w:val="22"/>
      <w:szCs w:val="22"/>
    </w:rPr>
  </w:style>
  <w:style w:type="character" w:customStyle="1" w:styleId="ListLabel570">
    <w:name w:val="ListLabel 570"/>
    <w:qFormat/>
    <w:rsid w:val="00F21831"/>
    <w:rPr>
      <w:b w:val="0"/>
      <w:i w:val="0"/>
      <w:sz w:val="22"/>
      <w:szCs w:val="22"/>
    </w:rPr>
  </w:style>
  <w:style w:type="character" w:customStyle="1" w:styleId="ListLabel571">
    <w:name w:val="ListLabel 571"/>
    <w:qFormat/>
    <w:rsid w:val="00F21831"/>
    <w:rPr>
      <w:b w:val="0"/>
      <w:i w:val="0"/>
      <w:sz w:val="22"/>
      <w:szCs w:val="22"/>
    </w:rPr>
  </w:style>
  <w:style w:type="character" w:customStyle="1" w:styleId="ListLabel572">
    <w:name w:val="ListLabel 572"/>
    <w:qFormat/>
    <w:rsid w:val="00F21831"/>
    <w:rPr>
      <w:b w:val="0"/>
      <w:i w:val="0"/>
      <w:sz w:val="22"/>
      <w:szCs w:val="22"/>
    </w:rPr>
  </w:style>
  <w:style w:type="character" w:customStyle="1" w:styleId="ListLabel573">
    <w:name w:val="ListLabel 573"/>
    <w:qFormat/>
    <w:rsid w:val="00F21831"/>
    <w:rPr>
      <w:rFonts w:ascii="Trebuchet MS" w:hAnsi="Trebuchet MS"/>
      <w:b w:val="0"/>
      <w:i w:val="0"/>
      <w:sz w:val="22"/>
      <w:szCs w:val="22"/>
    </w:rPr>
  </w:style>
  <w:style w:type="character" w:customStyle="1" w:styleId="ListLabel574">
    <w:name w:val="ListLabel 574"/>
    <w:qFormat/>
    <w:rsid w:val="00F21831"/>
    <w:rPr>
      <w:rFonts w:ascii="Trebuchet MS" w:hAnsi="Trebuchet MS"/>
      <w:sz w:val="22"/>
    </w:rPr>
  </w:style>
  <w:style w:type="character" w:customStyle="1" w:styleId="ListLabel575">
    <w:name w:val="ListLabel 575"/>
    <w:qFormat/>
    <w:rsid w:val="00F21831"/>
    <w:rPr>
      <w:rFonts w:ascii="Trebuchet MS" w:hAnsi="Trebuchet MS"/>
      <w:sz w:val="22"/>
    </w:rPr>
  </w:style>
  <w:style w:type="character" w:customStyle="1" w:styleId="ListLabel576">
    <w:name w:val="ListLabel 576"/>
    <w:qFormat/>
    <w:rsid w:val="00F21831"/>
    <w:rPr>
      <w:rFonts w:ascii="Trebuchet MS" w:hAnsi="Trebuchet MS"/>
      <w:sz w:val="22"/>
      <w:szCs w:val="22"/>
    </w:rPr>
  </w:style>
  <w:style w:type="character" w:customStyle="1" w:styleId="ListLabel577">
    <w:name w:val="ListLabel 577"/>
    <w:qFormat/>
    <w:rsid w:val="00F21831"/>
    <w:rPr>
      <w:rFonts w:ascii="Trebuchet MS" w:hAnsi="Trebuchet MS"/>
      <w:b/>
      <w:i w:val="0"/>
      <w:sz w:val="22"/>
      <w:szCs w:val="22"/>
    </w:rPr>
  </w:style>
  <w:style w:type="character" w:customStyle="1" w:styleId="ListLabel578">
    <w:name w:val="ListLabel 578"/>
    <w:qFormat/>
    <w:rsid w:val="00F21831"/>
    <w:rPr>
      <w:rFonts w:ascii="Trebuchet MS" w:hAnsi="Trebuchet MS"/>
      <w:b w:val="0"/>
      <w:i w:val="0"/>
      <w:sz w:val="22"/>
      <w:szCs w:val="22"/>
    </w:rPr>
  </w:style>
  <w:style w:type="character" w:customStyle="1" w:styleId="ListLabel579">
    <w:name w:val="ListLabel 579"/>
    <w:qFormat/>
    <w:rsid w:val="00F21831"/>
    <w:rPr>
      <w:rFonts w:ascii="Trebuchet MS" w:hAnsi="Trebuchet MS"/>
      <w:b w:val="0"/>
    </w:rPr>
  </w:style>
  <w:style w:type="character" w:customStyle="1" w:styleId="ListLabel580">
    <w:name w:val="ListLabel 580"/>
    <w:qFormat/>
    <w:rsid w:val="00F21831"/>
    <w:rPr>
      <w:rFonts w:ascii="Trebuchet MS" w:hAnsi="Trebuchet MS"/>
      <w:b w:val="0"/>
    </w:rPr>
  </w:style>
  <w:style w:type="character" w:customStyle="1" w:styleId="ListLabel581">
    <w:name w:val="ListLabel 581"/>
    <w:qFormat/>
    <w:rsid w:val="00F21831"/>
    <w:rPr>
      <w:rFonts w:ascii="Trebuchet MS" w:hAnsi="Trebuchet MS" w:cs="Symbol"/>
    </w:rPr>
  </w:style>
  <w:style w:type="character" w:customStyle="1" w:styleId="ListLabel582">
    <w:name w:val="ListLabel 582"/>
    <w:qFormat/>
    <w:rsid w:val="00F21831"/>
    <w:rPr>
      <w:rFonts w:cs="Courier New"/>
    </w:rPr>
  </w:style>
  <w:style w:type="character" w:customStyle="1" w:styleId="ListLabel583">
    <w:name w:val="ListLabel 583"/>
    <w:qFormat/>
    <w:rsid w:val="00F21831"/>
    <w:rPr>
      <w:rFonts w:cs="Wingdings"/>
    </w:rPr>
  </w:style>
  <w:style w:type="character" w:customStyle="1" w:styleId="ListLabel584">
    <w:name w:val="ListLabel 584"/>
    <w:qFormat/>
    <w:rsid w:val="00F21831"/>
    <w:rPr>
      <w:rFonts w:ascii="Trebuchet MS" w:hAnsi="Trebuchet MS" w:cs="Symbol"/>
    </w:rPr>
  </w:style>
  <w:style w:type="character" w:customStyle="1" w:styleId="ListLabel585">
    <w:name w:val="ListLabel 585"/>
    <w:qFormat/>
    <w:rsid w:val="00F21831"/>
    <w:rPr>
      <w:rFonts w:cs="Courier New"/>
    </w:rPr>
  </w:style>
  <w:style w:type="character" w:customStyle="1" w:styleId="ListLabel586">
    <w:name w:val="ListLabel 586"/>
    <w:qFormat/>
    <w:rsid w:val="00F21831"/>
    <w:rPr>
      <w:rFonts w:cs="Wingdings"/>
    </w:rPr>
  </w:style>
  <w:style w:type="character" w:customStyle="1" w:styleId="ListLabel587">
    <w:name w:val="ListLabel 587"/>
    <w:qFormat/>
    <w:rsid w:val="00F21831"/>
    <w:rPr>
      <w:rFonts w:ascii="Trebuchet MS" w:hAnsi="Trebuchet MS" w:cs="Symbol"/>
    </w:rPr>
  </w:style>
  <w:style w:type="character" w:customStyle="1" w:styleId="ListLabel588">
    <w:name w:val="ListLabel 588"/>
    <w:qFormat/>
    <w:rsid w:val="00F21831"/>
    <w:rPr>
      <w:rFonts w:cs="Courier New"/>
    </w:rPr>
  </w:style>
  <w:style w:type="character" w:customStyle="1" w:styleId="ListLabel589">
    <w:name w:val="ListLabel 589"/>
    <w:qFormat/>
    <w:rsid w:val="00F21831"/>
    <w:rPr>
      <w:rFonts w:cs="Wingdings"/>
    </w:rPr>
  </w:style>
  <w:style w:type="character" w:customStyle="1" w:styleId="ListLabel590">
    <w:name w:val="ListLabel 590"/>
    <w:qFormat/>
    <w:rsid w:val="00F21831"/>
    <w:rPr>
      <w:rFonts w:ascii="Trebuchet MS" w:hAnsi="Trebuchet MS"/>
      <w:b w:val="0"/>
      <w:i w:val="0"/>
      <w:sz w:val="22"/>
      <w:szCs w:val="22"/>
    </w:rPr>
  </w:style>
  <w:style w:type="character" w:customStyle="1" w:styleId="ListLabel591">
    <w:name w:val="ListLabel 591"/>
    <w:qFormat/>
    <w:rsid w:val="00F21831"/>
    <w:rPr>
      <w:rFonts w:ascii="Trebuchet MS" w:hAnsi="Trebuchet MS"/>
      <w:sz w:val="22"/>
      <w:szCs w:val="22"/>
    </w:rPr>
  </w:style>
  <w:style w:type="character" w:customStyle="1" w:styleId="ListLabel592">
    <w:name w:val="ListLabel 592"/>
    <w:qFormat/>
    <w:rsid w:val="00F21831"/>
    <w:rPr>
      <w:rFonts w:ascii="Trebuchet MS" w:hAnsi="Trebuchet MS"/>
      <w:sz w:val="22"/>
      <w:szCs w:val="22"/>
    </w:rPr>
  </w:style>
  <w:style w:type="character" w:customStyle="1" w:styleId="ListLabel593">
    <w:name w:val="ListLabel 593"/>
    <w:qFormat/>
    <w:rsid w:val="00F21831"/>
    <w:rPr>
      <w:rFonts w:ascii="Trebuchet MS" w:hAnsi="Trebuchet MS"/>
      <w:sz w:val="22"/>
      <w:szCs w:val="22"/>
    </w:rPr>
  </w:style>
  <w:style w:type="character" w:customStyle="1" w:styleId="ListLabel594">
    <w:name w:val="ListLabel 594"/>
    <w:qFormat/>
    <w:rsid w:val="00F21831"/>
    <w:rPr>
      <w:rFonts w:ascii="Trebuchet MS" w:hAnsi="Trebuchet MS"/>
      <w:sz w:val="22"/>
      <w:szCs w:val="22"/>
    </w:rPr>
  </w:style>
  <w:style w:type="character" w:customStyle="1" w:styleId="ListLabel595">
    <w:name w:val="ListLabel 595"/>
    <w:qFormat/>
    <w:rsid w:val="00F21831"/>
    <w:rPr>
      <w:rFonts w:ascii="Trebuchet MS" w:hAnsi="Trebuchet MS"/>
      <w:sz w:val="22"/>
      <w:szCs w:val="22"/>
    </w:rPr>
  </w:style>
  <w:style w:type="character" w:customStyle="1" w:styleId="ListLabel596">
    <w:name w:val="ListLabel 596"/>
    <w:qFormat/>
    <w:rsid w:val="00F21831"/>
    <w:rPr>
      <w:rFonts w:ascii="Trebuchet MS" w:hAnsi="Trebuchet MS"/>
      <w:b w:val="0"/>
      <w:i w:val="0"/>
      <w:sz w:val="22"/>
      <w:szCs w:val="22"/>
    </w:rPr>
  </w:style>
  <w:style w:type="character" w:customStyle="1" w:styleId="ListLabel597">
    <w:name w:val="ListLabel 597"/>
    <w:qFormat/>
    <w:rsid w:val="00F21831"/>
    <w:rPr>
      <w:rFonts w:ascii="Trebuchet MS" w:hAnsi="Trebuchet MS"/>
      <w:b w:val="0"/>
      <w:i w:val="0"/>
      <w:sz w:val="22"/>
      <w:szCs w:val="22"/>
    </w:rPr>
  </w:style>
  <w:style w:type="character" w:customStyle="1" w:styleId="ListLabel598">
    <w:name w:val="ListLabel 598"/>
    <w:qFormat/>
    <w:rsid w:val="00F21831"/>
    <w:rPr>
      <w:rFonts w:ascii="Trebuchet MS" w:hAnsi="Trebuchet MS"/>
      <w:b w:val="0"/>
      <w:i w:val="0"/>
      <w:sz w:val="22"/>
      <w:szCs w:val="22"/>
    </w:rPr>
  </w:style>
  <w:style w:type="character" w:customStyle="1" w:styleId="ListLabel599">
    <w:name w:val="ListLabel 599"/>
    <w:qFormat/>
    <w:rsid w:val="00F21831"/>
    <w:rPr>
      <w:b/>
      <w:i w:val="0"/>
      <w:sz w:val="22"/>
      <w:szCs w:val="22"/>
    </w:rPr>
  </w:style>
  <w:style w:type="character" w:customStyle="1" w:styleId="ListLabel600">
    <w:name w:val="ListLabel 600"/>
    <w:qFormat/>
    <w:rsid w:val="00F21831"/>
    <w:rPr>
      <w:rFonts w:ascii="Trebuchet MS" w:hAnsi="Trebuchet MS"/>
      <w:b w:val="0"/>
      <w:i w:val="0"/>
      <w:sz w:val="22"/>
      <w:szCs w:val="22"/>
    </w:rPr>
  </w:style>
  <w:style w:type="character" w:customStyle="1" w:styleId="ListLabel601">
    <w:name w:val="ListLabel 601"/>
    <w:qFormat/>
    <w:rsid w:val="00F21831"/>
    <w:rPr>
      <w:rFonts w:ascii="Trebuchet MS" w:hAnsi="Trebuchet MS"/>
      <w:b w:val="0"/>
      <w:i w:val="0"/>
      <w:sz w:val="22"/>
      <w:szCs w:val="22"/>
    </w:rPr>
  </w:style>
  <w:style w:type="character" w:customStyle="1" w:styleId="ListLabel602">
    <w:name w:val="ListLabel 602"/>
    <w:qFormat/>
    <w:rsid w:val="00F21831"/>
    <w:rPr>
      <w:b w:val="0"/>
      <w:i w:val="0"/>
      <w:sz w:val="22"/>
      <w:szCs w:val="22"/>
    </w:rPr>
  </w:style>
  <w:style w:type="character" w:customStyle="1" w:styleId="ListLabel603">
    <w:name w:val="ListLabel 603"/>
    <w:qFormat/>
    <w:rsid w:val="00F21831"/>
    <w:rPr>
      <w:rFonts w:cs="Symbol"/>
      <w:b w:val="0"/>
      <w:i w:val="0"/>
      <w:sz w:val="22"/>
      <w:szCs w:val="22"/>
    </w:rPr>
  </w:style>
  <w:style w:type="character" w:customStyle="1" w:styleId="ListLabel604">
    <w:name w:val="ListLabel 604"/>
    <w:qFormat/>
    <w:rsid w:val="00F21831"/>
    <w:rPr>
      <w:rFonts w:ascii="Trebuchet MS" w:hAnsi="Trebuchet MS"/>
      <w:b w:val="0"/>
      <w:i w:val="0"/>
      <w:sz w:val="22"/>
      <w:szCs w:val="22"/>
    </w:rPr>
  </w:style>
  <w:style w:type="character" w:customStyle="1" w:styleId="ListLabel605">
    <w:name w:val="ListLabel 605"/>
    <w:qFormat/>
    <w:rsid w:val="00F21831"/>
    <w:rPr>
      <w:b w:val="0"/>
      <w:i w:val="0"/>
      <w:sz w:val="22"/>
      <w:szCs w:val="22"/>
    </w:rPr>
  </w:style>
  <w:style w:type="character" w:customStyle="1" w:styleId="ListLabel606">
    <w:name w:val="ListLabel 606"/>
    <w:qFormat/>
    <w:rsid w:val="00F21831"/>
    <w:rPr>
      <w:rFonts w:ascii="Trebuchet MS" w:hAnsi="Trebuchet MS" w:cs="Symbol"/>
      <w:b w:val="0"/>
    </w:rPr>
  </w:style>
  <w:style w:type="character" w:customStyle="1" w:styleId="ListLabel607">
    <w:name w:val="ListLabel 607"/>
    <w:qFormat/>
    <w:rsid w:val="00F21831"/>
    <w:rPr>
      <w:b w:val="0"/>
    </w:rPr>
  </w:style>
  <w:style w:type="character" w:customStyle="1" w:styleId="ListLabel608">
    <w:name w:val="ListLabel 608"/>
    <w:qFormat/>
    <w:rsid w:val="00F21831"/>
    <w:rPr>
      <w:sz w:val="22"/>
      <w:szCs w:val="22"/>
    </w:rPr>
  </w:style>
  <w:style w:type="character" w:customStyle="1" w:styleId="ListLabel609">
    <w:name w:val="ListLabel 609"/>
    <w:qFormat/>
    <w:rsid w:val="00F21831"/>
    <w:rPr>
      <w:rFonts w:ascii="Trebuchet MS" w:hAnsi="Trebuchet MS"/>
      <w:b w:val="0"/>
      <w:i w:val="0"/>
      <w:sz w:val="22"/>
      <w:szCs w:val="22"/>
    </w:rPr>
  </w:style>
  <w:style w:type="character" w:customStyle="1" w:styleId="ListLabel610">
    <w:name w:val="ListLabel 610"/>
    <w:qFormat/>
    <w:rsid w:val="00F21831"/>
    <w:rPr>
      <w:rFonts w:ascii="Trebuchet MS" w:hAnsi="Trebuchet MS"/>
      <w:b w:val="0"/>
      <w:sz w:val="22"/>
    </w:rPr>
  </w:style>
  <w:style w:type="character" w:customStyle="1" w:styleId="ListLabel611">
    <w:name w:val="ListLabel 611"/>
    <w:qFormat/>
    <w:rsid w:val="00F21831"/>
    <w:rPr>
      <w:rFonts w:ascii="Trebuchet MS" w:hAnsi="Trebuchet MS"/>
      <w:b w:val="0"/>
      <w:i w:val="0"/>
      <w:sz w:val="22"/>
      <w:szCs w:val="22"/>
    </w:rPr>
  </w:style>
  <w:style w:type="character" w:customStyle="1" w:styleId="ListLabel612">
    <w:name w:val="ListLabel 612"/>
    <w:qFormat/>
    <w:rsid w:val="00F21831"/>
    <w:rPr>
      <w:rFonts w:ascii="Trebuchet MS" w:hAnsi="Trebuchet MS" w:cs="Symbol"/>
      <w:b w:val="0"/>
    </w:rPr>
  </w:style>
  <w:style w:type="character" w:customStyle="1" w:styleId="ListLabel613">
    <w:name w:val="ListLabel 613"/>
    <w:qFormat/>
    <w:rsid w:val="00F21831"/>
    <w:rPr>
      <w:b w:val="0"/>
      <w:i w:val="0"/>
      <w:sz w:val="22"/>
      <w:szCs w:val="22"/>
    </w:rPr>
  </w:style>
  <w:style w:type="character" w:customStyle="1" w:styleId="ListLabel614">
    <w:name w:val="ListLabel 614"/>
    <w:qFormat/>
    <w:rsid w:val="00F21831"/>
    <w:rPr>
      <w:b w:val="0"/>
      <w:i w:val="0"/>
      <w:sz w:val="22"/>
      <w:szCs w:val="22"/>
    </w:rPr>
  </w:style>
  <w:style w:type="character" w:customStyle="1" w:styleId="ListLabel615">
    <w:name w:val="ListLabel 615"/>
    <w:qFormat/>
    <w:rsid w:val="00F21831"/>
    <w:rPr>
      <w:rFonts w:ascii="Trebuchet MS" w:hAnsi="Trebuchet MS"/>
      <w:b w:val="0"/>
      <w:i w:val="0"/>
      <w:sz w:val="22"/>
      <w:szCs w:val="22"/>
    </w:rPr>
  </w:style>
  <w:style w:type="character" w:customStyle="1" w:styleId="ListLabel616">
    <w:name w:val="ListLabel 616"/>
    <w:qFormat/>
    <w:rsid w:val="00F21831"/>
    <w:rPr>
      <w:b w:val="0"/>
      <w:i w:val="0"/>
      <w:sz w:val="22"/>
      <w:szCs w:val="22"/>
    </w:rPr>
  </w:style>
  <w:style w:type="character" w:customStyle="1" w:styleId="ListLabel617">
    <w:name w:val="ListLabel 617"/>
    <w:qFormat/>
    <w:rsid w:val="00F21831"/>
    <w:rPr>
      <w:b w:val="0"/>
      <w:i w:val="0"/>
      <w:sz w:val="22"/>
      <w:szCs w:val="22"/>
    </w:rPr>
  </w:style>
  <w:style w:type="character" w:customStyle="1" w:styleId="ListLabel618">
    <w:name w:val="ListLabel 618"/>
    <w:qFormat/>
    <w:rsid w:val="00F21831"/>
    <w:rPr>
      <w:rFonts w:ascii="Trebuchet MS" w:hAnsi="Trebuchet MS"/>
      <w:b w:val="0"/>
      <w:i w:val="0"/>
      <w:sz w:val="22"/>
      <w:szCs w:val="22"/>
    </w:rPr>
  </w:style>
  <w:style w:type="character" w:customStyle="1" w:styleId="ListLabel619">
    <w:name w:val="ListLabel 619"/>
    <w:qFormat/>
    <w:rsid w:val="00F21831"/>
    <w:rPr>
      <w:rFonts w:ascii="Trebuchet MS" w:hAnsi="Trebuchet MS"/>
      <w:sz w:val="22"/>
    </w:rPr>
  </w:style>
  <w:style w:type="character" w:customStyle="1" w:styleId="ListLabel620">
    <w:name w:val="ListLabel 620"/>
    <w:qFormat/>
    <w:rsid w:val="00F21831"/>
    <w:rPr>
      <w:rFonts w:ascii="Trebuchet MS" w:hAnsi="Trebuchet MS"/>
      <w:sz w:val="22"/>
    </w:rPr>
  </w:style>
  <w:style w:type="character" w:customStyle="1" w:styleId="ListLabel621">
    <w:name w:val="ListLabel 621"/>
    <w:qFormat/>
    <w:rsid w:val="00F21831"/>
    <w:rPr>
      <w:sz w:val="22"/>
      <w:szCs w:val="22"/>
    </w:rPr>
  </w:style>
  <w:style w:type="character" w:customStyle="1" w:styleId="ListLabel622">
    <w:name w:val="ListLabel 622"/>
    <w:qFormat/>
    <w:rsid w:val="00F21831"/>
    <w:rPr>
      <w:b/>
      <w:i w:val="0"/>
      <w:sz w:val="22"/>
      <w:szCs w:val="22"/>
    </w:rPr>
  </w:style>
  <w:style w:type="character" w:customStyle="1" w:styleId="ListLabel623">
    <w:name w:val="ListLabel 623"/>
    <w:qFormat/>
    <w:rsid w:val="00F21831"/>
    <w:rPr>
      <w:rFonts w:ascii="Trebuchet MS" w:hAnsi="Trebuchet MS"/>
      <w:b w:val="0"/>
      <w:i w:val="0"/>
      <w:sz w:val="22"/>
      <w:szCs w:val="22"/>
    </w:rPr>
  </w:style>
  <w:style w:type="character" w:customStyle="1" w:styleId="ListLabel624">
    <w:name w:val="ListLabel 624"/>
    <w:qFormat/>
    <w:rsid w:val="00F21831"/>
    <w:rPr>
      <w:rFonts w:ascii="Trebuchet MS" w:hAnsi="Trebuchet MS"/>
      <w:b w:val="0"/>
    </w:rPr>
  </w:style>
  <w:style w:type="character" w:customStyle="1" w:styleId="ListLabel625">
    <w:name w:val="ListLabel 625"/>
    <w:qFormat/>
    <w:rsid w:val="00F21831"/>
    <w:rPr>
      <w:rFonts w:ascii="Trebuchet MS" w:hAnsi="Trebuchet MS"/>
      <w:b w:val="0"/>
    </w:rPr>
  </w:style>
  <w:style w:type="character" w:customStyle="1" w:styleId="ListLabel626">
    <w:name w:val="ListLabel 626"/>
    <w:qFormat/>
    <w:rsid w:val="00F21831"/>
    <w:rPr>
      <w:rFonts w:ascii="Trebuchet MS" w:hAnsi="Trebuchet MS" w:cs="Symbol"/>
    </w:rPr>
  </w:style>
  <w:style w:type="character" w:customStyle="1" w:styleId="ListLabel627">
    <w:name w:val="ListLabel 627"/>
    <w:qFormat/>
    <w:rsid w:val="00F21831"/>
    <w:rPr>
      <w:rFonts w:cs="Courier New"/>
    </w:rPr>
  </w:style>
  <w:style w:type="character" w:customStyle="1" w:styleId="ListLabel628">
    <w:name w:val="ListLabel 628"/>
    <w:qFormat/>
    <w:rsid w:val="00F21831"/>
    <w:rPr>
      <w:rFonts w:cs="Wingdings"/>
    </w:rPr>
  </w:style>
  <w:style w:type="character" w:customStyle="1" w:styleId="ListLabel629">
    <w:name w:val="ListLabel 629"/>
    <w:qFormat/>
    <w:rsid w:val="00F21831"/>
    <w:rPr>
      <w:rFonts w:ascii="Trebuchet MS" w:hAnsi="Trebuchet MS" w:cs="Symbol"/>
    </w:rPr>
  </w:style>
  <w:style w:type="character" w:customStyle="1" w:styleId="ListLabel630">
    <w:name w:val="ListLabel 630"/>
    <w:qFormat/>
    <w:rsid w:val="00F21831"/>
    <w:rPr>
      <w:rFonts w:cs="Courier New"/>
    </w:rPr>
  </w:style>
  <w:style w:type="character" w:customStyle="1" w:styleId="ListLabel631">
    <w:name w:val="ListLabel 631"/>
    <w:qFormat/>
    <w:rsid w:val="00F21831"/>
    <w:rPr>
      <w:rFonts w:cs="Wingdings"/>
    </w:rPr>
  </w:style>
  <w:style w:type="character" w:customStyle="1" w:styleId="ListLabel632">
    <w:name w:val="ListLabel 632"/>
    <w:qFormat/>
    <w:rsid w:val="00F21831"/>
    <w:rPr>
      <w:rFonts w:ascii="Trebuchet MS" w:hAnsi="Trebuchet MS" w:cs="Symbol"/>
    </w:rPr>
  </w:style>
  <w:style w:type="character" w:customStyle="1" w:styleId="ListLabel633">
    <w:name w:val="ListLabel 633"/>
    <w:qFormat/>
    <w:rsid w:val="00F21831"/>
    <w:rPr>
      <w:rFonts w:cs="Courier New"/>
    </w:rPr>
  </w:style>
  <w:style w:type="character" w:customStyle="1" w:styleId="ListLabel634">
    <w:name w:val="ListLabel 634"/>
    <w:qFormat/>
    <w:rsid w:val="00F21831"/>
    <w:rPr>
      <w:rFonts w:cs="Wingdings"/>
    </w:rPr>
  </w:style>
  <w:style w:type="character" w:customStyle="1" w:styleId="ListLabel635">
    <w:name w:val="ListLabel 635"/>
    <w:qFormat/>
    <w:rsid w:val="00F21831"/>
    <w:rPr>
      <w:rFonts w:ascii="Trebuchet MS" w:hAnsi="Trebuchet MS"/>
      <w:b w:val="0"/>
      <w:i w:val="0"/>
      <w:sz w:val="22"/>
      <w:szCs w:val="22"/>
    </w:rPr>
  </w:style>
  <w:style w:type="character" w:customStyle="1" w:styleId="ListLabel636">
    <w:name w:val="ListLabel 636"/>
    <w:qFormat/>
    <w:rsid w:val="00F21831"/>
    <w:rPr>
      <w:rFonts w:ascii="Trebuchet MS" w:hAnsi="Trebuchet MS"/>
      <w:sz w:val="22"/>
      <w:szCs w:val="22"/>
    </w:rPr>
  </w:style>
  <w:style w:type="character" w:customStyle="1" w:styleId="ListLabel637">
    <w:name w:val="ListLabel 637"/>
    <w:qFormat/>
    <w:rsid w:val="00F21831"/>
    <w:rPr>
      <w:rFonts w:ascii="Trebuchet MS" w:hAnsi="Trebuchet MS"/>
      <w:sz w:val="22"/>
      <w:szCs w:val="22"/>
    </w:rPr>
  </w:style>
  <w:style w:type="character" w:customStyle="1" w:styleId="ListLabel638">
    <w:name w:val="ListLabel 638"/>
    <w:qFormat/>
    <w:rsid w:val="00F21831"/>
    <w:rPr>
      <w:rFonts w:ascii="Trebuchet MS" w:hAnsi="Trebuchet MS"/>
      <w:sz w:val="22"/>
      <w:szCs w:val="22"/>
    </w:rPr>
  </w:style>
  <w:style w:type="character" w:customStyle="1" w:styleId="ListLabel639">
    <w:name w:val="ListLabel 639"/>
    <w:qFormat/>
    <w:rsid w:val="00F21831"/>
    <w:rPr>
      <w:rFonts w:ascii="Trebuchet MS" w:hAnsi="Trebuchet MS"/>
      <w:sz w:val="22"/>
      <w:szCs w:val="22"/>
    </w:rPr>
  </w:style>
  <w:style w:type="character" w:customStyle="1" w:styleId="ListLabel640">
    <w:name w:val="ListLabel 640"/>
    <w:qFormat/>
    <w:rsid w:val="00F21831"/>
    <w:rPr>
      <w:rFonts w:ascii="Trebuchet MS" w:hAnsi="Trebuchet MS"/>
      <w:sz w:val="22"/>
      <w:szCs w:val="22"/>
    </w:rPr>
  </w:style>
  <w:style w:type="character" w:customStyle="1" w:styleId="ListLabel641">
    <w:name w:val="ListLabel 641"/>
    <w:qFormat/>
    <w:rsid w:val="00F21831"/>
    <w:rPr>
      <w:rFonts w:ascii="Trebuchet MS" w:hAnsi="Trebuchet MS"/>
      <w:b w:val="0"/>
      <w:i w:val="0"/>
      <w:sz w:val="22"/>
      <w:szCs w:val="22"/>
    </w:rPr>
  </w:style>
  <w:style w:type="character" w:customStyle="1" w:styleId="ListLabel642">
    <w:name w:val="ListLabel 642"/>
    <w:qFormat/>
    <w:rsid w:val="00F21831"/>
    <w:rPr>
      <w:rFonts w:ascii="Trebuchet MS" w:hAnsi="Trebuchet MS"/>
      <w:b w:val="0"/>
      <w:i w:val="0"/>
      <w:sz w:val="22"/>
      <w:szCs w:val="22"/>
    </w:rPr>
  </w:style>
  <w:style w:type="character" w:customStyle="1" w:styleId="ListLabel643">
    <w:name w:val="ListLabel 643"/>
    <w:qFormat/>
    <w:rsid w:val="00F21831"/>
    <w:rPr>
      <w:rFonts w:ascii="Trebuchet MS" w:hAnsi="Trebuchet MS"/>
      <w:b w:val="0"/>
      <w:i w:val="0"/>
      <w:sz w:val="22"/>
      <w:szCs w:val="22"/>
    </w:rPr>
  </w:style>
  <w:style w:type="character" w:customStyle="1" w:styleId="ListLabel644">
    <w:name w:val="ListLabel 644"/>
    <w:qFormat/>
    <w:rsid w:val="00F21831"/>
    <w:rPr>
      <w:b/>
      <w:i w:val="0"/>
      <w:sz w:val="22"/>
      <w:szCs w:val="22"/>
    </w:rPr>
  </w:style>
  <w:style w:type="character" w:customStyle="1" w:styleId="ListLabel645">
    <w:name w:val="ListLabel 645"/>
    <w:qFormat/>
    <w:rsid w:val="00F21831"/>
    <w:rPr>
      <w:rFonts w:ascii="Trebuchet MS" w:hAnsi="Trebuchet MS"/>
      <w:b w:val="0"/>
      <w:i w:val="0"/>
      <w:sz w:val="22"/>
      <w:szCs w:val="22"/>
    </w:rPr>
  </w:style>
  <w:style w:type="character" w:customStyle="1" w:styleId="ListLabel646">
    <w:name w:val="ListLabel 646"/>
    <w:qFormat/>
    <w:rsid w:val="00F21831"/>
    <w:rPr>
      <w:rFonts w:ascii="Trebuchet MS" w:hAnsi="Trebuchet MS"/>
      <w:b w:val="0"/>
      <w:i w:val="0"/>
      <w:sz w:val="22"/>
      <w:szCs w:val="22"/>
    </w:rPr>
  </w:style>
  <w:style w:type="character" w:customStyle="1" w:styleId="ListLabel647">
    <w:name w:val="ListLabel 647"/>
    <w:qFormat/>
    <w:rsid w:val="00F21831"/>
    <w:rPr>
      <w:rFonts w:cs="Symbol"/>
      <w:b w:val="0"/>
    </w:rPr>
  </w:style>
  <w:style w:type="character" w:customStyle="1" w:styleId="ListLabel648">
    <w:name w:val="ListLabel 648"/>
    <w:qFormat/>
    <w:rsid w:val="00F21831"/>
    <w:rPr>
      <w:b w:val="0"/>
      <w:i w:val="0"/>
      <w:sz w:val="22"/>
      <w:szCs w:val="22"/>
    </w:rPr>
  </w:style>
  <w:style w:type="character" w:customStyle="1" w:styleId="ListLabel649">
    <w:name w:val="ListLabel 649"/>
    <w:qFormat/>
    <w:rsid w:val="00F21831"/>
    <w:rPr>
      <w:b w:val="0"/>
      <w:i w:val="0"/>
      <w:sz w:val="22"/>
      <w:szCs w:val="22"/>
    </w:rPr>
  </w:style>
  <w:style w:type="character" w:customStyle="1" w:styleId="ListLabel650">
    <w:name w:val="ListLabel 650"/>
    <w:qFormat/>
    <w:rsid w:val="00F21831"/>
    <w:rPr>
      <w:rFonts w:cs="Symbol"/>
      <w:b w:val="0"/>
      <w:i w:val="0"/>
      <w:sz w:val="22"/>
      <w:szCs w:val="22"/>
    </w:rPr>
  </w:style>
  <w:style w:type="character" w:customStyle="1" w:styleId="ListLabel651">
    <w:name w:val="ListLabel 651"/>
    <w:qFormat/>
    <w:rsid w:val="00F21831"/>
    <w:rPr>
      <w:rFonts w:ascii="Trebuchet MS" w:hAnsi="Trebuchet MS"/>
      <w:b w:val="0"/>
      <w:i w:val="0"/>
      <w:sz w:val="22"/>
      <w:szCs w:val="22"/>
    </w:rPr>
  </w:style>
  <w:style w:type="character" w:customStyle="1" w:styleId="ListLabel652">
    <w:name w:val="ListLabel 652"/>
    <w:qFormat/>
    <w:rsid w:val="00F21831"/>
    <w:rPr>
      <w:rFonts w:ascii="Trebuchet MS" w:hAnsi="Trebuchet MS" w:cs="Symbol"/>
      <w:b w:val="0"/>
    </w:rPr>
  </w:style>
  <w:style w:type="character" w:customStyle="1" w:styleId="ListLabel653">
    <w:name w:val="ListLabel 653"/>
    <w:qFormat/>
    <w:rsid w:val="00F21831"/>
    <w:rPr>
      <w:b w:val="0"/>
    </w:rPr>
  </w:style>
  <w:style w:type="character" w:customStyle="1" w:styleId="ListLabel654">
    <w:name w:val="ListLabel 654"/>
    <w:qFormat/>
    <w:rsid w:val="00F21831"/>
    <w:rPr>
      <w:rFonts w:ascii="Trebuchet MS" w:hAnsi="Trebuchet MS"/>
      <w:b w:val="0"/>
      <w:i w:val="0"/>
      <w:sz w:val="22"/>
      <w:szCs w:val="22"/>
    </w:rPr>
  </w:style>
  <w:style w:type="character" w:customStyle="1" w:styleId="ListLabel655">
    <w:name w:val="ListLabel 655"/>
    <w:qFormat/>
    <w:rsid w:val="00F21831"/>
    <w:rPr>
      <w:rFonts w:ascii="Trebuchet MS" w:hAnsi="Trebuchet MS"/>
      <w:b w:val="0"/>
      <w:sz w:val="22"/>
    </w:rPr>
  </w:style>
  <w:style w:type="character" w:customStyle="1" w:styleId="ListLabel656">
    <w:name w:val="ListLabel 656"/>
    <w:qFormat/>
    <w:rsid w:val="00F21831"/>
    <w:rPr>
      <w:rFonts w:ascii="Trebuchet MS" w:hAnsi="Trebuchet MS"/>
      <w:b w:val="0"/>
      <w:i w:val="0"/>
      <w:sz w:val="22"/>
      <w:szCs w:val="22"/>
    </w:rPr>
  </w:style>
  <w:style w:type="character" w:customStyle="1" w:styleId="ListLabel657">
    <w:name w:val="ListLabel 657"/>
    <w:qFormat/>
    <w:rsid w:val="00F21831"/>
    <w:rPr>
      <w:rFonts w:ascii="Trebuchet MS" w:hAnsi="Trebuchet MS" w:cs="Symbol"/>
      <w:b w:val="0"/>
    </w:rPr>
  </w:style>
  <w:style w:type="character" w:customStyle="1" w:styleId="ListLabel658">
    <w:name w:val="ListLabel 658"/>
    <w:qFormat/>
    <w:rsid w:val="00F21831"/>
    <w:rPr>
      <w:rFonts w:ascii="Trebuchet MS" w:hAnsi="Trebuchet MS"/>
      <w:b w:val="0"/>
      <w:i w:val="0"/>
      <w:sz w:val="22"/>
      <w:szCs w:val="22"/>
    </w:rPr>
  </w:style>
  <w:style w:type="character" w:customStyle="1" w:styleId="ListLabel659">
    <w:name w:val="ListLabel 659"/>
    <w:qFormat/>
    <w:rsid w:val="00F21831"/>
    <w:rPr>
      <w:b w:val="0"/>
      <w:i w:val="0"/>
      <w:sz w:val="22"/>
      <w:szCs w:val="22"/>
    </w:rPr>
  </w:style>
  <w:style w:type="character" w:customStyle="1" w:styleId="ListLabel660">
    <w:name w:val="ListLabel 660"/>
    <w:qFormat/>
    <w:rsid w:val="00F21831"/>
    <w:rPr>
      <w:rFonts w:ascii="Trebuchet MS" w:hAnsi="Trebuchet MS"/>
      <w:b w:val="0"/>
      <w:i w:val="0"/>
      <w:sz w:val="22"/>
      <w:szCs w:val="22"/>
    </w:rPr>
  </w:style>
  <w:style w:type="character" w:customStyle="1" w:styleId="ListLabel661">
    <w:name w:val="ListLabel 661"/>
    <w:qFormat/>
    <w:rsid w:val="00F21831"/>
    <w:rPr>
      <w:rFonts w:ascii="Trebuchet MS" w:hAnsi="Trebuchet MS"/>
      <w:sz w:val="22"/>
    </w:rPr>
  </w:style>
  <w:style w:type="character" w:customStyle="1" w:styleId="ListLabel662">
    <w:name w:val="ListLabel 662"/>
    <w:qFormat/>
    <w:rsid w:val="00F21831"/>
    <w:rPr>
      <w:rFonts w:ascii="Trebuchet MS" w:hAnsi="Trebuchet MS"/>
      <w:sz w:val="22"/>
    </w:rPr>
  </w:style>
  <w:style w:type="character" w:customStyle="1" w:styleId="ListLabel663">
    <w:name w:val="ListLabel 663"/>
    <w:qFormat/>
    <w:rsid w:val="00F21831"/>
    <w:rPr>
      <w:rFonts w:ascii="Trebuchet MS" w:hAnsi="Trebuchet MS"/>
      <w:b w:val="0"/>
      <w:i w:val="0"/>
      <w:sz w:val="22"/>
      <w:szCs w:val="22"/>
    </w:rPr>
  </w:style>
  <w:style w:type="character" w:customStyle="1" w:styleId="ListLabel664">
    <w:name w:val="ListLabel 664"/>
    <w:qFormat/>
    <w:rsid w:val="00F21831"/>
    <w:rPr>
      <w:rFonts w:ascii="Trebuchet MS" w:hAnsi="Trebuchet MS"/>
      <w:b w:val="0"/>
    </w:rPr>
  </w:style>
  <w:style w:type="character" w:customStyle="1" w:styleId="ListLabel665">
    <w:name w:val="ListLabel 665"/>
    <w:qFormat/>
    <w:rsid w:val="00F21831"/>
    <w:rPr>
      <w:rFonts w:ascii="Trebuchet MS" w:hAnsi="Trebuchet MS"/>
      <w:b w:val="0"/>
    </w:rPr>
  </w:style>
  <w:style w:type="character" w:customStyle="1" w:styleId="ListLabel666">
    <w:name w:val="ListLabel 666"/>
    <w:qFormat/>
    <w:rsid w:val="00F21831"/>
    <w:rPr>
      <w:rFonts w:ascii="Trebuchet MS" w:hAnsi="Trebuchet MS" w:cs="Symbol"/>
    </w:rPr>
  </w:style>
  <w:style w:type="character" w:customStyle="1" w:styleId="ListLabel667">
    <w:name w:val="ListLabel 667"/>
    <w:qFormat/>
    <w:rsid w:val="00F21831"/>
    <w:rPr>
      <w:rFonts w:cs="Courier New"/>
    </w:rPr>
  </w:style>
  <w:style w:type="character" w:customStyle="1" w:styleId="ListLabel668">
    <w:name w:val="ListLabel 668"/>
    <w:qFormat/>
    <w:rsid w:val="00F21831"/>
    <w:rPr>
      <w:rFonts w:cs="Wingdings"/>
    </w:rPr>
  </w:style>
  <w:style w:type="character" w:customStyle="1" w:styleId="ListLabel669">
    <w:name w:val="ListLabel 669"/>
    <w:qFormat/>
    <w:rsid w:val="00F21831"/>
    <w:rPr>
      <w:rFonts w:ascii="Trebuchet MS" w:hAnsi="Trebuchet MS" w:cs="Symbol"/>
    </w:rPr>
  </w:style>
  <w:style w:type="character" w:customStyle="1" w:styleId="ListLabel670">
    <w:name w:val="ListLabel 670"/>
    <w:qFormat/>
    <w:rsid w:val="00F21831"/>
    <w:rPr>
      <w:rFonts w:cs="Courier New"/>
    </w:rPr>
  </w:style>
  <w:style w:type="character" w:customStyle="1" w:styleId="ListLabel671">
    <w:name w:val="ListLabel 671"/>
    <w:qFormat/>
    <w:rsid w:val="00F21831"/>
    <w:rPr>
      <w:rFonts w:cs="Wingdings"/>
    </w:rPr>
  </w:style>
  <w:style w:type="character" w:customStyle="1" w:styleId="ListLabel672">
    <w:name w:val="ListLabel 672"/>
    <w:qFormat/>
    <w:rsid w:val="00F21831"/>
    <w:rPr>
      <w:rFonts w:ascii="Trebuchet MS" w:hAnsi="Trebuchet MS" w:cs="Symbol"/>
    </w:rPr>
  </w:style>
  <w:style w:type="character" w:customStyle="1" w:styleId="ListLabel673">
    <w:name w:val="ListLabel 673"/>
    <w:qFormat/>
    <w:rsid w:val="00F21831"/>
    <w:rPr>
      <w:rFonts w:cs="Courier New"/>
    </w:rPr>
  </w:style>
  <w:style w:type="character" w:customStyle="1" w:styleId="ListLabel674">
    <w:name w:val="ListLabel 674"/>
    <w:qFormat/>
    <w:rsid w:val="00F21831"/>
    <w:rPr>
      <w:rFonts w:cs="Wingdings"/>
    </w:rPr>
  </w:style>
  <w:style w:type="character" w:customStyle="1" w:styleId="ListLabel675">
    <w:name w:val="ListLabel 675"/>
    <w:qFormat/>
    <w:rsid w:val="00F21831"/>
    <w:rPr>
      <w:rFonts w:ascii="Trebuchet MS" w:hAnsi="Trebuchet MS"/>
      <w:b w:val="0"/>
      <w:i w:val="0"/>
      <w:sz w:val="22"/>
      <w:szCs w:val="22"/>
    </w:rPr>
  </w:style>
  <w:style w:type="character" w:customStyle="1" w:styleId="ListLabel676">
    <w:name w:val="ListLabel 676"/>
    <w:qFormat/>
    <w:rsid w:val="00F21831"/>
    <w:rPr>
      <w:rFonts w:ascii="Trebuchet MS" w:hAnsi="Trebuchet MS"/>
      <w:sz w:val="22"/>
      <w:szCs w:val="22"/>
    </w:rPr>
  </w:style>
  <w:style w:type="character" w:customStyle="1" w:styleId="ListLabel677">
    <w:name w:val="ListLabel 677"/>
    <w:qFormat/>
    <w:rsid w:val="00F21831"/>
    <w:rPr>
      <w:rFonts w:ascii="Trebuchet MS" w:hAnsi="Trebuchet MS"/>
      <w:sz w:val="22"/>
      <w:szCs w:val="22"/>
    </w:rPr>
  </w:style>
  <w:style w:type="character" w:customStyle="1" w:styleId="ListLabel678">
    <w:name w:val="ListLabel 678"/>
    <w:qFormat/>
    <w:rsid w:val="00F21831"/>
    <w:rPr>
      <w:rFonts w:ascii="Trebuchet MS" w:hAnsi="Trebuchet MS"/>
      <w:sz w:val="22"/>
      <w:szCs w:val="22"/>
    </w:rPr>
  </w:style>
  <w:style w:type="character" w:customStyle="1" w:styleId="ListLabel679">
    <w:name w:val="ListLabel 679"/>
    <w:qFormat/>
    <w:rsid w:val="00F21831"/>
    <w:rPr>
      <w:rFonts w:ascii="Trebuchet MS" w:hAnsi="Trebuchet MS"/>
      <w:sz w:val="22"/>
      <w:szCs w:val="22"/>
    </w:rPr>
  </w:style>
  <w:style w:type="character" w:customStyle="1" w:styleId="ListLabel680">
    <w:name w:val="ListLabel 680"/>
    <w:qFormat/>
    <w:rsid w:val="00F21831"/>
    <w:rPr>
      <w:rFonts w:ascii="Trebuchet MS" w:hAnsi="Trebuchet MS"/>
      <w:sz w:val="22"/>
      <w:szCs w:val="22"/>
    </w:rPr>
  </w:style>
  <w:style w:type="character" w:customStyle="1" w:styleId="ListLabel681">
    <w:name w:val="ListLabel 681"/>
    <w:qFormat/>
    <w:rsid w:val="00F21831"/>
    <w:rPr>
      <w:rFonts w:ascii="Trebuchet MS" w:hAnsi="Trebuchet MS"/>
      <w:b w:val="0"/>
      <w:i w:val="0"/>
      <w:sz w:val="22"/>
      <w:szCs w:val="22"/>
    </w:rPr>
  </w:style>
  <w:style w:type="character" w:customStyle="1" w:styleId="ListLabel682">
    <w:name w:val="ListLabel 682"/>
    <w:qFormat/>
    <w:rsid w:val="00F21831"/>
    <w:rPr>
      <w:rFonts w:ascii="Trebuchet MS" w:hAnsi="Trebuchet MS"/>
      <w:b w:val="0"/>
      <w:i w:val="0"/>
      <w:sz w:val="22"/>
      <w:szCs w:val="22"/>
    </w:rPr>
  </w:style>
  <w:style w:type="character" w:customStyle="1" w:styleId="ListLabel683">
    <w:name w:val="ListLabel 683"/>
    <w:qFormat/>
    <w:rsid w:val="00F21831"/>
    <w:rPr>
      <w:rFonts w:ascii="Trebuchet MS" w:hAnsi="Trebuchet MS"/>
      <w:b w:val="0"/>
      <w:i w:val="0"/>
      <w:sz w:val="22"/>
      <w:szCs w:val="22"/>
    </w:rPr>
  </w:style>
  <w:style w:type="character" w:customStyle="1" w:styleId="ListLabel684">
    <w:name w:val="ListLabel 684"/>
    <w:qFormat/>
    <w:rsid w:val="00F21831"/>
    <w:rPr>
      <w:b/>
      <w:i w:val="0"/>
      <w:sz w:val="22"/>
      <w:szCs w:val="22"/>
    </w:rPr>
  </w:style>
  <w:style w:type="character" w:customStyle="1" w:styleId="ListLabel685">
    <w:name w:val="ListLabel 685"/>
    <w:qFormat/>
    <w:rsid w:val="00F21831"/>
    <w:rPr>
      <w:rFonts w:ascii="Trebuchet MS" w:hAnsi="Trebuchet MS"/>
      <w:b w:val="0"/>
      <w:i w:val="0"/>
      <w:sz w:val="22"/>
      <w:szCs w:val="22"/>
    </w:rPr>
  </w:style>
  <w:style w:type="character" w:customStyle="1" w:styleId="ListLabel686">
    <w:name w:val="ListLabel 686"/>
    <w:qFormat/>
    <w:rsid w:val="00F21831"/>
    <w:rPr>
      <w:rFonts w:ascii="Trebuchet MS" w:hAnsi="Trebuchet MS"/>
      <w:b w:val="0"/>
      <w:i w:val="0"/>
      <w:sz w:val="22"/>
      <w:szCs w:val="22"/>
    </w:rPr>
  </w:style>
  <w:style w:type="character" w:customStyle="1" w:styleId="ListLabel687">
    <w:name w:val="ListLabel 687"/>
    <w:qFormat/>
    <w:rsid w:val="00F21831"/>
    <w:rPr>
      <w:rFonts w:cs="Symbol"/>
      <w:b w:val="0"/>
    </w:rPr>
  </w:style>
  <w:style w:type="character" w:customStyle="1" w:styleId="ListLabel688">
    <w:name w:val="ListLabel 688"/>
    <w:qFormat/>
    <w:rsid w:val="00F21831"/>
    <w:rPr>
      <w:rFonts w:ascii="Trebuchet MS" w:hAnsi="Trebuchet MS" w:cs="Symbol"/>
    </w:rPr>
  </w:style>
  <w:style w:type="character" w:customStyle="1" w:styleId="ListLabel689">
    <w:name w:val="ListLabel 689"/>
    <w:qFormat/>
    <w:rsid w:val="00F21831"/>
    <w:rPr>
      <w:b w:val="0"/>
      <w:i w:val="0"/>
      <w:sz w:val="22"/>
      <w:szCs w:val="22"/>
    </w:rPr>
  </w:style>
  <w:style w:type="character" w:customStyle="1" w:styleId="ListLabel690">
    <w:name w:val="ListLabel 690"/>
    <w:qFormat/>
    <w:rsid w:val="00F21831"/>
    <w:rPr>
      <w:rFonts w:cs="Symbol"/>
      <w:b w:val="0"/>
      <w:i w:val="0"/>
      <w:sz w:val="22"/>
      <w:szCs w:val="22"/>
    </w:rPr>
  </w:style>
  <w:style w:type="character" w:customStyle="1" w:styleId="ListLabel691">
    <w:name w:val="ListLabel 691"/>
    <w:qFormat/>
    <w:rsid w:val="00F21831"/>
    <w:rPr>
      <w:rFonts w:ascii="Trebuchet MS" w:hAnsi="Trebuchet MS"/>
      <w:b w:val="0"/>
      <w:i w:val="0"/>
      <w:sz w:val="22"/>
      <w:szCs w:val="22"/>
    </w:rPr>
  </w:style>
  <w:style w:type="character" w:customStyle="1" w:styleId="ListLabel692">
    <w:name w:val="ListLabel 692"/>
    <w:qFormat/>
    <w:rsid w:val="00F21831"/>
    <w:rPr>
      <w:rFonts w:ascii="Trebuchet MS" w:hAnsi="Trebuchet MS" w:cs="Symbol"/>
      <w:b w:val="0"/>
    </w:rPr>
  </w:style>
  <w:style w:type="character" w:customStyle="1" w:styleId="ListLabel693">
    <w:name w:val="ListLabel 693"/>
    <w:qFormat/>
    <w:rsid w:val="00F21831"/>
    <w:rPr>
      <w:rFonts w:ascii="Trebuchet MS" w:hAnsi="Trebuchet MS"/>
      <w:b w:val="0"/>
    </w:rPr>
  </w:style>
  <w:style w:type="character" w:customStyle="1" w:styleId="ListLabel694">
    <w:name w:val="ListLabel 694"/>
    <w:qFormat/>
    <w:rsid w:val="00F21831"/>
    <w:rPr>
      <w:rFonts w:ascii="Trebuchet MS" w:hAnsi="Trebuchet MS"/>
      <w:b w:val="0"/>
      <w:i w:val="0"/>
      <w:sz w:val="22"/>
      <w:szCs w:val="22"/>
    </w:rPr>
  </w:style>
  <w:style w:type="character" w:customStyle="1" w:styleId="ListLabel695">
    <w:name w:val="ListLabel 695"/>
    <w:qFormat/>
    <w:rsid w:val="00F21831"/>
    <w:rPr>
      <w:rFonts w:ascii="Trebuchet MS" w:hAnsi="Trebuchet MS"/>
      <w:b w:val="0"/>
      <w:sz w:val="22"/>
    </w:rPr>
  </w:style>
  <w:style w:type="character" w:customStyle="1" w:styleId="ListLabel696">
    <w:name w:val="ListLabel 696"/>
    <w:qFormat/>
    <w:rsid w:val="00F21831"/>
    <w:rPr>
      <w:rFonts w:ascii="Trebuchet MS" w:hAnsi="Trebuchet MS"/>
      <w:b w:val="0"/>
      <w:i w:val="0"/>
      <w:sz w:val="22"/>
      <w:szCs w:val="22"/>
    </w:rPr>
  </w:style>
  <w:style w:type="character" w:customStyle="1" w:styleId="ListLabel697">
    <w:name w:val="ListLabel 697"/>
    <w:qFormat/>
    <w:rsid w:val="00F21831"/>
    <w:rPr>
      <w:rFonts w:ascii="Trebuchet MS" w:hAnsi="Trebuchet MS" w:cs="Symbol"/>
      <w:b w:val="0"/>
    </w:rPr>
  </w:style>
  <w:style w:type="character" w:customStyle="1" w:styleId="ListLabel698">
    <w:name w:val="ListLabel 698"/>
    <w:qFormat/>
    <w:rsid w:val="00F21831"/>
    <w:rPr>
      <w:rFonts w:ascii="Trebuchet MS" w:hAnsi="Trebuchet MS"/>
      <w:b w:val="0"/>
      <w:i w:val="0"/>
      <w:sz w:val="22"/>
      <w:szCs w:val="22"/>
    </w:rPr>
  </w:style>
  <w:style w:type="character" w:customStyle="1" w:styleId="ListLabel699">
    <w:name w:val="ListLabel 699"/>
    <w:qFormat/>
    <w:rsid w:val="00F21831"/>
    <w:rPr>
      <w:b w:val="0"/>
      <w:i w:val="0"/>
      <w:sz w:val="22"/>
      <w:szCs w:val="22"/>
    </w:rPr>
  </w:style>
  <w:style w:type="character" w:customStyle="1" w:styleId="ListLabel700">
    <w:name w:val="ListLabel 700"/>
    <w:qFormat/>
    <w:rsid w:val="00F21831"/>
    <w:rPr>
      <w:rFonts w:ascii="Trebuchet MS" w:hAnsi="Trebuchet MS"/>
      <w:b w:val="0"/>
      <w:i w:val="0"/>
      <w:sz w:val="22"/>
      <w:szCs w:val="22"/>
    </w:rPr>
  </w:style>
  <w:style w:type="character" w:customStyle="1" w:styleId="ListLabel701">
    <w:name w:val="ListLabel 701"/>
    <w:qFormat/>
    <w:rsid w:val="00F21831"/>
    <w:rPr>
      <w:rFonts w:ascii="Trebuchet MS" w:hAnsi="Trebuchet MS"/>
      <w:sz w:val="22"/>
    </w:rPr>
  </w:style>
  <w:style w:type="character" w:customStyle="1" w:styleId="ListLabel702">
    <w:name w:val="ListLabel 702"/>
    <w:qFormat/>
    <w:rsid w:val="00F21831"/>
    <w:rPr>
      <w:rFonts w:ascii="Trebuchet MS" w:hAnsi="Trebuchet MS"/>
      <w:sz w:val="22"/>
    </w:rPr>
  </w:style>
  <w:style w:type="character" w:customStyle="1" w:styleId="ListLabel703">
    <w:name w:val="ListLabel 703"/>
    <w:qFormat/>
    <w:rsid w:val="00F21831"/>
    <w:rPr>
      <w:rFonts w:ascii="Trebuchet MS" w:hAnsi="Trebuchet MS"/>
      <w:b w:val="0"/>
      <w:i w:val="0"/>
      <w:sz w:val="22"/>
      <w:szCs w:val="22"/>
    </w:rPr>
  </w:style>
  <w:style w:type="character" w:customStyle="1" w:styleId="ListLabel704">
    <w:name w:val="ListLabel 704"/>
    <w:qFormat/>
    <w:rsid w:val="00F21831"/>
    <w:rPr>
      <w:rFonts w:ascii="Trebuchet MS" w:hAnsi="Trebuchet MS"/>
      <w:b w:val="0"/>
    </w:rPr>
  </w:style>
  <w:style w:type="character" w:customStyle="1" w:styleId="ListLabel705">
    <w:name w:val="ListLabel 705"/>
    <w:qFormat/>
    <w:rsid w:val="00F21831"/>
    <w:rPr>
      <w:rFonts w:ascii="Trebuchet MS" w:hAnsi="Trebuchet MS"/>
      <w:b w:val="0"/>
    </w:rPr>
  </w:style>
  <w:style w:type="character" w:customStyle="1" w:styleId="ListLabel706">
    <w:name w:val="ListLabel 706"/>
    <w:qFormat/>
    <w:rsid w:val="00F21831"/>
    <w:rPr>
      <w:rFonts w:ascii="Trebuchet MS" w:hAnsi="Trebuchet MS" w:cs="Symbol"/>
    </w:rPr>
  </w:style>
  <w:style w:type="character" w:customStyle="1" w:styleId="ListLabel707">
    <w:name w:val="ListLabel 707"/>
    <w:qFormat/>
    <w:rsid w:val="00F21831"/>
    <w:rPr>
      <w:rFonts w:cs="Courier New"/>
    </w:rPr>
  </w:style>
  <w:style w:type="character" w:customStyle="1" w:styleId="ListLabel708">
    <w:name w:val="ListLabel 708"/>
    <w:qFormat/>
    <w:rsid w:val="00F21831"/>
    <w:rPr>
      <w:rFonts w:cs="Wingdings"/>
    </w:rPr>
  </w:style>
  <w:style w:type="character" w:customStyle="1" w:styleId="ListLabel709">
    <w:name w:val="ListLabel 709"/>
    <w:qFormat/>
    <w:rsid w:val="00F21831"/>
    <w:rPr>
      <w:rFonts w:ascii="Trebuchet MS" w:hAnsi="Trebuchet MS" w:cs="Symbol"/>
    </w:rPr>
  </w:style>
  <w:style w:type="character" w:customStyle="1" w:styleId="ListLabel710">
    <w:name w:val="ListLabel 710"/>
    <w:qFormat/>
    <w:rsid w:val="00F21831"/>
    <w:rPr>
      <w:rFonts w:cs="Courier New"/>
    </w:rPr>
  </w:style>
  <w:style w:type="character" w:customStyle="1" w:styleId="ListLabel711">
    <w:name w:val="ListLabel 711"/>
    <w:qFormat/>
    <w:rsid w:val="00F21831"/>
    <w:rPr>
      <w:rFonts w:cs="Wingdings"/>
    </w:rPr>
  </w:style>
  <w:style w:type="character" w:customStyle="1" w:styleId="ListLabel712">
    <w:name w:val="ListLabel 712"/>
    <w:qFormat/>
    <w:rsid w:val="00F21831"/>
    <w:rPr>
      <w:rFonts w:ascii="Trebuchet MS" w:hAnsi="Trebuchet MS" w:cs="Symbol"/>
    </w:rPr>
  </w:style>
  <w:style w:type="character" w:customStyle="1" w:styleId="ListLabel713">
    <w:name w:val="ListLabel 713"/>
    <w:qFormat/>
    <w:rsid w:val="00F21831"/>
    <w:rPr>
      <w:rFonts w:cs="Courier New"/>
    </w:rPr>
  </w:style>
  <w:style w:type="character" w:customStyle="1" w:styleId="ListLabel714">
    <w:name w:val="ListLabel 714"/>
    <w:qFormat/>
    <w:rsid w:val="00F21831"/>
    <w:rPr>
      <w:rFonts w:cs="Wingdings"/>
    </w:rPr>
  </w:style>
  <w:style w:type="character" w:customStyle="1" w:styleId="ListLabel715">
    <w:name w:val="ListLabel 715"/>
    <w:qFormat/>
    <w:rsid w:val="00F21831"/>
    <w:rPr>
      <w:rFonts w:ascii="Trebuchet MS" w:hAnsi="Trebuchet MS"/>
      <w:b w:val="0"/>
      <w:i w:val="0"/>
      <w:sz w:val="22"/>
      <w:szCs w:val="22"/>
    </w:rPr>
  </w:style>
  <w:style w:type="character" w:customStyle="1" w:styleId="ListLabel716">
    <w:name w:val="ListLabel 716"/>
    <w:qFormat/>
    <w:rsid w:val="00F21831"/>
    <w:rPr>
      <w:rFonts w:ascii="Trebuchet MS" w:hAnsi="Trebuchet MS"/>
      <w:sz w:val="22"/>
      <w:szCs w:val="22"/>
    </w:rPr>
  </w:style>
  <w:style w:type="character" w:customStyle="1" w:styleId="ListLabel717">
    <w:name w:val="ListLabel 717"/>
    <w:qFormat/>
    <w:rsid w:val="00F21831"/>
    <w:rPr>
      <w:rFonts w:ascii="Trebuchet MS" w:hAnsi="Trebuchet MS"/>
      <w:sz w:val="22"/>
      <w:szCs w:val="22"/>
    </w:rPr>
  </w:style>
  <w:style w:type="character" w:customStyle="1" w:styleId="ListLabel718">
    <w:name w:val="ListLabel 718"/>
    <w:qFormat/>
    <w:rsid w:val="00F21831"/>
    <w:rPr>
      <w:rFonts w:ascii="Trebuchet MS" w:hAnsi="Trebuchet MS"/>
      <w:sz w:val="22"/>
      <w:szCs w:val="22"/>
    </w:rPr>
  </w:style>
  <w:style w:type="character" w:customStyle="1" w:styleId="ListLabel719">
    <w:name w:val="ListLabel 719"/>
    <w:qFormat/>
    <w:rsid w:val="00F21831"/>
    <w:rPr>
      <w:rFonts w:ascii="Trebuchet MS" w:hAnsi="Trebuchet MS"/>
      <w:sz w:val="22"/>
      <w:szCs w:val="22"/>
    </w:rPr>
  </w:style>
  <w:style w:type="character" w:customStyle="1" w:styleId="ListLabel720">
    <w:name w:val="ListLabel 720"/>
    <w:qFormat/>
    <w:rsid w:val="00F21831"/>
    <w:rPr>
      <w:rFonts w:ascii="Trebuchet MS" w:hAnsi="Trebuchet MS"/>
      <w:sz w:val="22"/>
      <w:szCs w:val="22"/>
    </w:rPr>
  </w:style>
  <w:style w:type="character" w:customStyle="1" w:styleId="ListLabel721">
    <w:name w:val="ListLabel 721"/>
    <w:qFormat/>
    <w:rsid w:val="00F21831"/>
    <w:rPr>
      <w:rFonts w:ascii="Trebuchet MS" w:hAnsi="Trebuchet MS"/>
      <w:b w:val="0"/>
      <w:i w:val="0"/>
      <w:sz w:val="22"/>
      <w:szCs w:val="22"/>
    </w:rPr>
  </w:style>
  <w:style w:type="character" w:customStyle="1" w:styleId="ListLabel722">
    <w:name w:val="ListLabel 722"/>
    <w:qFormat/>
    <w:rsid w:val="00F21831"/>
    <w:rPr>
      <w:rFonts w:ascii="Trebuchet MS" w:hAnsi="Trebuchet MS"/>
      <w:b w:val="0"/>
      <w:i w:val="0"/>
      <w:sz w:val="22"/>
      <w:szCs w:val="22"/>
    </w:rPr>
  </w:style>
  <w:style w:type="character" w:customStyle="1" w:styleId="ListLabel723">
    <w:name w:val="ListLabel 723"/>
    <w:qFormat/>
    <w:rsid w:val="00F21831"/>
    <w:rPr>
      <w:rFonts w:ascii="Trebuchet MS" w:hAnsi="Trebuchet MS"/>
      <w:b w:val="0"/>
      <w:i w:val="0"/>
      <w:sz w:val="22"/>
      <w:szCs w:val="22"/>
    </w:rPr>
  </w:style>
  <w:style w:type="character" w:customStyle="1" w:styleId="ListLabel724">
    <w:name w:val="ListLabel 724"/>
    <w:qFormat/>
    <w:rsid w:val="00F21831"/>
    <w:rPr>
      <w:b/>
      <w:i w:val="0"/>
      <w:sz w:val="22"/>
      <w:szCs w:val="22"/>
    </w:rPr>
  </w:style>
  <w:style w:type="character" w:customStyle="1" w:styleId="ListLabel725">
    <w:name w:val="ListLabel 725"/>
    <w:qFormat/>
    <w:rsid w:val="00F21831"/>
    <w:rPr>
      <w:rFonts w:ascii="Trebuchet MS" w:hAnsi="Trebuchet MS"/>
      <w:b w:val="0"/>
      <w:i w:val="0"/>
      <w:sz w:val="22"/>
      <w:szCs w:val="22"/>
    </w:rPr>
  </w:style>
  <w:style w:type="character" w:customStyle="1" w:styleId="ListLabel726">
    <w:name w:val="ListLabel 726"/>
    <w:qFormat/>
    <w:rsid w:val="00F21831"/>
    <w:rPr>
      <w:rFonts w:ascii="Trebuchet MS" w:hAnsi="Trebuchet MS"/>
      <w:b w:val="0"/>
      <w:i w:val="0"/>
      <w:sz w:val="22"/>
      <w:szCs w:val="22"/>
    </w:rPr>
  </w:style>
  <w:style w:type="character" w:customStyle="1" w:styleId="ListLabel727">
    <w:name w:val="ListLabel 727"/>
    <w:qFormat/>
    <w:rsid w:val="00F21831"/>
    <w:rPr>
      <w:rFonts w:cs="Symbol"/>
      <w:b w:val="0"/>
    </w:rPr>
  </w:style>
  <w:style w:type="character" w:customStyle="1" w:styleId="ListLabel728">
    <w:name w:val="ListLabel 728"/>
    <w:qFormat/>
    <w:rsid w:val="00F21831"/>
    <w:rPr>
      <w:rFonts w:ascii="Trebuchet MS" w:hAnsi="Trebuchet MS" w:cs="Symbol"/>
    </w:rPr>
  </w:style>
  <w:style w:type="character" w:customStyle="1" w:styleId="ListLabel729">
    <w:name w:val="ListLabel 729"/>
    <w:qFormat/>
    <w:rsid w:val="00F21831"/>
    <w:rPr>
      <w:b w:val="0"/>
      <w:i w:val="0"/>
      <w:sz w:val="22"/>
      <w:szCs w:val="22"/>
    </w:rPr>
  </w:style>
  <w:style w:type="character" w:styleId="Collegamentoipertestuale">
    <w:name w:val="Hyperlink"/>
    <w:basedOn w:val="Carpredefinitoparagrafo"/>
    <w:uiPriority w:val="99"/>
    <w:unhideWhenUsed/>
    <w:rsid w:val="00F21831"/>
    <w:rPr>
      <w:color w:val="0000FF" w:themeColor="hyperlink"/>
      <w:u w:val="single"/>
    </w:rPr>
  </w:style>
  <w:style w:type="character" w:styleId="Collegamentovisitato">
    <w:name w:val="FollowedHyperlink"/>
    <w:basedOn w:val="Carpredefinitoparagrafo"/>
    <w:uiPriority w:val="99"/>
    <w:semiHidden/>
    <w:unhideWhenUsed/>
    <w:rsid w:val="00F2183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775427">
      <w:bodyDiv w:val="1"/>
      <w:marLeft w:val="0"/>
      <w:marRight w:val="0"/>
      <w:marTop w:val="0"/>
      <w:marBottom w:val="0"/>
      <w:divBdr>
        <w:top w:val="none" w:sz="0" w:space="0" w:color="auto"/>
        <w:left w:val="none" w:sz="0" w:space="0" w:color="auto"/>
        <w:bottom w:val="none" w:sz="0" w:space="0" w:color="auto"/>
        <w:right w:val="none" w:sz="0" w:space="0" w:color="auto"/>
      </w:divBdr>
      <w:divsChild>
        <w:div w:id="898979579">
          <w:marLeft w:val="0"/>
          <w:marRight w:val="0"/>
          <w:marTop w:val="0"/>
          <w:marBottom w:val="0"/>
          <w:divBdr>
            <w:top w:val="none" w:sz="0" w:space="0" w:color="auto"/>
            <w:left w:val="none" w:sz="0" w:space="0" w:color="auto"/>
            <w:bottom w:val="none" w:sz="0" w:space="0" w:color="auto"/>
            <w:right w:val="none" w:sz="0" w:space="0" w:color="auto"/>
          </w:divBdr>
          <w:divsChild>
            <w:div w:id="868880069">
              <w:marLeft w:val="0"/>
              <w:marRight w:val="0"/>
              <w:marTop w:val="0"/>
              <w:marBottom w:val="0"/>
              <w:divBdr>
                <w:top w:val="none" w:sz="0" w:space="0" w:color="auto"/>
                <w:left w:val="none" w:sz="0" w:space="0" w:color="auto"/>
                <w:bottom w:val="none" w:sz="0" w:space="0" w:color="auto"/>
                <w:right w:val="none" w:sz="0" w:space="0" w:color="auto"/>
              </w:divBdr>
              <w:divsChild>
                <w:div w:id="1248732698">
                  <w:marLeft w:val="0"/>
                  <w:marRight w:val="0"/>
                  <w:marTop w:val="0"/>
                  <w:marBottom w:val="0"/>
                  <w:divBdr>
                    <w:top w:val="none" w:sz="0" w:space="0" w:color="auto"/>
                    <w:left w:val="none" w:sz="0" w:space="0" w:color="auto"/>
                    <w:bottom w:val="none" w:sz="0" w:space="0" w:color="auto"/>
                    <w:right w:val="none" w:sz="0" w:space="0" w:color="auto"/>
                  </w:divBdr>
                  <w:divsChild>
                    <w:div w:id="1627851011">
                      <w:marLeft w:val="0"/>
                      <w:marRight w:val="0"/>
                      <w:marTop w:val="0"/>
                      <w:marBottom w:val="0"/>
                      <w:divBdr>
                        <w:top w:val="none" w:sz="0" w:space="0" w:color="auto"/>
                        <w:left w:val="none" w:sz="0" w:space="0" w:color="auto"/>
                        <w:bottom w:val="none" w:sz="0" w:space="0" w:color="auto"/>
                        <w:right w:val="none" w:sz="0" w:space="0" w:color="auto"/>
                      </w:divBdr>
                      <w:divsChild>
                        <w:div w:id="296302808">
                          <w:marLeft w:val="0"/>
                          <w:marRight w:val="0"/>
                          <w:marTop w:val="0"/>
                          <w:marBottom w:val="0"/>
                          <w:divBdr>
                            <w:top w:val="none" w:sz="0" w:space="0" w:color="auto"/>
                            <w:left w:val="none" w:sz="0" w:space="0" w:color="auto"/>
                            <w:bottom w:val="none" w:sz="0" w:space="0" w:color="auto"/>
                            <w:right w:val="none" w:sz="0" w:space="0" w:color="auto"/>
                          </w:divBdr>
                          <w:divsChild>
                            <w:div w:id="301926795">
                              <w:marLeft w:val="0"/>
                              <w:marRight w:val="0"/>
                              <w:marTop w:val="0"/>
                              <w:marBottom w:val="0"/>
                              <w:divBdr>
                                <w:top w:val="none" w:sz="0" w:space="0" w:color="auto"/>
                                <w:left w:val="none" w:sz="0" w:space="0" w:color="auto"/>
                                <w:bottom w:val="none" w:sz="0" w:space="0" w:color="auto"/>
                                <w:right w:val="none" w:sz="0" w:space="0" w:color="auto"/>
                              </w:divBdr>
                              <w:divsChild>
                                <w:div w:id="460076229">
                                  <w:marLeft w:val="0"/>
                                  <w:marRight w:val="0"/>
                                  <w:marTop w:val="0"/>
                                  <w:marBottom w:val="0"/>
                                  <w:divBdr>
                                    <w:top w:val="none" w:sz="0" w:space="0" w:color="auto"/>
                                    <w:left w:val="none" w:sz="0" w:space="0" w:color="auto"/>
                                    <w:bottom w:val="none" w:sz="0" w:space="0" w:color="auto"/>
                                    <w:right w:val="none" w:sz="0" w:space="0" w:color="auto"/>
                                  </w:divBdr>
                                  <w:divsChild>
                                    <w:div w:id="815150925">
                                      <w:marLeft w:val="0"/>
                                      <w:marRight w:val="0"/>
                                      <w:marTop w:val="0"/>
                                      <w:marBottom w:val="0"/>
                                      <w:divBdr>
                                        <w:top w:val="none" w:sz="0" w:space="0" w:color="auto"/>
                                        <w:left w:val="none" w:sz="0" w:space="0" w:color="auto"/>
                                        <w:bottom w:val="none" w:sz="0" w:space="0" w:color="auto"/>
                                        <w:right w:val="none" w:sz="0" w:space="0" w:color="auto"/>
                                      </w:divBdr>
                                      <w:divsChild>
                                        <w:div w:id="2131431346">
                                          <w:marLeft w:val="0"/>
                                          <w:marRight w:val="0"/>
                                          <w:marTop w:val="0"/>
                                          <w:marBottom w:val="0"/>
                                          <w:divBdr>
                                            <w:top w:val="none" w:sz="0" w:space="0" w:color="auto"/>
                                            <w:left w:val="none" w:sz="0" w:space="0" w:color="auto"/>
                                            <w:bottom w:val="none" w:sz="0" w:space="0" w:color="auto"/>
                                            <w:right w:val="none" w:sz="0" w:space="0" w:color="auto"/>
                                          </w:divBdr>
                                          <w:divsChild>
                                            <w:div w:id="1837265935">
                                              <w:marLeft w:val="0"/>
                                              <w:marRight w:val="0"/>
                                              <w:marTop w:val="0"/>
                                              <w:marBottom w:val="0"/>
                                              <w:divBdr>
                                                <w:top w:val="none" w:sz="0" w:space="0" w:color="auto"/>
                                                <w:left w:val="none" w:sz="0" w:space="0" w:color="auto"/>
                                                <w:bottom w:val="none" w:sz="0" w:space="0" w:color="auto"/>
                                                <w:right w:val="none" w:sz="0" w:space="0" w:color="auto"/>
                                              </w:divBdr>
                                              <w:divsChild>
                                                <w:div w:id="73357241">
                                                  <w:marLeft w:val="0"/>
                                                  <w:marRight w:val="0"/>
                                                  <w:marTop w:val="0"/>
                                                  <w:marBottom w:val="0"/>
                                                  <w:divBdr>
                                                    <w:top w:val="none" w:sz="0" w:space="0" w:color="auto"/>
                                                    <w:left w:val="none" w:sz="0" w:space="0" w:color="auto"/>
                                                    <w:bottom w:val="none" w:sz="0" w:space="0" w:color="auto"/>
                                                    <w:right w:val="none" w:sz="0" w:space="0" w:color="auto"/>
                                                  </w:divBdr>
                                                  <w:divsChild>
                                                    <w:div w:id="465509088">
                                                      <w:marLeft w:val="0"/>
                                                      <w:marRight w:val="0"/>
                                                      <w:marTop w:val="0"/>
                                                      <w:marBottom w:val="0"/>
                                                      <w:divBdr>
                                                        <w:top w:val="none" w:sz="0" w:space="0" w:color="auto"/>
                                                        <w:left w:val="none" w:sz="0" w:space="0" w:color="auto"/>
                                                        <w:bottom w:val="none" w:sz="0" w:space="0" w:color="auto"/>
                                                        <w:right w:val="none" w:sz="0" w:space="0" w:color="auto"/>
                                                      </w:divBdr>
                                                      <w:divsChild>
                                                        <w:div w:id="1551503362">
                                                          <w:marLeft w:val="0"/>
                                                          <w:marRight w:val="0"/>
                                                          <w:marTop w:val="0"/>
                                                          <w:marBottom w:val="0"/>
                                                          <w:divBdr>
                                                            <w:top w:val="none" w:sz="0" w:space="0" w:color="auto"/>
                                                            <w:left w:val="none" w:sz="0" w:space="0" w:color="auto"/>
                                                            <w:bottom w:val="none" w:sz="0" w:space="0" w:color="auto"/>
                                                            <w:right w:val="none" w:sz="0" w:space="0" w:color="auto"/>
                                                          </w:divBdr>
                                                          <w:divsChild>
                                                            <w:div w:id="19817658">
                                                              <w:marLeft w:val="0"/>
                                                              <w:marRight w:val="150"/>
                                                              <w:marTop w:val="0"/>
                                                              <w:marBottom w:val="150"/>
                                                              <w:divBdr>
                                                                <w:top w:val="none" w:sz="0" w:space="0" w:color="auto"/>
                                                                <w:left w:val="none" w:sz="0" w:space="0" w:color="auto"/>
                                                                <w:bottom w:val="none" w:sz="0" w:space="0" w:color="auto"/>
                                                                <w:right w:val="none" w:sz="0" w:space="0" w:color="auto"/>
                                                              </w:divBdr>
                                                              <w:divsChild>
                                                                <w:div w:id="1418205849">
                                                                  <w:marLeft w:val="0"/>
                                                                  <w:marRight w:val="0"/>
                                                                  <w:marTop w:val="0"/>
                                                                  <w:marBottom w:val="0"/>
                                                                  <w:divBdr>
                                                                    <w:top w:val="none" w:sz="0" w:space="0" w:color="auto"/>
                                                                    <w:left w:val="none" w:sz="0" w:space="0" w:color="auto"/>
                                                                    <w:bottom w:val="none" w:sz="0" w:space="0" w:color="auto"/>
                                                                    <w:right w:val="none" w:sz="0" w:space="0" w:color="auto"/>
                                                                  </w:divBdr>
                                                                  <w:divsChild>
                                                                    <w:div w:id="1319260218">
                                                                      <w:marLeft w:val="0"/>
                                                                      <w:marRight w:val="0"/>
                                                                      <w:marTop w:val="0"/>
                                                                      <w:marBottom w:val="0"/>
                                                                      <w:divBdr>
                                                                        <w:top w:val="none" w:sz="0" w:space="0" w:color="auto"/>
                                                                        <w:left w:val="none" w:sz="0" w:space="0" w:color="auto"/>
                                                                        <w:bottom w:val="none" w:sz="0" w:space="0" w:color="auto"/>
                                                                        <w:right w:val="none" w:sz="0" w:space="0" w:color="auto"/>
                                                                      </w:divBdr>
                                                                      <w:divsChild>
                                                                        <w:div w:id="1251427551">
                                                                          <w:marLeft w:val="0"/>
                                                                          <w:marRight w:val="0"/>
                                                                          <w:marTop w:val="0"/>
                                                                          <w:marBottom w:val="0"/>
                                                                          <w:divBdr>
                                                                            <w:top w:val="none" w:sz="0" w:space="0" w:color="auto"/>
                                                                            <w:left w:val="none" w:sz="0" w:space="0" w:color="auto"/>
                                                                            <w:bottom w:val="none" w:sz="0" w:space="0" w:color="auto"/>
                                                                            <w:right w:val="none" w:sz="0" w:space="0" w:color="auto"/>
                                                                          </w:divBdr>
                                                                          <w:divsChild>
                                                                            <w:div w:id="887569718">
                                                                              <w:marLeft w:val="0"/>
                                                                              <w:marRight w:val="0"/>
                                                                              <w:marTop w:val="0"/>
                                                                              <w:marBottom w:val="0"/>
                                                                              <w:divBdr>
                                                                                <w:top w:val="none" w:sz="0" w:space="0" w:color="auto"/>
                                                                                <w:left w:val="none" w:sz="0" w:space="0" w:color="auto"/>
                                                                                <w:bottom w:val="none" w:sz="0" w:space="0" w:color="auto"/>
                                                                                <w:right w:val="none" w:sz="0" w:space="0" w:color="auto"/>
                                                                              </w:divBdr>
                                                                              <w:divsChild>
                                                                                <w:div w:id="845903311">
                                                                                  <w:marLeft w:val="0"/>
                                                                                  <w:marRight w:val="0"/>
                                                                                  <w:marTop w:val="0"/>
                                                                                  <w:marBottom w:val="0"/>
                                                                                  <w:divBdr>
                                                                                    <w:top w:val="none" w:sz="0" w:space="0" w:color="auto"/>
                                                                                    <w:left w:val="none" w:sz="0" w:space="0" w:color="auto"/>
                                                                                    <w:bottom w:val="none" w:sz="0" w:space="0" w:color="auto"/>
                                                                                    <w:right w:val="none" w:sz="0" w:space="0" w:color="auto"/>
                                                                                  </w:divBdr>
                                                                                  <w:divsChild>
                                                                                    <w:div w:id="1453788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0575198">
      <w:bodyDiv w:val="1"/>
      <w:marLeft w:val="0"/>
      <w:marRight w:val="0"/>
      <w:marTop w:val="0"/>
      <w:marBottom w:val="0"/>
      <w:divBdr>
        <w:top w:val="none" w:sz="0" w:space="0" w:color="auto"/>
        <w:left w:val="none" w:sz="0" w:space="0" w:color="auto"/>
        <w:bottom w:val="none" w:sz="0" w:space="0" w:color="auto"/>
        <w:right w:val="none" w:sz="0" w:space="0" w:color="auto"/>
      </w:divBdr>
      <w:divsChild>
        <w:div w:id="364528362">
          <w:marLeft w:val="0"/>
          <w:marRight w:val="0"/>
          <w:marTop w:val="0"/>
          <w:marBottom w:val="0"/>
          <w:divBdr>
            <w:top w:val="none" w:sz="0" w:space="0" w:color="auto"/>
            <w:left w:val="none" w:sz="0" w:space="0" w:color="auto"/>
            <w:bottom w:val="none" w:sz="0" w:space="0" w:color="auto"/>
            <w:right w:val="none" w:sz="0" w:space="0" w:color="auto"/>
          </w:divBdr>
        </w:div>
      </w:divsChild>
    </w:div>
    <w:div w:id="366489789">
      <w:bodyDiv w:val="1"/>
      <w:marLeft w:val="0"/>
      <w:marRight w:val="0"/>
      <w:marTop w:val="0"/>
      <w:marBottom w:val="0"/>
      <w:divBdr>
        <w:top w:val="none" w:sz="0" w:space="0" w:color="auto"/>
        <w:left w:val="none" w:sz="0" w:space="0" w:color="auto"/>
        <w:bottom w:val="none" w:sz="0" w:space="0" w:color="auto"/>
        <w:right w:val="none" w:sz="0" w:space="0" w:color="auto"/>
      </w:divBdr>
      <w:divsChild>
        <w:div w:id="258176325">
          <w:marLeft w:val="0"/>
          <w:marRight w:val="0"/>
          <w:marTop w:val="0"/>
          <w:marBottom w:val="0"/>
          <w:divBdr>
            <w:top w:val="none" w:sz="0" w:space="0" w:color="auto"/>
            <w:left w:val="none" w:sz="0" w:space="0" w:color="auto"/>
            <w:bottom w:val="none" w:sz="0" w:space="0" w:color="auto"/>
            <w:right w:val="none" w:sz="0" w:space="0" w:color="auto"/>
          </w:divBdr>
          <w:divsChild>
            <w:div w:id="403916171">
              <w:marLeft w:val="0"/>
              <w:marRight w:val="0"/>
              <w:marTop w:val="0"/>
              <w:marBottom w:val="0"/>
              <w:divBdr>
                <w:top w:val="none" w:sz="0" w:space="0" w:color="auto"/>
                <w:left w:val="none" w:sz="0" w:space="0" w:color="auto"/>
                <w:bottom w:val="none" w:sz="0" w:space="0" w:color="auto"/>
                <w:right w:val="none" w:sz="0" w:space="0" w:color="auto"/>
              </w:divBdr>
              <w:divsChild>
                <w:div w:id="741441095">
                  <w:marLeft w:val="0"/>
                  <w:marRight w:val="0"/>
                  <w:marTop w:val="0"/>
                  <w:marBottom w:val="0"/>
                  <w:divBdr>
                    <w:top w:val="none" w:sz="0" w:space="0" w:color="auto"/>
                    <w:left w:val="none" w:sz="0" w:space="0" w:color="auto"/>
                    <w:bottom w:val="none" w:sz="0" w:space="0" w:color="auto"/>
                    <w:right w:val="none" w:sz="0" w:space="0" w:color="auto"/>
                  </w:divBdr>
                  <w:divsChild>
                    <w:div w:id="1645234265">
                      <w:marLeft w:val="0"/>
                      <w:marRight w:val="0"/>
                      <w:marTop w:val="0"/>
                      <w:marBottom w:val="0"/>
                      <w:divBdr>
                        <w:top w:val="none" w:sz="0" w:space="0" w:color="auto"/>
                        <w:left w:val="none" w:sz="0" w:space="0" w:color="auto"/>
                        <w:bottom w:val="none" w:sz="0" w:space="0" w:color="auto"/>
                        <w:right w:val="none" w:sz="0" w:space="0" w:color="auto"/>
                      </w:divBdr>
                      <w:divsChild>
                        <w:div w:id="760417774">
                          <w:marLeft w:val="0"/>
                          <w:marRight w:val="0"/>
                          <w:marTop w:val="0"/>
                          <w:marBottom w:val="0"/>
                          <w:divBdr>
                            <w:top w:val="none" w:sz="0" w:space="0" w:color="auto"/>
                            <w:left w:val="none" w:sz="0" w:space="0" w:color="auto"/>
                            <w:bottom w:val="none" w:sz="0" w:space="0" w:color="auto"/>
                            <w:right w:val="none" w:sz="0" w:space="0" w:color="auto"/>
                          </w:divBdr>
                          <w:divsChild>
                            <w:div w:id="694576269">
                              <w:marLeft w:val="0"/>
                              <w:marRight w:val="0"/>
                              <w:marTop w:val="0"/>
                              <w:marBottom w:val="0"/>
                              <w:divBdr>
                                <w:top w:val="none" w:sz="0" w:space="0" w:color="auto"/>
                                <w:left w:val="none" w:sz="0" w:space="0" w:color="auto"/>
                                <w:bottom w:val="none" w:sz="0" w:space="0" w:color="auto"/>
                                <w:right w:val="none" w:sz="0" w:space="0" w:color="auto"/>
                              </w:divBdr>
                              <w:divsChild>
                                <w:div w:id="1279142596">
                                  <w:marLeft w:val="0"/>
                                  <w:marRight w:val="0"/>
                                  <w:marTop w:val="0"/>
                                  <w:marBottom w:val="0"/>
                                  <w:divBdr>
                                    <w:top w:val="none" w:sz="0" w:space="0" w:color="auto"/>
                                    <w:left w:val="none" w:sz="0" w:space="0" w:color="auto"/>
                                    <w:bottom w:val="none" w:sz="0" w:space="0" w:color="auto"/>
                                    <w:right w:val="none" w:sz="0" w:space="0" w:color="auto"/>
                                  </w:divBdr>
                                  <w:divsChild>
                                    <w:div w:id="1329208471">
                                      <w:marLeft w:val="0"/>
                                      <w:marRight w:val="0"/>
                                      <w:marTop w:val="0"/>
                                      <w:marBottom w:val="0"/>
                                      <w:divBdr>
                                        <w:top w:val="none" w:sz="0" w:space="0" w:color="auto"/>
                                        <w:left w:val="none" w:sz="0" w:space="0" w:color="auto"/>
                                        <w:bottom w:val="none" w:sz="0" w:space="0" w:color="auto"/>
                                        <w:right w:val="none" w:sz="0" w:space="0" w:color="auto"/>
                                      </w:divBdr>
                                      <w:divsChild>
                                        <w:div w:id="2078042602">
                                          <w:marLeft w:val="0"/>
                                          <w:marRight w:val="0"/>
                                          <w:marTop w:val="0"/>
                                          <w:marBottom w:val="0"/>
                                          <w:divBdr>
                                            <w:top w:val="none" w:sz="0" w:space="0" w:color="auto"/>
                                            <w:left w:val="none" w:sz="0" w:space="0" w:color="auto"/>
                                            <w:bottom w:val="none" w:sz="0" w:space="0" w:color="auto"/>
                                            <w:right w:val="none" w:sz="0" w:space="0" w:color="auto"/>
                                          </w:divBdr>
                                          <w:divsChild>
                                            <w:div w:id="440295684">
                                              <w:marLeft w:val="0"/>
                                              <w:marRight w:val="0"/>
                                              <w:marTop w:val="0"/>
                                              <w:marBottom w:val="0"/>
                                              <w:divBdr>
                                                <w:top w:val="none" w:sz="0" w:space="0" w:color="auto"/>
                                                <w:left w:val="none" w:sz="0" w:space="0" w:color="auto"/>
                                                <w:bottom w:val="none" w:sz="0" w:space="0" w:color="auto"/>
                                                <w:right w:val="none" w:sz="0" w:space="0" w:color="auto"/>
                                              </w:divBdr>
                                              <w:divsChild>
                                                <w:div w:id="1292789377">
                                                  <w:marLeft w:val="0"/>
                                                  <w:marRight w:val="0"/>
                                                  <w:marTop w:val="0"/>
                                                  <w:marBottom w:val="0"/>
                                                  <w:divBdr>
                                                    <w:top w:val="none" w:sz="0" w:space="0" w:color="auto"/>
                                                    <w:left w:val="none" w:sz="0" w:space="0" w:color="auto"/>
                                                    <w:bottom w:val="none" w:sz="0" w:space="0" w:color="auto"/>
                                                    <w:right w:val="none" w:sz="0" w:space="0" w:color="auto"/>
                                                  </w:divBdr>
                                                  <w:divsChild>
                                                    <w:div w:id="1454134019">
                                                      <w:marLeft w:val="0"/>
                                                      <w:marRight w:val="0"/>
                                                      <w:marTop w:val="0"/>
                                                      <w:marBottom w:val="0"/>
                                                      <w:divBdr>
                                                        <w:top w:val="none" w:sz="0" w:space="0" w:color="auto"/>
                                                        <w:left w:val="none" w:sz="0" w:space="0" w:color="auto"/>
                                                        <w:bottom w:val="none" w:sz="0" w:space="0" w:color="auto"/>
                                                        <w:right w:val="none" w:sz="0" w:space="0" w:color="auto"/>
                                                      </w:divBdr>
                                                      <w:divsChild>
                                                        <w:div w:id="2026786583">
                                                          <w:marLeft w:val="0"/>
                                                          <w:marRight w:val="0"/>
                                                          <w:marTop w:val="0"/>
                                                          <w:marBottom w:val="0"/>
                                                          <w:divBdr>
                                                            <w:top w:val="none" w:sz="0" w:space="0" w:color="auto"/>
                                                            <w:left w:val="none" w:sz="0" w:space="0" w:color="auto"/>
                                                            <w:bottom w:val="none" w:sz="0" w:space="0" w:color="auto"/>
                                                            <w:right w:val="none" w:sz="0" w:space="0" w:color="auto"/>
                                                          </w:divBdr>
                                                          <w:divsChild>
                                                            <w:div w:id="1969506916">
                                                              <w:marLeft w:val="0"/>
                                                              <w:marRight w:val="150"/>
                                                              <w:marTop w:val="0"/>
                                                              <w:marBottom w:val="150"/>
                                                              <w:divBdr>
                                                                <w:top w:val="none" w:sz="0" w:space="0" w:color="auto"/>
                                                                <w:left w:val="none" w:sz="0" w:space="0" w:color="auto"/>
                                                                <w:bottom w:val="none" w:sz="0" w:space="0" w:color="auto"/>
                                                                <w:right w:val="none" w:sz="0" w:space="0" w:color="auto"/>
                                                              </w:divBdr>
                                                              <w:divsChild>
                                                                <w:div w:id="78252913">
                                                                  <w:marLeft w:val="0"/>
                                                                  <w:marRight w:val="0"/>
                                                                  <w:marTop w:val="0"/>
                                                                  <w:marBottom w:val="0"/>
                                                                  <w:divBdr>
                                                                    <w:top w:val="none" w:sz="0" w:space="0" w:color="auto"/>
                                                                    <w:left w:val="none" w:sz="0" w:space="0" w:color="auto"/>
                                                                    <w:bottom w:val="none" w:sz="0" w:space="0" w:color="auto"/>
                                                                    <w:right w:val="none" w:sz="0" w:space="0" w:color="auto"/>
                                                                  </w:divBdr>
                                                                  <w:divsChild>
                                                                    <w:div w:id="274140164">
                                                                      <w:marLeft w:val="0"/>
                                                                      <w:marRight w:val="0"/>
                                                                      <w:marTop w:val="0"/>
                                                                      <w:marBottom w:val="0"/>
                                                                      <w:divBdr>
                                                                        <w:top w:val="none" w:sz="0" w:space="0" w:color="auto"/>
                                                                        <w:left w:val="none" w:sz="0" w:space="0" w:color="auto"/>
                                                                        <w:bottom w:val="none" w:sz="0" w:space="0" w:color="auto"/>
                                                                        <w:right w:val="none" w:sz="0" w:space="0" w:color="auto"/>
                                                                      </w:divBdr>
                                                                      <w:divsChild>
                                                                        <w:div w:id="204952235">
                                                                          <w:marLeft w:val="0"/>
                                                                          <w:marRight w:val="0"/>
                                                                          <w:marTop w:val="0"/>
                                                                          <w:marBottom w:val="0"/>
                                                                          <w:divBdr>
                                                                            <w:top w:val="none" w:sz="0" w:space="0" w:color="auto"/>
                                                                            <w:left w:val="none" w:sz="0" w:space="0" w:color="auto"/>
                                                                            <w:bottom w:val="none" w:sz="0" w:space="0" w:color="auto"/>
                                                                            <w:right w:val="none" w:sz="0" w:space="0" w:color="auto"/>
                                                                          </w:divBdr>
                                                                          <w:divsChild>
                                                                            <w:div w:id="1471289569">
                                                                              <w:marLeft w:val="0"/>
                                                                              <w:marRight w:val="0"/>
                                                                              <w:marTop w:val="0"/>
                                                                              <w:marBottom w:val="0"/>
                                                                              <w:divBdr>
                                                                                <w:top w:val="none" w:sz="0" w:space="0" w:color="auto"/>
                                                                                <w:left w:val="none" w:sz="0" w:space="0" w:color="auto"/>
                                                                                <w:bottom w:val="none" w:sz="0" w:space="0" w:color="auto"/>
                                                                                <w:right w:val="none" w:sz="0" w:space="0" w:color="auto"/>
                                                                              </w:divBdr>
                                                                              <w:divsChild>
                                                                                <w:div w:id="1596596745">
                                                                                  <w:marLeft w:val="0"/>
                                                                                  <w:marRight w:val="0"/>
                                                                                  <w:marTop w:val="0"/>
                                                                                  <w:marBottom w:val="0"/>
                                                                                  <w:divBdr>
                                                                                    <w:top w:val="none" w:sz="0" w:space="0" w:color="auto"/>
                                                                                    <w:left w:val="none" w:sz="0" w:space="0" w:color="auto"/>
                                                                                    <w:bottom w:val="none" w:sz="0" w:space="0" w:color="auto"/>
                                                                                    <w:right w:val="none" w:sz="0" w:space="0" w:color="auto"/>
                                                                                  </w:divBdr>
                                                                                  <w:divsChild>
                                                                                    <w:div w:id="217864768">
                                                                                      <w:marLeft w:val="0"/>
                                                                                      <w:marRight w:val="0"/>
                                                                                      <w:marTop w:val="0"/>
                                                                                      <w:marBottom w:val="0"/>
                                                                                      <w:divBdr>
                                                                                        <w:top w:val="none" w:sz="0" w:space="0" w:color="auto"/>
                                                                                        <w:left w:val="none" w:sz="0" w:space="0" w:color="auto"/>
                                                                                        <w:bottom w:val="none" w:sz="0" w:space="0" w:color="auto"/>
                                                                                        <w:right w:val="none" w:sz="0" w:space="0" w:color="auto"/>
                                                                                      </w:divBdr>
                                                                                      <w:divsChild>
                                                                                        <w:div w:id="1919825367">
                                                                                          <w:marLeft w:val="0"/>
                                                                                          <w:marRight w:val="0"/>
                                                                                          <w:marTop w:val="0"/>
                                                                                          <w:marBottom w:val="0"/>
                                                                                          <w:divBdr>
                                                                                            <w:top w:val="none" w:sz="0" w:space="0" w:color="auto"/>
                                                                                            <w:left w:val="none" w:sz="0" w:space="0" w:color="auto"/>
                                                                                            <w:bottom w:val="none" w:sz="0" w:space="0" w:color="auto"/>
                                                                                            <w:right w:val="none" w:sz="0" w:space="0" w:color="auto"/>
                                                                                          </w:divBdr>
                                                                                          <w:divsChild>
                                                                                            <w:div w:id="637225685">
                                                                                              <w:marLeft w:val="0"/>
                                                                                              <w:marRight w:val="0"/>
                                                                                              <w:marTop w:val="0"/>
                                                                                              <w:marBottom w:val="0"/>
                                                                                              <w:divBdr>
                                                                                                <w:top w:val="none" w:sz="0" w:space="0" w:color="auto"/>
                                                                                                <w:left w:val="none" w:sz="0" w:space="0" w:color="auto"/>
                                                                                                <w:bottom w:val="none" w:sz="0" w:space="0" w:color="auto"/>
                                                                                                <w:right w:val="none" w:sz="0" w:space="0" w:color="auto"/>
                                                                                              </w:divBdr>
                                                                                              <w:divsChild>
                                                                                                <w:div w:id="180599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7133886">
      <w:bodyDiv w:val="1"/>
      <w:marLeft w:val="0"/>
      <w:marRight w:val="0"/>
      <w:marTop w:val="0"/>
      <w:marBottom w:val="0"/>
      <w:divBdr>
        <w:top w:val="none" w:sz="0" w:space="0" w:color="auto"/>
        <w:left w:val="none" w:sz="0" w:space="0" w:color="auto"/>
        <w:bottom w:val="none" w:sz="0" w:space="0" w:color="auto"/>
        <w:right w:val="none" w:sz="0" w:space="0" w:color="auto"/>
      </w:divBdr>
    </w:div>
    <w:div w:id="688801438">
      <w:bodyDiv w:val="1"/>
      <w:marLeft w:val="0"/>
      <w:marRight w:val="0"/>
      <w:marTop w:val="0"/>
      <w:marBottom w:val="0"/>
      <w:divBdr>
        <w:top w:val="none" w:sz="0" w:space="0" w:color="auto"/>
        <w:left w:val="none" w:sz="0" w:space="0" w:color="auto"/>
        <w:bottom w:val="none" w:sz="0" w:space="0" w:color="auto"/>
        <w:right w:val="none" w:sz="0" w:space="0" w:color="auto"/>
      </w:divBdr>
    </w:div>
    <w:div w:id="690178905">
      <w:bodyDiv w:val="1"/>
      <w:marLeft w:val="0"/>
      <w:marRight w:val="0"/>
      <w:marTop w:val="0"/>
      <w:marBottom w:val="0"/>
      <w:divBdr>
        <w:top w:val="none" w:sz="0" w:space="0" w:color="auto"/>
        <w:left w:val="none" w:sz="0" w:space="0" w:color="auto"/>
        <w:bottom w:val="none" w:sz="0" w:space="0" w:color="auto"/>
        <w:right w:val="none" w:sz="0" w:space="0" w:color="auto"/>
      </w:divBdr>
    </w:div>
    <w:div w:id="703284969">
      <w:bodyDiv w:val="1"/>
      <w:marLeft w:val="0"/>
      <w:marRight w:val="0"/>
      <w:marTop w:val="0"/>
      <w:marBottom w:val="0"/>
      <w:divBdr>
        <w:top w:val="none" w:sz="0" w:space="0" w:color="auto"/>
        <w:left w:val="none" w:sz="0" w:space="0" w:color="auto"/>
        <w:bottom w:val="none" w:sz="0" w:space="0" w:color="auto"/>
        <w:right w:val="none" w:sz="0" w:space="0" w:color="auto"/>
      </w:divBdr>
      <w:divsChild>
        <w:div w:id="890768169">
          <w:marLeft w:val="0"/>
          <w:marRight w:val="0"/>
          <w:marTop w:val="0"/>
          <w:marBottom w:val="0"/>
          <w:divBdr>
            <w:top w:val="none" w:sz="0" w:space="0" w:color="auto"/>
            <w:left w:val="none" w:sz="0" w:space="0" w:color="auto"/>
            <w:bottom w:val="none" w:sz="0" w:space="0" w:color="auto"/>
            <w:right w:val="none" w:sz="0" w:space="0" w:color="auto"/>
          </w:divBdr>
          <w:divsChild>
            <w:div w:id="1392533302">
              <w:marLeft w:val="0"/>
              <w:marRight w:val="0"/>
              <w:marTop w:val="0"/>
              <w:marBottom w:val="0"/>
              <w:divBdr>
                <w:top w:val="none" w:sz="0" w:space="0" w:color="auto"/>
                <w:left w:val="none" w:sz="0" w:space="0" w:color="auto"/>
                <w:bottom w:val="none" w:sz="0" w:space="0" w:color="auto"/>
                <w:right w:val="none" w:sz="0" w:space="0" w:color="auto"/>
              </w:divBdr>
              <w:divsChild>
                <w:div w:id="1405452079">
                  <w:marLeft w:val="0"/>
                  <w:marRight w:val="0"/>
                  <w:marTop w:val="0"/>
                  <w:marBottom w:val="0"/>
                  <w:divBdr>
                    <w:top w:val="none" w:sz="0" w:space="0" w:color="auto"/>
                    <w:left w:val="none" w:sz="0" w:space="0" w:color="auto"/>
                    <w:bottom w:val="none" w:sz="0" w:space="0" w:color="auto"/>
                    <w:right w:val="none" w:sz="0" w:space="0" w:color="auto"/>
                  </w:divBdr>
                  <w:divsChild>
                    <w:div w:id="1642612977">
                      <w:marLeft w:val="0"/>
                      <w:marRight w:val="0"/>
                      <w:marTop w:val="0"/>
                      <w:marBottom w:val="0"/>
                      <w:divBdr>
                        <w:top w:val="none" w:sz="0" w:space="0" w:color="auto"/>
                        <w:left w:val="none" w:sz="0" w:space="0" w:color="auto"/>
                        <w:bottom w:val="none" w:sz="0" w:space="0" w:color="auto"/>
                        <w:right w:val="none" w:sz="0" w:space="0" w:color="auto"/>
                      </w:divBdr>
                      <w:divsChild>
                        <w:div w:id="2089497069">
                          <w:marLeft w:val="0"/>
                          <w:marRight w:val="0"/>
                          <w:marTop w:val="0"/>
                          <w:marBottom w:val="0"/>
                          <w:divBdr>
                            <w:top w:val="none" w:sz="0" w:space="0" w:color="auto"/>
                            <w:left w:val="none" w:sz="0" w:space="0" w:color="auto"/>
                            <w:bottom w:val="none" w:sz="0" w:space="0" w:color="auto"/>
                            <w:right w:val="none" w:sz="0" w:space="0" w:color="auto"/>
                          </w:divBdr>
                          <w:divsChild>
                            <w:div w:id="617218245">
                              <w:marLeft w:val="0"/>
                              <w:marRight w:val="0"/>
                              <w:marTop w:val="0"/>
                              <w:marBottom w:val="0"/>
                              <w:divBdr>
                                <w:top w:val="none" w:sz="0" w:space="0" w:color="auto"/>
                                <w:left w:val="none" w:sz="0" w:space="0" w:color="auto"/>
                                <w:bottom w:val="none" w:sz="0" w:space="0" w:color="auto"/>
                                <w:right w:val="none" w:sz="0" w:space="0" w:color="auto"/>
                              </w:divBdr>
                              <w:divsChild>
                                <w:div w:id="708646454">
                                  <w:marLeft w:val="0"/>
                                  <w:marRight w:val="0"/>
                                  <w:marTop w:val="0"/>
                                  <w:marBottom w:val="0"/>
                                  <w:divBdr>
                                    <w:top w:val="none" w:sz="0" w:space="0" w:color="auto"/>
                                    <w:left w:val="none" w:sz="0" w:space="0" w:color="auto"/>
                                    <w:bottom w:val="none" w:sz="0" w:space="0" w:color="auto"/>
                                    <w:right w:val="none" w:sz="0" w:space="0" w:color="auto"/>
                                  </w:divBdr>
                                  <w:divsChild>
                                    <w:div w:id="1058477545">
                                      <w:marLeft w:val="0"/>
                                      <w:marRight w:val="0"/>
                                      <w:marTop w:val="0"/>
                                      <w:marBottom w:val="0"/>
                                      <w:divBdr>
                                        <w:top w:val="none" w:sz="0" w:space="0" w:color="auto"/>
                                        <w:left w:val="none" w:sz="0" w:space="0" w:color="auto"/>
                                        <w:bottom w:val="none" w:sz="0" w:space="0" w:color="auto"/>
                                        <w:right w:val="none" w:sz="0" w:space="0" w:color="auto"/>
                                      </w:divBdr>
                                      <w:divsChild>
                                        <w:div w:id="821578128">
                                          <w:marLeft w:val="0"/>
                                          <w:marRight w:val="0"/>
                                          <w:marTop w:val="0"/>
                                          <w:marBottom w:val="0"/>
                                          <w:divBdr>
                                            <w:top w:val="none" w:sz="0" w:space="0" w:color="auto"/>
                                            <w:left w:val="none" w:sz="0" w:space="0" w:color="auto"/>
                                            <w:bottom w:val="none" w:sz="0" w:space="0" w:color="auto"/>
                                            <w:right w:val="none" w:sz="0" w:space="0" w:color="auto"/>
                                          </w:divBdr>
                                          <w:divsChild>
                                            <w:div w:id="1795709162">
                                              <w:marLeft w:val="0"/>
                                              <w:marRight w:val="0"/>
                                              <w:marTop w:val="0"/>
                                              <w:marBottom w:val="0"/>
                                              <w:divBdr>
                                                <w:top w:val="none" w:sz="0" w:space="0" w:color="auto"/>
                                                <w:left w:val="none" w:sz="0" w:space="0" w:color="auto"/>
                                                <w:bottom w:val="none" w:sz="0" w:space="0" w:color="auto"/>
                                                <w:right w:val="none" w:sz="0" w:space="0" w:color="auto"/>
                                              </w:divBdr>
                                              <w:divsChild>
                                                <w:div w:id="1958172354">
                                                  <w:marLeft w:val="0"/>
                                                  <w:marRight w:val="0"/>
                                                  <w:marTop w:val="0"/>
                                                  <w:marBottom w:val="0"/>
                                                  <w:divBdr>
                                                    <w:top w:val="none" w:sz="0" w:space="0" w:color="auto"/>
                                                    <w:left w:val="none" w:sz="0" w:space="0" w:color="auto"/>
                                                    <w:bottom w:val="none" w:sz="0" w:space="0" w:color="auto"/>
                                                    <w:right w:val="none" w:sz="0" w:space="0" w:color="auto"/>
                                                  </w:divBdr>
                                                  <w:divsChild>
                                                    <w:div w:id="1423647569">
                                                      <w:marLeft w:val="0"/>
                                                      <w:marRight w:val="0"/>
                                                      <w:marTop w:val="0"/>
                                                      <w:marBottom w:val="0"/>
                                                      <w:divBdr>
                                                        <w:top w:val="none" w:sz="0" w:space="0" w:color="auto"/>
                                                        <w:left w:val="none" w:sz="0" w:space="0" w:color="auto"/>
                                                        <w:bottom w:val="none" w:sz="0" w:space="0" w:color="auto"/>
                                                        <w:right w:val="none" w:sz="0" w:space="0" w:color="auto"/>
                                                      </w:divBdr>
                                                      <w:divsChild>
                                                        <w:div w:id="1875653161">
                                                          <w:marLeft w:val="0"/>
                                                          <w:marRight w:val="0"/>
                                                          <w:marTop w:val="0"/>
                                                          <w:marBottom w:val="0"/>
                                                          <w:divBdr>
                                                            <w:top w:val="none" w:sz="0" w:space="0" w:color="auto"/>
                                                            <w:left w:val="none" w:sz="0" w:space="0" w:color="auto"/>
                                                            <w:bottom w:val="none" w:sz="0" w:space="0" w:color="auto"/>
                                                            <w:right w:val="none" w:sz="0" w:space="0" w:color="auto"/>
                                                          </w:divBdr>
                                                          <w:divsChild>
                                                            <w:div w:id="1942713395">
                                                              <w:marLeft w:val="0"/>
                                                              <w:marRight w:val="150"/>
                                                              <w:marTop w:val="0"/>
                                                              <w:marBottom w:val="150"/>
                                                              <w:divBdr>
                                                                <w:top w:val="none" w:sz="0" w:space="0" w:color="auto"/>
                                                                <w:left w:val="none" w:sz="0" w:space="0" w:color="auto"/>
                                                                <w:bottom w:val="none" w:sz="0" w:space="0" w:color="auto"/>
                                                                <w:right w:val="none" w:sz="0" w:space="0" w:color="auto"/>
                                                              </w:divBdr>
                                                              <w:divsChild>
                                                                <w:div w:id="547649984">
                                                                  <w:marLeft w:val="0"/>
                                                                  <w:marRight w:val="0"/>
                                                                  <w:marTop w:val="0"/>
                                                                  <w:marBottom w:val="0"/>
                                                                  <w:divBdr>
                                                                    <w:top w:val="none" w:sz="0" w:space="0" w:color="auto"/>
                                                                    <w:left w:val="none" w:sz="0" w:space="0" w:color="auto"/>
                                                                    <w:bottom w:val="none" w:sz="0" w:space="0" w:color="auto"/>
                                                                    <w:right w:val="none" w:sz="0" w:space="0" w:color="auto"/>
                                                                  </w:divBdr>
                                                                  <w:divsChild>
                                                                    <w:div w:id="1109622667">
                                                                      <w:marLeft w:val="0"/>
                                                                      <w:marRight w:val="0"/>
                                                                      <w:marTop w:val="0"/>
                                                                      <w:marBottom w:val="0"/>
                                                                      <w:divBdr>
                                                                        <w:top w:val="none" w:sz="0" w:space="0" w:color="auto"/>
                                                                        <w:left w:val="none" w:sz="0" w:space="0" w:color="auto"/>
                                                                        <w:bottom w:val="none" w:sz="0" w:space="0" w:color="auto"/>
                                                                        <w:right w:val="none" w:sz="0" w:space="0" w:color="auto"/>
                                                                      </w:divBdr>
                                                                      <w:divsChild>
                                                                        <w:div w:id="1076902240">
                                                                          <w:marLeft w:val="0"/>
                                                                          <w:marRight w:val="0"/>
                                                                          <w:marTop w:val="0"/>
                                                                          <w:marBottom w:val="0"/>
                                                                          <w:divBdr>
                                                                            <w:top w:val="none" w:sz="0" w:space="0" w:color="auto"/>
                                                                            <w:left w:val="none" w:sz="0" w:space="0" w:color="auto"/>
                                                                            <w:bottom w:val="none" w:sz="0" w:space="0" w:color="auto"/>
                                                                            <w:right w:val="none" w:sz="0" w:space="0" w:color="auto"/>
                                                                          </w:divBdr>
                                                                          <w:divsChild>
                                                                            <w:div w:id="1979148357">
                                                                              <w:marLeft w:val="0"/>
                                                                              <w:marRight w:val="0"/>
                                                                              <w:marTop w:val="0"/>
                                                                              <w:marBottom w:val="0"/>
                                                                              <w:divBdr>
                                                                                <w:top w:val="none" w:sz="0" w:space="0" w:color="auto"/>
                                                                                <w:left w:val="none" w:sz="0" w:space="0" w:color="auto"/>
                                                                                <w:bottom w:val="none" w:sz="0" w:space="0" w:color="auto"/>
                                                                                <w:right w:val="none" w:sz="0" w:space="0" w:color="auto"/>
                                                                              </w:divBdr>
                                                                              <w:divsChild>
                                                                                <w:div w:id="1020468889">
                                                                                  <w:marLeft w:val="0"/>
                                                                                  <w:marRight w:val="0"/>
                                                                                  <w:marTop w:val="0"/>
                                                                                  <w:marBottom w:val="0"/>
                                                                                  <w:divBdr>
                                                                                    <w:top w:val="none" w:sz="0" w:space="0" w:color="auto"/>
                                                                                    <w:left w:val="none" w:sz="0" w:space="0" w:color="auto"/>
                                                                                    <w:bottom w:val="none" w:sz="0" w:space="0" w:color="auto"/>
                                                                                    <w:right w:val="none" w:sz="0" w:space="0" w:color="auto"/>
                                                                                  </w:divBdr>
                                                                                  <w:divsChild>
                                                                                    <w:div w:id="635725602">
                                                                                      <w:marLeft w:val="0"/>
                                                                                      <w:marRight w:val="0"/>
                                                                                      <w:marTop w:val="0"/>
                                                                                      <w:marBottom w:val="0"/>
                                                                                      <w:divBdr>
                                                                                        <w:top w:val="none" w:sz="0" w:space="0" w:color="auto"/>
                                                                                        <w:left w:val="none" w:sz="0" w:space="0" w:color="auto"/>
                                                                                        <w:bottom w:val="none" w:sz="0" w:space="0" w:color="auto"/>
                                                                                        <w:right w:val="none" w:sz="0" w:space="0" w:color="auto"/>
                                                                                      </w:divBdr>
                                                                                    </w:div>
                                                                                    <w:div w:id="1881286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4683635">
      <w:bodyDiv w:val="1"/>
      <w:marLeft w:val="0"/>
      <w:marRight w:val="0"/>
      <w:marTop w:val="0"/>
      <w:marBottom w:val="0"/>
      <w:divBdr>
        <w:top w:val="none" w:sz="0" w:space="0" w:color="auto"/>
        <w:left w:val="none" w:sz="0" w:space="0" w:color="auto"/>
        <w:bottom w:val="none" w:sz="0" w:space="0" w:color="auto"/>
        <w:right w:val="none" w:sz="0" w:space="0" w:color="auto"/>
      </w:divBdr>
    </w:div>
    <w:div w:id="925504622">
      <w:bodyDiv w:val="1"/>
      <w:marLeft w:val="0"/>
      <w:marRight w:val="0"/>
      <w:marTop w:val="0"/>
      <w:marBottom w:val="0"/>
      <w:divBdr>
        <w:top w:val="none" w:sz="0" w:space="0" w:color="auto"/>
        <w:left w:val="none" w:sz="0" w:space="0" w:color="auto"/>
        <w:bottom w:val="none" w:sz="0" w:space="0" w:color="auto"/>
        <w:right w:val="none" w:sz="0" w:space="0" w:color="auto"/>
      </w:divBdr>
      <w:divsChild>
        <w:div w:id="2060519116">
          <w:marLeft w:val="0"/>
          <w:marRight w:val="0"/>
          <w:marTop w:val="0"/>
          <w:marBottom w:val="0"/>
          <w:divBdr>
            <w:top w:val="none" w:sz="0" w:space="0" w:color="auto"/>
            <w:left w:val="none" w:sz="0" w:space="0" w:color="auto"/>
            <w:bottom w:val="none" w:sz="0" w:space="0" w:color="auto"/>
            <w:right w:val="none" w:sz="0" w:space="0" w:color="auto"/>
          </w:divBdr>
          <w:divsChild>
            <w:div w:id="2118939636">
              <w:marLeft w:val="0"/>
              <w:marRight w:val="0"/>
              <w:marTop w:val="0"/>
              <w:marBottom w:val="0"/>
              <w:divBdr>
                <w:top w:val="none" w:sz="0" w:space="0" w:color="auto"/>
                <w:left w:val="none" w:sz="0" w:space="0" w:color="auto"/>
                <w:bottom w:val="none" w:sz="0" w:space="0" w:color="auto"/>
                <w:right w:val="none" w:sz="0" w:space="0" w:color="auto"/>
              </w:divBdr>
              <w:divsChild>
                <w:div w:id="57021708">
                  <w:marLeft w:val="0"/>
                  <w:marRight w:val="0"/>
                  <w:marTop w:val="0"/>
                  <w:marBottom w:val="0"/>
                  <w:divBdr>
                    <w:top w:val="none" w:sz="0" w:space="0" w:color="auto"/>
                    <w:left w:val="none" w:sz="0" w:space="0" w:color="auto"/>
                    <w:bottom w:val="none" w:sz="0" w:space="0" w:color="auto"/>
                    <w:right w:val="none" w:sz="0" w:space="0" w:color="auto"/>
                  </w:divBdr>
                  <w:divsChild>
                    <w:div w:id="1264680462">
                      <w:marLeft w:val="0"/>
                      <w:marRight w:val="0"/>
                      <w:marTop w:val="0"/>
                      <w:marBottom w:val="0"/>
                      <w:divBdr>
                        <w:top w:val="none" w:sz="0" w:space="0" w:color="auto"/>
                        <w:left w:val="none" w:sz="0" w:space="0" w:color="auto"/>
                        <w:bottom w:val="none" w:sz="0" w:space="0" w:color="auto"/>
                        <w:right w:val="none" w:sz="0" w:space="0" w:color="auto"/>
                      </w:divBdr>
                      <w:divsChild>
                        <w:div w:id="1661302134">
                          <w:marLeft w:val="0"/>
                          <w:marRight w:val="0"/>
                          <w:marTop w:val="0"/>
                          <w:marBottom w:val="0"/>
                          <w:divBdr>
                            <w:top w:val="none" w:sz="0" w:space="0" w:color="auto"/>
                            <w:left w:val="none" w:sz="0" w:space="0" w:color="auto"/>
                            <w:bottom w:val="none" w:sz="0" w:space="0" w:color="auto"/>
                            <w:right w:val="none" w:sz="0" w:space="0" w:color="auto"/>
                          </w:divBdr>
                          <w:divsChild>
                            <w:div w:id="1101025118">
                              <w:marLeft w:val="0"/>
                              <w:marRight w:val="0"/>
                              <w:marTop w:val="0"/>
                              <w:marBottom w:val="0"/>
                              <w:divBdr>
                                <w:top w:val="none" w:sz="0" w:space="0" w:color="auto"/>
                                <w:left w:val="none" w:sz="0" w:space="0" w:color="auto"/>
                                <w:bottom w:val="none" w:sz="0" w:space="0" w:color="auto"/>
                                <w:right w:val="none" w:sz="0" w:space="0" w:color="auto"/>
                              </w:divBdr>
                              <w:divsChild>
                                <w:div w:id="1791894442">
                                  <w:marLeft w:val="0"/>
                                  <w:marRight w:val="0"/>
                                  <w:marTop w:val="0"/>
                                  <w:marBottom w:val="0"/>
                                  <w:divBdr>
                                    <w:top w:val="none" w:sz="0" w:space="0" w:color="auto"/>
                                    <w:left w:val="none" w:sz="0" w:space="0" w:color="auto"/>
                                    <w:bottom w:val="none" w:sz="0" w:space="0" w:color="auto"/>
                                    <w:right w:val="none" w:sz="0" w:space="0" w:color="auto"/>
                                  </w:divBdr>
                                  <w:divsChild>
                                    <w:div w:id="1036808169">
                                      <w:marLeft w:val="0"/>
                                      <w:marRight w:val="0"/>
                                      <w:marTop w:val="0"/>
                                      <w:marBottom w:val="0"/>
                                      <w:divBdr>
                                        <w:top w:val="none" w:sz="0" w:space="0" w:color="auto"/>
                                        <w:left w:val="none" w:sz="0" w:space="0" w:color="auto"/>
                                        <w:bottom w:val="none" w:sz="0" w:space="0" w:color="auto"/>
                                        <w:right w:val="none" w:sz="0" w:space="0" w:color="auto"/>
                                      </w:divBdr>
                                      <w:divsChild>
                                        <w:div w:id="1082147329">
                                          <w:marLeft w:val="0"/>
                                          <w:marRight w:val="0"/>
                                          <w:marTop w:val="0"/>
                                          <w:marBottom w:val="0"/>
                                          <w:divBdr>
                                            <w:top w:val="none" w:sz="0" w:space="0" w:color="auto"/>
                                            <w:left w:val="none" w:sz="0" w:space="0" w:color="auto"/>
                                            <w:bottom w:val="none" w:sz="0" w:space="0" w:color="auto"/>
                                            <w:right w:val="none" w:sz="0" w:space="0" w:color="auto"/>
                                          </w:divBdr>
                                          <w:divsChild>
                                            <w:div w:id="1068576756">
                                              <w:marLeft w:val="0"/>
                                              <w:marRight w:val="0"/>
                                              <w:marTop w:val="0"/>
                                              <w:marBottom w:val="0"/>
                                              <w:divBdr>
                                                <w:top w:val="none" w:sz="0" w:space="0" w:color="auto"/>
                                                <w:left w:val="none" w:sz="0" w:space="0" w:color="auto"/>
                                                <w:bottom w:val="none" w:sz="0" w:space="0" w:color="auto"/>
                                                <w:right w:val="none" w:sz="0" w:space="0" w:color="auto"/>
                                              </w:divBdr>
                                              <w:divsChild>
                                                <w:div w:id="1096904433">
                                                  <w:marLeft w:val="0"/>
                                                  <w:marRight w:val="0"/>
                                                  <w:marTop w:val="0"/>
                                                  <w:marBottom w:val="0"/>
                                                  <w:divBdr>
                                                    <w:top w:val="none" w:sz="0" w:space="0" w:color="auto"/>
                                                    <w:left w:val="none" w:sz="0" w:space="0" w:color="auto"/>
                                                    <w:bottom w:val="none" w:sz="0" w:space="0" w:color="auto"/>
                                                    <w:right w:val="none" w:sz="0" w:space="0" w:color="auto"/>
                                                  </w:divBdr>
                                                  <w:divsChild>
                                                    <w:div w:id="782310063">
                                                      <w:marLeft w:val="0"/>
                                                      <w:marRight w:val="0"/>
                                                      <w:marTop w:val="0"/>
                                                      <w:marBottom w:val="0"/>
                                                      <w:divBdr>
                                                        <w:top w:val="none" w:sz="0" w:space="0" w:color="auto"/>
                                                        <w:left w:val="none" w:sz="0" w:space="0" w:color="auto"/>
                                                        <w:bottom w:val="none" w:sz="0" w:space="0" w:color="auto"/>
                                                        <w:right w:val="none" w:sz="0" w:space="0" w:color="auto"/>
                                                      </w:divBdr>
                                                      <w:divsChild>
                                                        <w:div w:id="465708269">
                                                          <w:marLeft w:val="0"/>
                                                          <w:marRight w:val="0"/>
                                                          <w:marTop w:val="0"/>
                                                          <w:marBottom w:val="0"/>
                                                          <w:divBdr>
                                                            <w:top w:val="none" w:sz="0" w:space="0" w:color="auto"/>
                                                            <w:left w:val="none" w:sz="0" w:space="0" w:color="auto"/>
                                                            <w:bottom w:val="none" w:sz="0" w:space="0" w:color="auto"/>
                                                            <w:right w:val="none" w:sz="0" w:space="0" w:color="auto"/>
                                                          </w:divBdr>
                                                          <w:divsChild>
                                                            <w:div w:id="1778527936">
                                                              <w:marLeft w:val="0"/>
                                                              <w:marRight w:val="150"/>
                                                              <w:marTop w:val="0"/>
                                                              <w:marBottom w:val="150"/>
                                                              <w:divBdr>
                                                                <w:top w:val="none" w:sz="0" w:space="0" w:color="auto"/>
                                                                <w:left w:val="none" w:sz="0" w:space="0" w:color="auto"/>
                                                                <w:bottom w:val="none" w:sz="0" w:space="0" w:color="auto"/>
                                                                <w:right w:val="none" w:sz="0" w:space="0" w:color="auto"/>
                                                              </w:divBdr>
                                                              <w:divsChild>
                                                                <w:div w:id="22026304">
                                                                  <w:marLeft w:val="0"/>
                                                                  <w:marRight w:val="0"/>
                                                                  <w:marTop w:val="0"/>
                                                                  <w:marBottom w:val="0"/>
                                                                  <w:divBdr>
                                                                    <w:top w:val="none" w:sz="0" w:space="0" w:color="auto"/>
                                                                    <w:left w:val="none" w:sz="0" w:space="0" w:color="auto"/>
                                                                    <w:bottom w:val="none" w:sz="0" w:space="0" w:color="auto"/>
                                                                    <w:right w:val="none" w:sz="0" w:space="0" w:color="auto"/>
                                                                  </w:divBdr>
                                                                  <w:divsChild>
                                                                    <w:div w:id="1543785317">
                                                                      <w:marLeft w:val="0"/>
                                                                      <w:marRight w:val="0"/>
                                                                      <w:marTop w:val="0"/>
                                                                      <w:marBottom w:val="0"/>
                                                                      <w:divBdr>
                                                                        <w:top w:val="none" w:sz="0" w:space="0" w:color="auto"/>
                                                                        <w:left w:val="none" w:sz="0" w:space="0" w:color="auto"/>
                                                                        <w:bottom w:val="none" w:sz="0" w:space="0" w:color="auto"/>
                                                                        <w:right w:val="none" w:sz="0" w:space="0" w:color="auto"/>
                                                                      </w:divBdr>
                                                                      <w:divsChild>
                                                                        <w:div w:id="455485151">
                                                                          <w:marLeft w:val="0"/>
                                                                          <w:marRight w:val="0"/>
                                                                          <w:marTop w:val="0"/>
                                                                          <w:marBottom w:val="0"/>
                                                                          <w:divBdr>
                                                                            <w:top w:val="none" w:sz="0" w:space="0" w:color="auto"/>
                                                                            <w:left w:val="none" w:sz="0" w:space="0" w:color="auto"/>
                                                                            <w:bottom w:val="none" w:sz="0" w:space="0" w:color="auto"/>
                                                                            <w:right w:val="none" w:sz="0" w:space="0" w:color="auto"/>
                                                                          </w:divBdr>
                                                                          <w:divsChild>
                                                                            <w:div w:id="1919484148">
                                                                              <w:marLeft w:val="0"/>
                                                                              <w:marRight w:val="0"/>
                                                                              <w:marTop w:val="0"/>
                                                                              <w:marBottom w:val="0"/>
                                                                              <w:divBdr>
                                                                                <w:top w:val="none" w:sz="0" w:space="0" w:color="auto"/>
                                                                                <w:left w:val="none" w:sz="0" w:space="0" w:color="auto"/>
                                                                                <w:bottom w:val="none" w:sz="0" w:space="0" w:color="auto"/>
                                                                                <w:right w:val="none" w:sz="0" w:space="0" w:color="auto"/>
                                                                              </w:divBdr>
                                                                              <w:divsChild>
                                                                                <w:div w:id="23217460">
                                                                                  <w:marLeft w:val="0"/>
                                                                                  <w:marRight w:val="0"/>
                                                                                  <w:marTop w:val="0"/>
                                                                                  <w:marBottom w:val="0"/>
                                                                                  <w:divBdr>
                                                                                    <w:top w:val="none" w:sz="0" w:space="0" w:color="auto"/>
                                                                                    <w:left w:val="none" w:sz="0" w:space="0" w:color="auto"/>
                                                                                    <w:bottom w:val="none" w:sz="0" w:space="0" w:color="auto"/>
                                                                                    <w:right w:val="none" w:sz="0" w:space="0" w:color="auto"/>
                                                                                  </w:divBdr>
                                                                                  <w:divsChild>
                                                                                    <w:div w:id="1114400867">
                                                                                      <w:marLeft w:val="0"/>
                                                                                      <w:marRight w:val="0"/>
                                                                                      <w:marTop w:val="0"/>
                                                                                      <w:marBottom w:val="0"/>
                                                                                      <w:divBdr>
                                                                                        <w:top w:val="none" w:sz="0" w:space="0" w:color="auto"/>
                                                                                        <w:left w:val="none" w:sz="0" w:space="0" w:color="auto"/>
                                                                                        <w:bottom w:val="none" w:sz="0" w:space="0" w:color="auto"/>
                                                                                        <w:right w:val="none" w:sz="0" w:space="0" w:color="auto"/>
                                                                                      </w:divBdr>
                                                                                    </w:div>
                                                                                    <w:div w:id="119808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3852701">
      <w:bodyDiv w:val="1"/>
      <w:marLeft w:val="0"/>
      <w:marRight w:val="0"/>
      <w:marTop w:val="0"/>
      <w:marBottom w:val="0"/>
      <w:divBdr>
        <w:top w:val="none" w:sz="0" w:space="0" w:color="auto"/>
        <w:left w:val="none" w:sz="0" w:space="0" w:color="auto"/>
        <w:bottom w:val="none" w:sz="0" w:space="0" w:color="auto"/>
        <w:right w:val="none" w:sz="0" w:space="0" w:color="auto"/>
      </w:divBdr>
    </w:div>
    <w:div w:id="1024593395">
      <w:bodyDiv w:val="1"/>
      <w:marLeft w:val="0"/>
      <w:marRight w:val="0"/>
      <w:marTop w:val="0"/>
      <w:marBottom w:val="0"/>
      <w:divBdr>
        <w:top w:val="none" w:sz="0" w:space="0" w:color="auto"/>
        <w:left w:val="none" w:sz="0" w:space="0" w:color="auto"/>
        <w:bottom w:val="none" w:sz="0" w:space="0" w:color="auto"/>
        <w:right w:val="none" w:sz="0" w:space="0" w:color="auto"/>
      </w:divBdr>
    </w:div>
    <w:div w:id="1041444739">
      <w:bodyDiv w:val="1"/>
      <w:marLeft w:val="0"/>
      <w:marRight w:val="0"/>
      <w:marTop w:val="0"/>
      <w:marBottom w:val="0"/>
      <w:divBdr>
        <w:top w:val="none" w:sz="0" w:space="0" w:color="auto"/>
        <w:left w:val="none" w:sz="0" w:space="0" w:color="auto"/>
        <w:bottom w:val="none" w:sz="0" w:space="0" w:color="auto"/>
        <w:right w:val="none" w:sz="0" w:space="0" w:color="auto"/>
      </w:divBdr>
      <w:divsChild>
        <w:div w:id="614411716">
          <w:marLeft w:val="0"/>
          <w:marRight w:val="0"/>
          <w:marTop w:val="0"/>
          <w:marBottom w:val="0"/>
          <w:divBdr>
            <w:top w:val="none" w:sz="0" w:space="0" w:color="auto"/>
            <w:left w:val="none" w:sz="0" w:space="0" w:color="auto"/>
            <w:bottom w:val="none" w:sz="0" w:space="0" w:color="auto"/>
            <w:right w:val="none" w:sz="0" w:space="0" w:color="auto"/>
          </w:divBdr>
          <w:divsChild>
            <w:div w:id="545801225">
              <w:marLeft w:val="0"/>
              <w:marRight w:val="0"/>
              <w:marTop w:val="0"/>
              <w:marBottom w:val="0"/>
              <w:divBdr>
                <w:top w:val="none" w:sz="0" w:space="0" w:color="auto"/>
                <w:left w:val="none" w:sz="0" w:space="0" w:color="auto"/>
                <w:bottom w:val="none" w:sz="0" w:space="0" w:color="auto"/>
                <w:right w:val="none" w:sz="0" w:space="0" w:color="auto"/>
              </w:divBdr>
              <w:divsChild>
                <w:div w:id="59719578">
                  <w:marLeft w:val="0"/>
                  <w:marRight w:val="0"/>
                  <w:marTop w:val="0"/>
                  <w:marBottom w:val="0"/>
                  <w:divBdr>
                    <w:top w:val="none" w:sz="0" w:space="0" w:color="auto"/>
                    <w:left w:val="none" w:sz="0" w:space="0" w:color="auto"/>
                    <w:bottom w:val="none" w:sz="0" w:space="0" w:color="auto"/>
                    <w:right w:val="none" w:sz="0" w:space="0" w:color="auto"/>
                  </w:divBdr>
                  <w:divsChild>
                    <w:div w:id="1926844869">
                      <w:marLeft w:val="0"/>
                      <w:marRight w:val="0"/>
                      <w:marTop w:val="0"/>
                      <w:marBottom w:val="0"/>
                      <w:divBdr>
                        <w:top w:val="none" w:sz="0" w:space="0" w:color="auto"/>
                        <w:left w:val="none" w:sz="0" w:space="0" w:color="auto"/>
                        <w:bottom w:val="none" w:sz="0" w:space="0" w:color="auto"/>
                        <w:right w:val="none" w:sz="0" w:space="0" w:color="auto"/>
                      </w:divBdr>
                      <w:divsChild>
                        <w:div w:id="1387609332">
                          <w:marLeft w:val="0"/>
                          <w:marRight w:val="0"/>
                          <w:marTop w:val="0"/>
                          <w:marBottom w:val="0"/>
                          <w:divBdr>
                            <w:top w:val="none" w:sz="0" w:space="0" w:color="auto"/>
                            <w:left w:val="none" w:sz="0" w:space="0" w:color="auto"/>
                            <w:bottom w:val="none" w:sz="0" w:space="0" w:color="auto"/>
                            <w:right w:val="none" w:sz="0" w:space="0" w:color="auto"/>
                          </w:divBdr>
                          <w:divsChild>
                            <w:div w:id="987242947">
                              <w:marLeft w:val="0"/>
                              <w:marRight w:val="0"/>
                              <w:marTop w:val="0"/>
                              <w:marBottom w:val="0"/>
                              <w:divBdr>
                                <w:top w:val="none" w:sz="0" w:space="0" w:color="auto"/>
                                <w:left w:val="none" w:sz="0" w:space="0" w:color="auto"/>
                                <w:bottom w:val="none" w:sz="0" w:space="0" w:color="auto"/>
                                <w:right w:val="none" w:sz="0" w:space="0" w:color="auto"/>
                              </w:divBdr>
                              <w:divsChild>
                                <w:div w:id="164248271">
                                  <w:marLeft w:val="0"/>
                                  <w:marRight w:val="0"/>
                                  <w:marTop w:val="0"/>
                                  <w:marBottom w:val="0"/>
                                  <w:divBdr>
                                    <w:top w:val="none" w:sz="0" w:space="0" w:color="auto"/>
                                    <w:left w:val="none" w:sz="0" w:space="0" w:color="auto"/>
                                    <w:bottom w:val="none" w:sz="0" w:space="0" w:color="auto"/>
                                    <w:right w:val="none" w:sz="0" w:space="0" w:color="auto"/>
                                  </w:divBdr>
                                  <w:divsChild>
                                    <w:div w:id="1058242209">
                                      <w:marLeft w:val="0"/>
                                      <w:marRight w:val="0"/>
                                      <w:marTop w:val="0"/>
                                      <w:marBottom w:val="0"/>
                                      <w:divBdr>
                                        <w:top w:val="none" w:sz="0" w:space="0" w:color="auto"/>
                                        <w:left w:val="none" w:sz="0" w:space="0" w:color="auto"/>
                                        <w:bottom w:val="none" w:sz="0" w:space="0" w:color="auto"/>
                                        <w:right w:val="none" w:sz="0" w:space="0" w:color="auto"/>
                                      </w:divBdr>
                                      <w:divsChild>
                                        <w:div w:id="1559895734">
                                          <w:marLeft w:val="0"/>
                                          <w:marRight w:val="0"/>
                                          <w:marTop w:val="0"/>
                                          <w:marBottom w:val="0"/>
                                          <w:divBdr>
                                            <w:top w:val="none" w:sz="0" w:space="0" w:color="auto"/>
                                            <w:left w:val="none" w:sz="0" w:space="0" w:color="auto"/>
                                            <w:bottom w:val="none" w:sz="0" w:space="0" w:color="auto"/>
                                            <w:right w:val="none" w:sz="0" w:space="0" w:color="auto"/>
                                          </w:divBdr>
                                          <w:divsChild>
                                            <w:div w:id="1345748970">
                                              <w:marLeft w:val="0"/>
                                              <w:marRight w:val="0"/>
                                              <w:marTop w:val="0"/>
                                              <w:marBottom w:val="0"/>
                                              <w:divBdr>
                                                <w:top w:val="none" w:sz="0" w:space="0" w:color="auto"/>
                                                <w:left w:val="none" w:sz="0" w:space="0" w:color="auto"/>
                                                <w:bottom w:val="none" w:sz="0" w:space="0" w:color="auto"/>
                                                <w:right w:val="none" w:sz="0" w:space="0" w:color="auto"/>
                                              </w:divBdr>
                                              <w:divsChild>
                                                <w:div w:id="1130783066">
                                                  <w:marLeft w:val="0"/>
                                                  <w:marRight w:val="0"/>
                                                  <w:marTop w:val="0"/>
                                                  <w:marBottom w:val="0"/>
                                                  <w:divBdr>
                                                    <w:top w:val="none" w:sz="0" w:space="0" w:color="auto"/>
                                                    <w:left w:val="none" w:sz="0" w:space="0" w:color="auto"/>
                                                    <w:bottom w:val="none" w:sz="0" w:space="0" w:color="auto"/>
                                                    <w:right w:val="none" w:sz="0" w:space="0" w:color="auto"/>
                                                  </w:divBdr>
                                                  <w:divsChild>
                                                    <w:div w:id="1475563511">
                                                      <w:marLeft w:val="0"/>
                                                      <w:marRight w:val="0"/>
                                                      <w:marTop w:val="0"/>
                                                      <w:marBottom w:val="0"/>
                                                      <w:divBdr>
                                                        <w:top w:val="none" w:sz="0" w:space="0" w:color="auto"/>
                                                        <w:left w:val="none" w:sz="0" w:space="0" w:color="auto"/>
                                                        <w:bottom w:val="none" w:sz="0" w:space="0" w:color="auto"/>
                                                        <w:right w:val="none" w:sz="0" w:space="0" w:color="auto"/>
                                                      </w:divBdr>
                                                      <w:divsChild>
                                                        <w:div w:id="64884342">
                                                          <w:marLeft w:val="0"/>
                                                          <w:marRight w:val="0"/>
                                                          <w:marTop w:val="0"/>
                                                          <w:marBottom w:val="0"/>
                                                          <w:divBdr>
                                                            <w:top w:val="none" w:sz="0" w:space="0" w:color="auto"/>
                                                            <w:left w:val="none" w:sz="0" w:space="0" w:color="auto"/>
                                                            <w:bottom w:val="none" w:sz="0" w:space="0" w:color="auto"/>
                                                            <w:right w:val="none" w:sz="0" w:space="0" w:color="auto"/>
                                                          </w:divBdr>
                                                          <w:divsChild>
                                                            <w:div w:id="1781953381">
                                                              <w:marLeft w:val="0"/>
                                                              <w:marRight w:val="150"/>
                                                              <w:marTop w:val="0"/>
                                                              <w:marBottom w:val="150"/>
                                                              <w:divBdr>
                                                                <w:top w:val="none" w:sz="0" w:space="0" w:color="auto"/>
                                                                <w:left w:val="none" w:sz="0" w:space="0" w:color="auto"/>
                                                                <w:bottom w:val="none" w:sz="0" w:space="0" w:color="auto"/>
                                                                <w:right w:val="none" w:sz="0" w:space="0" w:color="auto"/>
                                                              </w:divBdr>
                                                              <w:divsChild>
                                                                <w:div w:id="519204594">
                                                                  <w:marLeft w:val="0"/>
                                                                  <w:marRight w:val="0"/>
                                                                  <w:marTop w:val="0"/>
                                                                  <w:marBottom w:val="0"/>
                                                                  <w:divBdr>
                                                                    <w:top w:val="none" w:sz="0" w:space="0" w:color="auto"/>
                                                                    <w:left w:val="none" w:sz="0" w:space="0" w:color="auto"/>
                                                                    <w:bottom w:val="none" w:sz="0" w:space="0" w:color="auto"/>
                                                                    <w:right w:val="none" w:sz="0" w:space="0" w:color="auto"/>
                                                                  </w:divBdr>
                                                                  <w:divsChild>
                                                                    <w:div w:id="1546867872">
                                                                      <w:marLeft w:val="0"/>
                                                                      <w:marRight w:val="0"/>
                                                                      <w:marTop w:val="0"/>
                                                                      <w:marBottom w:val="0"/>
                                                                      <w:divBdr>
                                                                        <w:top w:val="none" w:sz="0" w:space="0" w:color="auto"/>
                                                                        <w:left w:val="none" w:sz="0" w:space="0" w:color="auto"/>
                                                                        <w:bottom w:val="none" w:sz="0" w:space="0" w:color="auto"/>
                                                                        <w:right w:val="none" w:sz="0" w:space="0" w:color="auto"/>
                                                                      </w:divBdr>
                                                                      <w:divsChild>
                                                                        <w:div w:id="1263340701">
                                                                          <w:marLeft w:val="0"/>
                                                                          <w:marRight w:val="0"/>
                                                                          <w:marTop w:val="0"/>
                                                                          <w:marBottom w:val="0"/>
                                                                          <w:divBdr>
                                                                            <w:top w:val="none" w:sz="0" w:space="0" w:color="auto"/>
                                                                            <w:left w:val="none" w:sz="0" w:space="0" w:color="auto"/>
                                                                            <w:bottom w:val="none" w:sz="0" w:space="0" w:color="auto"/>
                                                                            <w:right w:val="none" w:sz="0" w:space="0" w:color="auto"/>
                                                                          </w:divBdr>
                                                                          <w:divsChild>
                                                                            <w:div w:id="1048452880">
                                                                              <w:marLeft w:val="0"/>
                                                                              <w:marRight w:val="0"/>
                                                                              <w:marTop w:val="0"/>
                                                                              <w:marBottom w:val="0"/>
                                                                              <w:divBdr>
                                                                                <w:top w:val="none" w:sz="0" w:space="0" w:color="auto"/>
                                                                                <w:left w:val="none" w:sz="0" w:space="0" w:color="auto"/>
                                                                                <w:bottom w:val="none" w:sz="0" w:space="0" w:color="auto"/>
                                                                                <w:right w:val="none" w:sz="0" w:space="0" w:color="auto"/>
                                                                              </w:divBdr>
                                                                              <w:divsChild>
                                                                                <w:div w:id="37511280">
                                                                                  <w:marLeft w:val="0"/>
                                                                                  <w:marRight w:val="0"/>
                                                                                  <w:marTop w:val="0"/>
                                                                                  <w:marBottom w:val="0"/>
                                                                                  <w:divBdr>
                                                                                    <w:top w:val="none" w:sz="0" w:space="0" w:color="auto"/>
                                                                                    <w:left w:val="none" w:sz="0" w:space="0" w:color="auto"/>
                                                                                    <w:bottom w:val="none" w:sz="0" w:space="0" w:color="auto"/>
                                                                                    <w:right w:val="none" w:sz="0" w:space="0" w:color="auto"/>
                                                                                  </w:divBdr>
                                                                                  <w:divsChild>
                                                                                    <w:div w:id="874855200">
                                                                                      <w:marLeft w:val="0"/>
                                                                                      <w:marRight w:val="0"/>
                                                                                      <w:marTop w:val="0"/>
                                                                                      <w:marBottom w:val="0"/>
                                                                                      <w:divBdr>
                                                                                        <w:top w:val="none" w:sz="0" w:space="0" w:color="auto"/>
                                                                                        <w:left w:val="none" w:sz="0" w:space="0" w:color="auto"/>
                                                                                        <w:bottom w:val="none" w:sz="0" w:space="0" w:color="auto"/>
                                                                                        <w:right w:val="none" w:sz="0" w:space="0" w:color="auto"/>
                                                                                      </w:divBdr>
                                                                                    </w:div>
                                                                                    <w:div w:id="116747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1905259">
      <w:bodyDiv w:val="1"/>
      <w:marLeft w:val="0"/>
      <w:marRight w:val="0"/>
      <w:marTop w:val="0"/>
      <w:marBottom w:val="0"/>
      <w:divBdr>
        <w:top w:val="none" w:sz="0" w:space="0" w:color="auto"/>
        <w:left w:val="none" w:sz="0" w:space="0" w:color="auto"/>
        <w:bottom w:val="none" w:sz="0" w:space="0" w:color="auto"/>
        <w:right w:val="none" w:sz="0" w:space="0" w:color="auto"/>
      </w:divBdr>
    </w:div>
    <w:div w:id="1207984410">
      <w:bodyDiv w:val="1"/>
      <w:marLeft w:val="0"/>
      <w:marRight w:val="0"/>
      <w:marTop w:val="0"/>
      <w:marBottom w:val="0"/>
      <w:divBdr>
        <w:top w:val="none" w:sz="0" w:space="0" w:color="auto"/>
        <w:left w:val="none" w:sz="0" w:space="0" w:color="auto"/>
        <w:bottom w:val="none" w:sz="0" w:space="0" w:color="auto"/>
        <w:right w:val="none" w:sz="0" w:space="0" w:color="auto"/>
      </w:divBdr>
      <w:divsChild>
        <w:div w:id="216942025">
          <w:marLeft w:val="0"/>
          <w:marRight w:val="0"/>
          <w:marTop w:val="0"/>
          <w:marBottom w:val="0"/>
          <w:divBdr>
            <w:top w:val="none" w:sz="0" w:space="0" w:color="auto"/>
            <w:left w:val="none" w:sz="0" w:space="0" w:color="auto"/>
            <w:bottom w:val="none" w:sz="0" w:space="0" w:color="auto"/>
            <w:right w:val="none" w:sz="0" w:space="0" w:color="auto"/>
          </w:divBdr>
        </w:div>
      </w:divsChild>
    </w:div>
    <w:div w:id="1230919898">
      <w:bodyDiv w:val="1"/>
      <w:marLeft w:val="0"/>
      <w:marRight w:val="0"/>
      <w:marTop w:val="0"/>
      <w:marBottom w:val="0"/>
      <w:divBdr>
        <w:top w:val="none" w:sz="0" w:space="0" w:color="auto"/>
        <w:left w:val="none" w:sz="0" w:space="0" w:color="auto"/>
        <w:bottom w:val="none" w:sz="0" w:space="0" w:color="auto"/>
        <w:right w:val="none" w:sz="0" w:space="0" w:color="auto"/>
      </w:divBdr>
      <w:divsChild>
        <w:div w:id="1273325514">
          <w:marLeft w:val="0"/>
          <w:marRight w:val="0"/>
          <w:marTop w:val="0"/>
          <w:marBottom w:val="0"/>
          <w:divBdr>
            <w:top w:val="none" w:sz="0" w:space="0" w:color="auto"/>
            <w:left w:val="none" w:sz="0" w:space="0" w:color="auto"/>
            <w:bottom w:val="none" w:sz="0" w:space="0" w:color="auto"/>
            <w:right w:val="none" w:sz="0" w:space="0" w:color="auto"/>
          </w:divBdr>
          <w:divsChild>
            <w:div w:id="424156484">
              <w:marLeft w:val="0"/>
              <w:marRight w:val="0"/>
              <w:marTop w:val="0"/>
              <w:marBottom w:val="0"/>
              <w:divBdr>
                <w:top w:val="none" w:sz="0" w:space="0" w:color="auto"/>
                <w:left w:val="none" w:sz="0" w:space="0" w:color="auto"/>
                <w:bottom w:val="none" w:sz="0" w:space="0" w:color="auto"/>
                <w:right w:val="none" w:sz="0" w:space="0" w:color="auto"/>
              </w:divBdr>
              <w:divsChild>
                <w:div w:id="556664506">
                  <w:marLeft w:val="0"/>
                  <w:marRight w:val="0"/>
                  <w:marTop w:val="0"/>
                  <w:marBottom w:val="0"/>
                  <w:divBdr>
                    <w:top w:val="none" w:sz="0" w:space="0" w:color="auto"/>
                    <w:left w:val="none" w:sz="0" w:space="0" w:color="auto"/>
                    <w:bottom w:val="none" w:sz="0" w:space="0" w:color="auto"/>
                    <w:right w:val="none" w:sz="0" w:space="0" w:color="auto"/>
                  </w:divBdr>
                  <w:divsChild>
                    <w:div w:id="1343820248">
                      <w:marLeft w:val="0"/>
                      <w:marRight w:val="0"/>
                      <w:marTop w:val="0"/>
                      <w:marBottom w:val="0"/>
                      <w:divBdr>
                        <w:top w:val="none" w:sz="0" w:space="0" w:color="auto"/>
                        <w:left w:val="none" w:sz="0" w:space="0" w:color="auto"/>
                        <w:bottom w:val="none" w:sz="0" w:space="0" w:color="auto"/>
                        <w:right w:val="none" w:sz="0" w:space="0" w:color="auto"/>
                      </w:divBdr>
                      <w:divsChild>
                        <w:div w:id="1957758952">
                          <w:marLeft w:val="0"/>
                          <w:marRight w:val="0"/>
                          <w:marTop w:val="0"/>
                          <w:marBottom w:val="0"/>
                          <w:divBdr>
                            <w:top w:val="none" w:sz="0" w:space="0" w:color="auto"/>
                            <w:left w:val="none" w:sz="0" w:space="0" w:color="auto"/>
                            <w:bottom w:val="none" w:sz="0" w:space="0" w:color="auto"/>
                            <w:right w:val="none" w:sz="0" w:space="0" w:color="auto"/>
                          </w:divBdr>
                          <w:divsChild>
                            <w:div w:id="710954289">
                              <w:marLeft w:val="0"/>
                              <w:marRight w:val="0"/>
                              <w:marTop w:val="0"/>
                              <w:marBottom w:val="0"/>
                              <w:divBdr>
                                <w:top w:val="none" w:sz="0" w:space="0" w:color="auto"/>
                                <w:left w:val="none" w:sz="0" w:space="0" w:color="auto"/>
                                <w:bottom w:val="none" w:sz="0" w:space="0" w:color="auto"/>
                                <w:right w:val="none" w:sz="0" w:space="0" w:color="auto"/>
                              </w:divBdr>
                              <w:divsChild>
                                <w:div w:id="1234779582">
                                  <w:marLeft w:val="0"/>
                                  <w:marRight w:val="0"/>
                                  <w:marTop w:val="0"/>
                                  <w:marBottom w:val="0"/>
                                  <w:divBdr>
                                    <w:top w:val="none" w:sz="0" w:space="0" w:color="auto"/>
                                    <w:left w:val="none" w:sz="0" w:space="0" w:color="auto"/>
                                    <w:bottom w:val="none" w:sz="0" w:space="0" w:color="auto"/>
                                    <w:right w:val="none" w:sz="0" w:space="0" w:color="auto"/>
                                  </w:divBdr>
                                  <w:divsChild>
                                    <w:div w:id="1869443062">
                                      <w:marLeft w:val="0"/>
                                      <w:marRight w:val="0"/>
                                      <w:marTop w:val="0"/>
                                      <w:marBottom w:val="0"/>
                                      <w:divBdr>
                                        <w:top w:val="none" w:sz="0" w:space="0" w:color="auto"/>
                                        <w:left w:val="none" w:sz="0" w:space="0" w:color="auto"/>
                                        <w:bottom w:val="none" w:sz="0" w:space="0" w:color="auto"/>
                                        <w:right w:val="none" w:sz="0" w:space="0" w:color="auto"/>
                                      </w:divBdr>
                                      <w:divsChild>
                                        <w:div w:id="1484348372">
                                          <w:marLeft w:val="0"/>
                                          <w:marRight w:val="0"/>
                                          <w:marTop w:val="0"/>
                                          <w:marBottom w:val="0"/>
                                          <w:divBdr>
                                            <w:top w:val="none" w:sz="0" w:space="0" w:color="auto"/>
                                            <w:left w:val="none" w:sz="0" w:space="0" w:color="auto"/>
                                            <w:bottom w:val="none" w:sz="0" w:space="0" w:color="auto"/>
                                            <w:right w:val="none" w:sz="0" w:space="0" w:color="auto"/>
                                          </w:divBdr>
                                          <w:divsChild>
                                            <w:div w:id="1228296413">
                                              <w:marLeft w:val="0"/>
                                              <w:marRight w:val="0"/>
                                              <w:marTop w:val="0"/>
                                              <w:marBottom w:val="0"/>
                                              <w:divBdr>
                                                <w:top w:val="none" w:sz="0" w:space="0" w:color="auto"/>
                                                <w:left w:val="none" w:sz="0" w:space="0" w:color="auto"/>
                                                <w:bottom w:val="none" w:sz="0" w:space="0" w:color="auto"/>
                                                <w:right w:val="none" w:sz="0" w:space="0" w:color="auto"/>
                                              </w:divBdr>
                                              <w:divsChild>
                                                <w:div w:id="738475648">
                                                  <w:marLeft w:val="0"/>
                                                  <w:marRight w:val="0"/>
                                                  <w:marTop w:val="0"/>
                                                  <w:marBottom w:val="0"/>
                                                  <w:divBdr>
                                                    <w:top w:val="none" w:sz="0" w:space="0" w:color="auto"/>
                                                    <w:left w:val="none" w:sz="0" w:space="0" w:color="auto"/>
                                                    <w:bottom w:val="none" w:sz="0" w:space="0" w:color="auto"/>
                                                    <w:right w:val="none" w:sz="0" w:space="0" w:color="auto"/>
                                                  </w:divBdr>
                                                  <w:divsChild>
                                                    <w:div w:id="966473599">
                                                      <w:marLeft w:val="0"/>
                                                      <w:marRight w:val="0"/>
                                                      <w:marTop w:val="0"/>
                                                      <w:marBottom w:val="0"/>
                                                      <w:divBdr>
                                                        <w:top w:val="none" w:sz="0" w:space="0" w:color="auto"/>
                                                        <w:left w:val="none" w:sz="0" w:space="0" w:color="auto"/>
                                                        <w:bottom w:val="none" w:sz="0" w:space="0" w:color="auto"/>
                                                        <w:right w:val="none" w:sz="0" w:space="0" w:color="auto"/>
                                                      </w:divBdr>
                                                      <w:divsChild>
                                                        <w:div w:id="7564567">
                                                          <w:marLeft w:val="0"/>
                                                          <w:marRight w:val="0"/>
                                                          <w:marTop w:val="0"/>
                                                          <w:marBottom w:val="0"/>
                                                          <w:divBdr>
                                                            <w:top w:val="none" w:sz="0" w:space="0" w:color="auto"/>
                                                            <w:left w:val="none" w:sz="0" w:space="0" w:color="auto"/>
                                                            <w:bottom w:val="none" w:sz="0" w:space="0" w:color="auto"/>
                                                            <w:right w:val="none" w:sz="0" w:space="0" w:color="auto"/>
                                                          </w:divBdr>
                                                          <w:divsChild>
                                                            <w:div w:id="2127775876">
                                                              <w:marLeft w:val="0"/>
                                                              <w:marRight w:val="150"/>
                                                              <w:marTop w:val="0"/>
                                                              <w:marBottom w:val="150"/>
                                                              <w:divBdr>
                                                                <w:top w:val="none" w:sz="0" w:space="0" w:color="auto"/>
                                                                <w:left w:val="none" w:sz="0" w:space="0" w:color="auto"/>
                                                                <w:bottom w:val="none" w:sz="0" w:space="0" w:color="auto"/>
                                                                <w:right w:val="none" w:sz="0" w:space="0" w:color="auto"/>
                                                              </w:divBdr>
                                                              <w:divsChild>
                                                                <w:div w:id="1508638933">
                                                                  <w:marLeft w:val="0"/>
                                                                  <w:marRight w:val="0"/>
                                                                  <w:marTop w:val="0"/>
                                                                  <w:marBottom w:val="0"/>
                                                                  <w:divBdr>
                                                                    <w:top w:val="none" w:sz="0" w:space="0" w:color="auto"/>
                                                                    <w:left w:val="none" w:sz="0" w:space="0" w:color="auto"/>
                                                                    <w:bottom w:val="none" w:sz="0" w:space="0" w:color="auto"/>
                                                                    <w:right w:val="none" w:sz="0" w:space="0" w:color="auto"/>
                                                                  </w:divBdr>
                                                                  <w:divsChild>
                                                                    <w:div w:id="1184636906">
                                                                      <w:marLeft w:val="0"/>
                                                                      <w:marRight w:val="0"/>
                                                                      <w:marTop w:val="0"/>
                                                                      <w:marBottom w:val="0"/>
                                                                      <w:divBdr>
                                                                        <w:top w:val="none" w:sz="0" w:space="0" w:color="auto"/>
                                                                        <w:left w:val="none" w:sz="0" w:space="0" w:color="auto"/>
                                                                        <w:bottom w:val="none" w:sz="0" w:space="0" w:color="auto"/>
                                                                        <w:right w:val="none" w:sz="0" w:space="0" w:color="auto"/>
                                                                      </w:divBdr>
                                                                      <w:divsChild>
                                                                        <w:div w:id="317155344">
                                                                          <w:marLeft w:val="0"/>
                                                                          <w:marRight w:val="0"/>
                                                                          <w:marTop w:val="0"/>
                                                                          <w:marBottom w:val="0"/>
                                                                          <w:divBdr>
                                                                            <w:top w:val="none" w:sz="0" w:space="0" w:color="auto"/>
                                                                            <w:left w:val="none" w:sz="0" w:space="0" w:color="auto"/>
                                                                            <w:bottom w:val="none" w:sz="0" w:space="0" w:color="auto"/>
                                                                            <w:right w:val="none" w:sz="0" w:space="0" w:color="auto"/>
                                                                          </w:divBdr>
                                                                          <w:divsChild>
                                                                            <w:div w:id="1251816522">
                                                                              <w:marLeft w:val="0"/>
                                                                              <w:marRight w:val="0"/>
                                                                              <w:marTop w:val="0"/>
                                                                              <w:marBottom w:val="0"/>
                                                                              <w:divBdr>
                                                                                <w:top w:val="none" w:sz="0" w:space="0" w:color="auto"/>
                                                                                <w:left w:val="none" w:sz="0" w:space="0" w:color="auto"/>
                                                                                <w:bottom w:val="none" w:sz="0" w:space="0" w:color="auto"/>
                                                                                <w:right w:val="none" w:sz="0" w:space="0" w:color="auto"/>
                                                                              </w:divBdr>
                                                                              <w:divsChild>
                                                                                <w:div w:id="870802588">
                                                                                  <w:marLeft w:val="0"/>
                                                                                  <w:marRight w:val="0"/>
                                                                                  <w:marTop w:val="0"/>
                                                                                  <w:marBottom w:val="0"/>
                                                                                  <w:divBdr>
                                                                                    <w:top w:val="none" w:sz="0" w:space="0" w:color="auto"/>
                                                                                    <w:left w:val="none" w:sz="0" w:space="0" w:color="auto"/>
                                                                                    <w:bottom w:val="none" w:sz="0" w:space="0" w:color="auto"/>
                                                                                    <w:right w:val="none" w:sz="0" w:space="0" w:color="auto"/>
                                                                                  </w:divBdr>
                                                                                  <w:divsChild>
                                                                                    <w:div w:id="1059329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9545471">
      <w:bodyDiv w:val="1"/>
      <w:marLeft w:val="0"/>
      <w:marRight w:val="0"/>
      <w:marTop w:val="0"/>
      <w:marBottom w:val="0"/>
      <w:divBdr>
        <w:top w:val="none" w:sz="0" w:space="0" w:color="auto"/>
        <w:left w:val="none" w:sz="0" w:space="0" w:color="auto"/>
        <w:bottom w:val="none" w:sz="0" w:space="0" w:color="auto"/>
        <w:right w:val="none" w:sz="0" w:space="0" w:color="auto"/>
      </w:divBdr>
    </w:div>
    <w:div w:id="1386417164">
      <w:bodyDiv w:val="1"/>
      <w:marLeft w:val="0"/>
      <w:marRight w:val="0"/>
      <w:marTop w:val="0"/>
      <w:marBottom w:val="0"/>
      <w:divBdr>
        <w:top w:val="none" w:sz="0" w:space="0" w:color="auto"/>
        <w:left w:val="none" w:sz="0" w:space="0" w:color="auto"/>
        <w:bottom w:val="none" w:sz="0" w:space="0" w:color="auto"/>
        <w:right w:val="none" w:sz="0" w:space="0" w:color="auto"/>
      </w:divBdr>
      <w:divsChild>
        <w:div w:id="587353095">
          <w:marLeft w:val="0"/>
          <w:marRight w:val="0"/>
          <w:marTop w:val="0"/>
          <w:marBottom w:val="0"/>
          <w:divBdr>
            <w:top w:val="none" w:sz="0" w:space="0" w:color="auto"/>
            <w:left w:val="none" w:sz="0" w:space="0" w:color="auto"/>
            <w:bottom w:val="none" w:sz="0" w:space="0" w:color="auto"/>
            <w:right w:val="none" w:sz="0" w:space="0" w:color="auto"/>
          </w:divBdr>
          <w:divsChild>
            <w:div w:id="1193615006">
              <w:marLeft w:val="0"/>
              <w:marRight w:val="0"/>
              <w:marTop w:val="0"/>
              <w:marBottom w:val="0"/>
              <w:divBdr>
                <w:top w:val="none" w:sz="0" w:space="0" w:color="auto"/>
                <w:left w:val="none" w:sz="0" w:space="0" w:color="auto"/>
                <w:bottom w:val="none" w:sz="0" w:space="0" w:color="auto"/>
                <w:right w:val="none" w:sz="0" w:space="0" w:color="auto"/>
              </w:divBdr>
              <w:divsChild>
                <w:div w:id="100422310">
                  <w:marLeft w:val="0"/>
                  <w:marRight w:val="0"/>
                  <w:marTop w:val="0"/>
                  <w:marBottom w:val="0"/>
                  <w:divBdr>
                    <w:top w:val="none" w:sz="0" w:space="0" w:color="auto"/>
                    <w:left w:val="none" w:sz="0" w:space="0" w:color="auto"/>
                    <w:bottom w:val="none" w:sz="0" w:space="0" w:color="auto"/>
                    <w:right w:val="none" w:sz="0" w:space="0" w:color="auto"/>
                  </w:divBdr>
                  <w:divsChild>
                    <w:div w:id="827552940">
                      <w:marLeft w:val="1"/>
                      <w:marRight w:val="1"/>
                      <w:marTop w:val="0"/>
                      <w:marBottom w:val="0"/>
                      <w:divBdr>
                        <w:top w:val="none" w:sz="0" w:space="0" w:color="auto"/>
                        <w:left w:val="none" w:sz="0" w:space="0" w:color="auto"/>
                        <w:bottom w:val="none" w:sz="0" w:space="0" w:color="auto"/>
                        <w:right w:val="none" w:sz="0" w:space="0" w:color="auto"/>
                      </w:divBdr>
                      <w:divsChild>
                        <w:div w:id="1609041124">
                          <w:marLeft w:val="0"/>
                          <w:marRight w:val="0"/>
                          <w:marTop w:val="0"/>
                          <w:marBottom w:val="0"/>
                          <w:divBdr>
                            <w:top w:val="none" w:sz="0" w:space="0" w:color="auto"/>
                            <w:left w:val="none" w:sz="0" w:space="0" w:color="auto"/>
                            <w:bottom w:val="none" w:sz="0" w:space="0" w:color="auto"/>
                            <w:right w:val="none" w:sz="0" w:space="0" w:color="auto"/>
                          </w:divBdr>
                          <w:divsChild>
                            <w:div w:id="193661999">
                              <w:marLeft w:val="0"/>
                              <w:marRight w:val="0"/>
                              <w:marTop w:val="0"/>
                              <w:marBottom w:val="360"/>
                              <w:divBdr>
                                <w:top w:val="none" w:sz="0" w:space="0" w:color="auto"/>
                                <w:left w:val="none" w:sz="0" w:space="0" w:color="auto"/>
                                <w:bottom w:val="none" w:sz="0" w:space="0" w:color="auto"/>
                                <w:right w:val="none" w:sz="0" w:space="0" w:color="auto"/>
                              </w:divBdr>
                              <w:divsChild>
                                <w:div w:id="1653556239">
                                  <w:marLeft w:val="0"/>
                                  <w:marRight w:val="0"/>
                                  <w:marTop w:val="0"/>
                                  <w:marBottom w:val="0"/>
                                  <w:divBdr>
                                    <w:top w:val="none" w:sz="0" w:space="0" w:color="auto"/>
                                    <w:left w:val="none" w:sz="0" w:space="0" w:color="auto"/>
                                    <w:bottom w:val="none" w:sz="0" w:space="0" w:color="auto"/>
                                    <w:right w:val="none" w:sz="0" w:space="0" w:color="auto"/>
                                  </w:divBdr>
                                  <w:divsChild>
                                    <w:div w:id="1305089658">
                                      <w:marLeft w:val="0"/>
                                      <w:marRight w:val="0"/>
                                      <w:marTop w:val="0"/>
                                      <w:marBottom w:val="0"/>
                                      <w:divBdr>
                                        <w:top w:val="none" w:sz="0" w:space="0" w:color="auto"/>
                                        <w:left w:val="none" w:sz="0" w:space="0" w:color="auto"/>
                                        <w:bottom w:val="none" w:sz="0" w:space="0" w:color="auto"/>
                                        <w:right w:val="none" w:sz="0" w:space="0" w:color="auto"/>
                                      </w:divBdr>
                                      <w:divsChild>
                                        <w:div w:id="1010958391">
                                          <w:marLeft w:val="0"/>
                                          <w:marRight w:val="0"/>
                                          <w:marTop w:val="0"/>
                                          <w:marBottom w:val="0"/>
                                          <w:divBdr>
                                            <w:top w:val="none" w:sz="0" w:space="0" w:color="auto"/>
                                            <w:left w:val="none" w:sz="0" w:space="0" w:color="auto"/>
                                            <w:bottom w:val="none" w:sz="0" w:space="0" w:color="auto"/>
                                            <w:right w:val="none" w:sz="0" w:space="0" w:color="auto"/>
                                          </w:divBdr>
                                          <w:divsChild>
                                            <w:div w:id="554388333">
                                              <w:marLeft w:val="0"/>
                                              <w:marRight w:val="0"/>
                                              <w:marTop w:val="0"/>
                                              <w:marBottom w:val="0"/>
                                              <w:divBdr>
                                                <w:top w:val="none" w:sz="0" w:space="0" w:color="auto"/>
                                                <w:left w:val="none" w:sz="0" w:space="0" w:color="auto"/>
                                                <w:bottom w:val="none" w:sz="0" w:space="0" w:color="auto"/>
                                                <w:right w:val="none" w:sz="0" w:space="0" w:color="auto"/>
                                              </w:divBdr>
                                              <w:divsChild>
                                                <w:div w:id="1634679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7170572">
      <w:bodyDiv w:val="1"/>
      <w:marLeft w:val="0"/>
      <w:marRight w:val="0"/>
      <w:marTop w:val="0"/>
      <w:marBottom w:val="0"/>
      <w:divBdr>
        <w:top w:val="none" w:sz="0" w:space="0" w:color="auto"/>
        <w:left w:val="none" w:sz="0" w:space="0" w:color="auto"/>
        <w:bottom w:val="none" w:sz="0" w:space="0" w:color="auto"/>
        <w:right w:val="none" w:sz="0" w:space="0" w:color="auto"/>
      </w:divBdr>
    </w:div>
    <w:div w:id="1544751227">
      <w:bodyDiv w:val="1"/>
      <w:marLeft w:val="0"/>
      <w:marRight w:val="0"/>
      <w:marTop w:val="0"/>
      <w:marBottom w:val="0"/>
      <w:divBdr>
        <w:top w:val="none" w:sz="0" w:space="0" w:color="auto"/>
        <w:left w:val="none" w:sz="0" w:space="0" w:color="auto"/>
        <w:bottom w:val="none" w:sz="0" w:space="0" w:color="auto"/>
        <w:right w:val="none" w:sz="0" w:space="0" w:color="auto"/>
      </w:divBdr>
    </w:div>
    <w:div w:id="1622490267">
      <w:bodyDiv w:val="1"/>
      <w:marLeft w:val="0"/>
      <w:marRight w:val="0"/>
      <w:marTop w:val="0"/>
      <w:marBottom w:val="0"/>
      <w:divBdr>
        <w:top w:val="none" w:sz="0" w:space="0" w:color="auto"/>
        <w:left w:val="none" w:sz="0" w:space="0" w:color="auto"/>
        <w:bottom w:val="none" w:sz="0" w:space="0" w:color="auto"/>
        <w:right w:val="none" w:sz="0" w:space="0" w:color="auto"/>
      </w:divBdr>
    </w:div>
    <w:div w:id="1804225402">
      <w:bodyDiv w:val="1"/>
      <w:marLeft w:val="0"/>
      <w:marRight w:val="0"/>
      <w:marTop w:val="0"/>
      <w:marBottom w:val="0"/>
      <w:divBdr>
        <w:top w:val="none" w:sz="0" w:space="0" w:color="auto"/>
        <w:left w:val="none" w:sz="0" w:space="0" w:color="auto"/>
        <w:bottom w:val="none" w:sz="0" w:space="0" w:color="auto"/>
        <w:right w:val="none" w:sz="0" w:space="0" w:color="auto"/>
      </w:divBdr>
    </w:div>
    <w:div w:id="1821458835">
      <w:bodyDiv w:val="1"/>
      <w:marLeft w:val="0"/>
      <w:marRight w:val="0"/>
      <w:marTop w:val="0"/>
      <w:marBottom w:val="0"/>
      <w:divBdr>
        <w:top w:val="none" w:sz="0" w:space="0" w:color="auto"/>
        <w:left w:val="none" w:sz="0" w:space="0" w:color="auto"/>
        <w:bottom w:val="none" w:sz="0" w:space="0" w:color="auto"/>
        <w:right w:val="none" w:sz="0" w:space="0" w:color="auto"/>
      </w:divBdr>
    </w:div>
    <w:div w:id="1850217210">
      <w:bodyDiv w:val="1"/>
      <w:marLeft w:val="0"/>
      <w:marRight w:val="0"/>
      <w:marTop w:val="0"/>
      <w:marBottom w:val="0"/>
      <w:divBdr>
        <w:top w:val="none" w:sz="0" w:space="0" w:color="auto"/>
        <w:left w:val="none" w:sz="0" w:space="0" w:color="auto"/>
        <w:bottom w:val="none" w:sz="0" w:space="0" w:color="auto"/>
        <w:right w:val="none" w:sz="0" w:space="0" w:color="auto"/>
      </w:divBdr>
      <w:divsChild>
        <w:div w:id="2046825359">
          <w:marLeft w:val="0"/>
          <w:marRight w:val="0"/>
          <w:marTop w:val="0"/>
          <w:marBottom w:val="0"/>
          <w:divBdr>
            <w:top w:val="none" w:sz="0" w:space="0" w:color="auto"/>
            <w:left w:val="none" w:sz="0" w:space="0" w:color="auto"/>
            <w:bottom w:val="none" w:sz="0" w:space="0" w:color="auto"/>
            <w:right w:val="none" w:sz="0" w:space="0" w:color="auto"/>
          </w:divBdr>
          <w:divsChild>
            <w:div w:id="1124469944">
              <w:marLeft w:val="0"/>
              <w:marRight w:val="0"/>
              <w:marTop w:val="0"/>
              <w:marBottom w:val="0"/>
              <w:divBdr>
                <w:top w:val="none" w:sz="0" w:space="0" w:color="auto"/>
                <w:left w:val="none" w:sz="0" w:space="0" w:color="auto"/>
                <w:bottom w:val="none" w:sz="0" w:space="0" w:color="auto"/>
                <w:right w:val="none" w:sz="0" w:space="0" w:color="auto"/>
              </w:divBdr>
              <w:divsChild>
                <w:div w:id="809130943">
                  <w:marLeft w:val="0"/>
                  <w:marRight w:val="0"/>
                  <w:marTop w:val="0"/>
                  <w:marBottom w:val="0"/>
                  <w:divBdr>
                    <w:top w:val="none" w:sz="0" w:space="0" w:color="auto"/>
                    <w:left w:val="none" w:sz="0" w:space="0" w:color="auto"/>
                    <w:bottom w:val="none" w:sz="0" w:space="0" w:color="auto"/>
                    <w:right w:val="none" w:sz="0" w:space="0" w:color="auto"/>
                  </w:divBdr>
                  <w:divsChild>
                    <w:div w:id="1912814407">
                      <w:marLeft w:val="0"/>
                      <w:marRight w:val="0"/>
                      <w:marTop w:val="0"/>
                      <w:marBottom w:val="0"/>
                      <w:divBdr>
                        <w:top w:val="none" w:sz="0" w:space="0" w:color="auto"/>
                        <w:left w:val="none" w:sz="0" w:space="0" w:color="auto"/>
                        <w:bottom w:val="none" w:sz="0" w:space="0" w:color="auto"/>
                        <w:right w:val="none" w:sz="0" w:space="0" w:color="auto"/>
                      </w:divBdr>
                      <w:divsChild>
                        <w:div w:id="1306739976">
                          <w:marLeft w:val="0"/>
                          <w:marRight w:val="0"/>
                          <w:marTop w:val="0"/>
                          <w:marBottom w:val="0"/>
                          <w:divBdr>
                            <w:top w:val="none" w:sz="0" w:space="0" w:color="auto"/>
                            <w:left w:val="none" w:sz="0" w:space="0" w:color="auto"/>
                            <w:bottom w:val="none" w:sz="0" w:space="0" w:color="auto"/>
                            <w:right w:val="none" w:sz="0" w:space="0" w:color="auto"/>
                          </w:divBdr>
                          <w:divsChild>
                            <w:div w:id="515775462">
                              <w:marLeft w:val="0"/>
                              <w:marRight w:val="0"/>
                              <w:marTop w:val="0"/>
                              <w:marBottom w:val="0"/>
                              <w:divBdr>
                                <w:top w:val="none" w:sz="0" w:space="0" w:color="auto"/>
                                <w:left w:val="none" w:sz="0" w:space="0" w:color="auto"/>
                                <w:bottom w:val="none" w:sz="0" w:space="0" w:color="auto"/>
                                <w:right w:val="none" w:sz="0" w:space="0" w:color="auto"/>
                              </w:divBdr>
                              <w:divsChild>
                                <w:div w:id="1489829892">
                                  <w:marLeft w:val="0"/>
                                  <w:marRight w:val="0"/>
                                  <w:marTop w:val="0"/>
                                  <w:marBottom w:val="0"/>
                                  <w:divBdr>
                                    <w:top w:val="none" w:sz="0" w:space="0" w:color="auto"/>
                                    <w:left w:val="none" w:sz="0" w:space="0" w:color="auto"/>
                                    <w:bottom w:val="none" w:sz="0" w:space="0" w:color="auto"/>
                                    <w:right w:val="none" w:sz="0" w:space="0" w:color="auto"/>
                                  </w:divBdr>
                                  <w:divsChild>
                                    <w:div w:id="615645780">
                                      <w:marLeft w:val="0"/>
                                      <w:marRight w:val="0"/>
                                      <w:marTop w:val="0"/>
                                      <w:marBottom w:val="0"/>
                                      <w:divBdr>
                                        <w:top w:val="none" w:sz="0" w:space="0" w:color="auto"/>
                                        <w:left w:val="none" w:sz="0" w:space="0" w:color="auto"/>
                                        <w:bottom w:val="none" w:sz="0" w:space="0" w:color="auto"/>
                                        <w:right w:val="none" w:sz="0" w:space="0" w:color="auto"/>
                                      </w:divBdr>
                                      <w:divsChild>
                                        <w:div w:id="548610458">
                                          <w:marLeft w:val="0"/>
                                          <w:marRight w:val="0"/>
                                          <w:marTop w:val="0"/>
                                          <w:marBottom w:val="0"/>
                                          <w:divBdr>
                                            <w:top w:val="none" w:sz="0" w:space="0" w:color="auto"/>
                                            <w:left w:val="none" w:sz="0" w:space="0" w:color="auto"/>
                                            <w:bottom w:val="none" w:sz="0" w:space="0" w:color="auto"/>
                                            <w:right w:val="none" w:sz="0" w:space="0" w:color="auto"/>
                                          </w:divBdr>
                                          <w:divsChild>
                                            <w:div w:id="1245381369">
                                              <w:marLeft w:val="0"/>
                                              <w:marRight w:val="0"/>
                                              <w:marTop w:val="0"/>
                                              <w:marBottom w:val="0"/>
                                              <w:divBdr>
                                                <w:top w:val="none" w:sz="0" w:space="0" w:color="auto"/>
                                                <w:left w:val="none" w:sz="0" w:space="0" w:color="auto"/>
                                                <w:bottom w:val="none" w:sz="0" w:space="0" w:color="auto"/>
                                                <w:right w:val="none" w:sz="0" w:space="0" w:color="auto"/>
                                              </w:divBdr>
                                              <w:divsChild>
                                                <w:div w:id="935593569">
                                                  <w:marLeft w:val="0"/>
                                                  <w:marRight w:val="0"/>
                                                  <w:marTop w:val="0"/>
                                                  <w:marBottom w:val="0"/>
                                                  <w:divBdr>
                                                    <w:top w:val="none" w:sz="0" w:space="0" w:color="auto"/>
                                                    <w:left w:val="none" w:sz="0" w:space="0" w:color="auto"/>
                                                    <w:bottom w:val="none" w:sz="0" w:space="0" w:color="auto"/>
                                                    <w:right w:val="none" w:sz="0" w:space="0" w:color="auto"/>
                                                  </w:divBdr>
                                                  <w:divsChild>
                                                    <w:div w:id="992568672">
                                                      <w:marLeft w:val="0"/>
                                                      <w:marRight w:val="0"/>
                                                      <w:marTop w:val="0"/>
                                                      <w:marBottom w:val="0"/>
                                                      <w:divBdr>
                                                        <w:top w:val="none" w:sz="0" w:space="0" w:color="auto"/>
                                                        <w:left w:val="none" w:sz="0" w:space="0" w:color="auto"/>
                                                        <w:bottom w:val="none" w:sz="0" w:space="0" w:color="auto"/>
                                                        <w:right w:val="none" w:sz="0" w:space="0" w:color="auto"/>
                                                      </w:divBdr>
                                                      <w:divsChild>
                                                        <w:div w:id="982196254">
                                                          <w:marLeft w:val="0"/>
                                                          <w:marRight w:val="0"/>
                                                          <w:marTop w:val="0"/>
                                                          <w:marBottom w:val="0"/>
                                                          <w:divBdr>
                                                            <w:top w:val="none" w:sz="0" w:space="0" w:color="auto"/>
                                                            <w:left w:val="none" w:sz="0" w:space="0" w:color="auto"/>
                                                            <w:bottom w:val="none" w:sz="0" w:space="0" w:color="auto"/>
                                                            <w:right w:val="none" w:sz="0" w:space="0" w:color="auto"/>
                                                          </w:divBdr>
                                                          <w:divsChild>
                                                            <w:div w:id="1429690729">
                                                              <w:marLeft w:val="0"/>
                                                              <w:marRight w:val="150"/>
                                                              <w:marTop w:val="0"/>
                                                              <w:marBottom w:val="150"/>
                                                              <w:divBdr>
                                                                <w:top w:val="none" w:sz="0" w:space="0" w:color="auto"/>
                                                                <w:left w:val="none" w:sz="0" w:space="0" w:color="auto"/>
                                                                <w:bottom w:val="none" w:sz="0" w:space="0" w:color="auto"/>
                                                                <w:right w:val="none" w:sz="0" w:space="0" w:color="auto"/>
                                                              </w:divBdr>
                                                              <w:divsChild>
                                                                <w:div w:id="320894683">
                                                                  <w:marLeft w:val="0"/>
                                                                  <w:marRight w:val="0"/>
                                                                  <w:marTop w:val="0"/>
                                                                  <w:marBottom w:val="0"/>
                                                                  <w:divBdr>
                                                                    <w:top w:val="none" w:sz="0" w:space="0" w:color="auto"/>
                                                                    <w:left w:val="none" w:sz="0" w:space="0" w:color="auto"/>
                                                                    <w:bottom w:val="none" w:sz="0" w:space="0" w:color="auto"/>
                                                                    <w:right w:val="none" w:sz="0" w:space="0" w:color="auto"/>
                                                                  </w:divBdr>
                                                                  <w:divsChild>
                                                                    <w:div w:id="2135756157">
                                                                      <w:marLeft w:val="0"/>
                                                                      <w:marRight w:val="0"/>
                                                                      <w:marTop w:val="0"/>
                                                                      <w:marBottom w:val="0"/>
                                                                      <w:divBdr>
                                                                        <w:top w:val="none" w:sz="0" w:space="0" w:color="auto"/>
                                                                        <w:left w:val="none" w:sz="0" w:space="0" w:color="auto"/>
                                                                        <w:bottom w:val="none" w:sz="0" w:space="0" w:color="auto"/>
                                                                        <w:right w:val="none" w:sz="0" w:space="0" w:color="auto"/>
                                                                      </w:divBdr>
                                                                      <w:divsChild>
                                                                        <w:div w:id="877821580">
                                                                          <w:marLeft w:val="0"/>
                                                                          <w:marRight w:val="0"/>
                                                                          <w:marTop w:val="0"/>
                                                                          <w:marBottom w:val="0"/>
                                                                          <w:divBdr>
                                                                            <w:top w:val="none" w:sz="0" w:space="0" w:color="auto"/>
                                                                            <w:left w:val="none" w:sz="0" w:space="0" w:color="auto"/>
                                                                            <w:bottom w:val="none" w:sz="0" w:space="0" w:color="auto"/>
                                                                            <w:right w:val="none" w:sz="0" w:space="0" w:color="auto"/>
                                                                          </w:divBdr>
                                                                          <w:divsChild>
                                                                            <w:div w:id="1284463867">
                                                                              <w:marLeft w:val="0"/>
                                                                              <w:marRight w:val="0"/>
                                                                              <w:marTop w:val="0"/>
                                                                              <w:marBottom w:val="0"/>
                                                                              <w:divBdr>
                                                                                <w:top w:val="none" w:sz="0" w:space="0" w:color="auto"/>
                                                                                <w:left w:val="none" w:sz="0" w:space="0" w:color="auto"/>
                                                                                <w:bottom w:val="none" w:sz="0" w:space="0" w:color="auto"/>
                                                                                <w:right w:val="none" w:sz="0" w:space="0" w:color="auto"/>
                                                                              </w:divBdr>
                                                                              <w:divsChild>
                                                                                <w:div w:id="71044986">
                                                                                  <w:marLeft w:val="0"/>
                                                                                  <w:marRight w:val="0"/>
                                                                                  <w:marTop w:val="0"/>
                                                                                  <w:marBottom w:val="0"/>
                                                                                  <w:divBdr>
                                                                                    <w:top w:val="none" w:sz="0" w:space="0" w:color="auto"/>
                                                                                    <w:left w:val="none" w:sz="0" w:space="0" w:color="auto"/>
                                                                                    <w:bottom w:val="none" w:sz="0" w:space="0" w:color="auto"/>
                                                                                    <w:right w:val="none" w:sz="0" w:space="0" w:color="auto"/>
                                                                                  </w:divBdr>
                                                                                  <w:divsChild>
                                                                                    <w:div w:id="1195341932">
                                                                                      <w:marLeft w:val="0"/>
                                                                                      <w:marRight w:val="0"/>
                                                                                      <w:marTop w:val="0"/>
                                                                                      <w:marBottom w:val="0"/>
                                                                                      <w:divBdr>
                                                                                        <w:top w:val="none" w:sz="0" w:space="0" w:color="auto"/>
                                                                                        <w:left w:val="none" w:sz="0" w:space="0" w:color="auto"/>
                                                                                        <w:bottom w:val="none" w:sz="0" w:space="0" w:color="auto"/>
                                                                                        <w:right w:val="none" w:sz="0" w:space="0" w:color="auto"/>
                                                                                      </w:divBdr>
                                                                                      <w:divsChild>
                                                                                        <w:div w:id="940769835">
                                                                                          <w:marLeft w:val="0"/>
                                                                                          <w:marRight w:val="0"/>
                                                                                          <w:marTop w:val="0"/>
                                                                                          <w:marBottom w:val="0"/>
                                                                                          <w:divBdr>
                                                                                            <w:top w:val="none" w:sz="0" w:space="0" w:color="auto"/>
                                                                                            <w:left w:val="none" w:sz="0" w:space="0" w:color="auto"/>
                                                                                            <w:bottom w:val="none" w:sz="0" w:space="0" w:color="auto"/>
                                                                                            <w:right w:val="none" w:sz="0" w:space="0" w:color="auto"/>
                                                                                          </w:divBdr>
                                                                                          <w:divsChild>
                                                                                            <w:div w:id="332732469">
                                                                                              <w:marLeft w:val="0"/>
                                                                                              <w:marRight w:val="0"/>
                                                                                              <w:marTop w:val="0"/>
                                                                                              <w:marBottom w:val="0"/>
                                                                                              <w:divBdr>
                                                                                                <w:top w:val="none" w:sz="0" w:space="0" w:color="auto"/>
                                                                                                <w:left w:val="none" w:sz="0" w:space="0" w:color="auto"/>
                                                                                                <w:bottom w:val="none" w:sz="0" w:space="0" w:color="auto"/>
                                                                                                <w:right w:val="none" w:sz="0" w:space="0" w:color="auto"/>
                                                                                              </w:divBdr>
                                                                                              <w:divsChild>
                                                                                                <w:div w:id="827017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1779082">
      <w:bodyDiv w:val="1"/>
      <w:marLeft w:val="0"/>
      <w:marRight w:val="0"/>
      <w:marTop w:val="0"/>
      <w:marBottom w:val="0"/>
      <w:divBdr>
        <w:top w:val="none" w:sz="0" w:space="0" w:color="auto"/>
        <w:left w:val="none" w:sz="0" w:space="0" w:color="auto"/>
        <w:bottom w:val="none" w:sz="0" w:space="0" w:color="auto"/>
        <w:right w:val="none" w:sz="0" w:space="0" w:color="auto"/>
      </w:divBdr>
    </w:div>
    <w:div w:id="1946644953">
      <w:bodyDiv w:val="1"/>
      <w:marLeft w:val="0"/>
      <w:marRight w:val="0"/>
      <w:marTop w:val="0"/>
      <w:marBottom w:val="0"/>
      <w:divBdr>
        <w:top w:val="none" w:sz="0" w:space="0" w:color="auto"/>
        <w:left w:val="none" w:sz="0" w:space="0" w:color="auto"/>
        <w:bottom w:val="none" w:sz="0" w:space="0" w:color="auto"/>
        <w:right w:val="none" w:sz="0" w:space="0" w:color="auto"/>
      </w:divBdr>
    </w:div>
    <w:div w:id="2047366436">
      <w:bodyDiv w:val="1"/>
      <w:marLeft w:val="0"/>
      <w:marRight w:val="0"/>
      <w:marTop w:val="0"/>
      <w:marBottom w:val="0"/>
      <w:divBdr>
        <w:top w:val="none" w:sz="0" w:space="0" w:color="auto"/>
        <w:left w:val="none" w:sz="0" w:space="0" w:color="auto"/>
        <w:bottom w:val="none" w:sz="0" w:space="0" w:color="auto"/>
        <w:right w:val="none" w:sz="0" w:space="0" w:color="auto"/>
      </w:divBdr>
      <w:divsChild>
        <w:div w:id="55668824">
          <w:marLeft w:val="0"/>
          <w:marRight w:val="0"/>
          <w:marTop w:val="0"/>
          <w:marBottom w:val="0"/>
          <w:divBdr>
            <w:top w:val="none" w:sz="0" w:space="0" w:color="auto"/>
            <w:left w:val="none" w:sz="0" w:space="0" w:color="auto"/>
            <w:bottom w:val="none" w:sz="0" w:space="0" w:color="auto"/>
            <w:right w:val="none" w:sz="0" w:space="0" w:color="auto"/>
          </w:divBdr>
          <w:divsChild>
            <w:div w:id="2120368720">
              <w:marLeft w:val="0"/>
              <w:marRight w:val="0"/>
              <w:marTop w:val="0"/>
              <w:marBottom w:val="0"/>
              <w:divBdr>
                <w:top w:val="none" w:sz="0" w:space="0" w:color="auto"/>
                <w:left w:val="none" w:sz="0" w:space="0" w:color="auto"/>
                <w:bottom w:val="none" w:sz="0" w:space="0" w:color="auto"/>
                <w:right w:val="none" w:sz="0" w:space="0" w:color="auto"/>
              </w:divBdr>
              <w:divsChild>
                <w:div w:id="244607080">
                  <w:marLeft w:val="0"/>
                  <w:marRight w:val="0"/>
                  <w:marTop w:val="0"/>
                  <w:marBottom w:val="0"/>
                  <w:divBdr>
                    <w:top w:val="none" w:sz="0" w:space="0" w:color="auto"/>
                    <w:left w:val="none" w:sz="0" w:space="0" w:color="auto"/>
                    <w:bottom w:val="none" w:sz="0" w:space="0" w:color="auto"/>
                    <w:right w:val="none" w:sz="0" w:space="0" w:color="auto"/>
                  </w:divBdr>
                  <w:divsChild>
                    <w:div w:id="322271508">
                      <w:marLeft w:val="0"/>
                      <w:marRight w:val="0"/>
                      <w:marTop w:val="0"/>
                      <w:marBottom w:val="0"/>
                      <w:divBdr>
                        <w:top w:val="none" w:sz="0" w:space="0" w:color="auto"/>
                        <w:left w:val="none" w:sz="0" w:space="0" w:color="auto"/>
                        <w:bottom w:val="none" w:sz="0" w:space="0" w:color="auto"/>
                        <w:right w:val="none" w:sz="0" w:space="0" w:color="auto"/>
                      </w:divBdr>
                      <w:divsChild>
                        <w:div w:id="103159356">
                          <w:marLeft w:val="0"/>
                          <w:marRight w:val="0"/>
                          <w:marTop w:val="0"/>
                          <w:marBottom w:val="0"/>
                          <w:divBdr>
                            <w:top w:val="none" w:sz="0" w:space="0" w:color="auto"/>
                            <w:left w:val="none" w:sz="0" w:space="0" w:color="auto"/>
                            <w:bottom w:val="none" w:sz="0" w:space="0" w:color="auto"/>
                            <w:right w:val="none" w:sz="0" w:space="0" w:color="auto"/>
                          </w:divBdr>
                          <w:divsChild>
                            <w:div w:id="1271930805">
                              <w:marLeft w:val="0"/>
                              <w:marRight w:val="0"/>
                              <w:marTop w:val="0"/>
                              <w:marBottom w:val="0"/>
                              <w:divBdr>
                                <w:top w:val="none" w:sz="0" w:space="0" w:color="auto"/>
                                <w:left w:val="none" w:sz="0" w:space="0" w:color="auto"/>
                                <w:bottom w:val="none" w:sz="0" w:space="0" w:color="auto"/>
                                <w:right w:val="none" w:sz="0" w:space="0" w:color="auto"/>
                              </w:divBdr>
                              <w:divsChild>
                                <w:div w:id="1582106720">
                                  <w:marLeft w:val="0"/>
                                  <w:marRight w:val="0"/>
                                  <w:marTop w:val="0"/>
                                  <w:marBottom w:val="0"/>
                                  <w:divBdr>
                                    <w:top w:val="none" w:sz="0" w:space="0" w:color="auto"/>
                                    <w:left w:val="none" w:sz="0" w:space="0" w:color="auto"/>
                                    <w:bottom w:val="none" w:sz="0" w:space="0" w:color="auto"/>
                                    <w:right w:val="none" w:sz="0" w:space="0" w:color="auto"/>
                                  </w:divBdr>
                                  <w:divsChild>
                                    <w:div w:id="1595087496">
                                      <w:marLeft w:val="0"/>
                                      <w:marRight w:val="0"/>
                                      <w:marTop w:val="0"/>
                                      <w:marBottom w:val="0"/>
                                      <w:divBdr>
                                        <w:top w:val="none" w:sz="0" w:space="0" w:color="auto"/>
                                        <w:left w:val="none" w:sz="0" w:space="0" w:color="auto"/>
                                        <w:bottom w:val="none" w:sz="0" w:space="0" w:color="auto"/>
                                        <w:right w:val="none" w:sz="0" w:space="0" w:color="auto"/>
                                      </w:divBdr>
                                      <w:divsChild>
                                        <w:div w:id="1515073371">
                                          <w:marLeft w:val="0"/>
                                          <w:marRight w:val="0"/>
                                          <w:marTop w:val="0"/>
                                          <w:marBottom w:val="0"/>
                                          <w:divBdr>
                                            <w:top w:val="none" w:sz="0" w:space="0" w:color="auto"/>
                                            <w:left w:val="none" w:sz="0" w:space="0" w:color="auto"/>
                                            <w:bottom w:val="none" w:sz="0" w:space="0" w:color="auto"/>
                                            <w:right w:val="none" w:sz="0" w:space="0" w:color="auto"/>
                                          </w:divBdr>
                                          <w:divsChild>
                                            <w:div w:id="1336879162">
                                              <w:marLeft w:val="0"/>
                                              <w:marRight w:val="0"/>
                                              <w:marTop w:val="0"/>
                                              <w:marBottom w:val="0"/>
                                              <w:divBdr>
                                                <w:top w:val="none" w:sz="0" w:space="0" w:color="auto"/>
                                                <w:left w:val="none" w:sz="0" w:space="0" w:color="auto"/>
                                                <w:bottom w:val="none" w:sz="0" w:space="0" w:color="auto"/>
                                                <w:right w:val="none" w:sz="0" w:space="0" w:color="auto"/>
                                              </w:divBdr>
                                              <w:divsChild>
                                                <w:div w:id="1129670832">
                                                  <w:marLeft w:val="0"/>
                                                  <w:marRight w:val="0"/>
                                                  <w:marTop w:val="0"/>
                                                  <w:marBottom w:val="0"/>
                                                  <w:divBdr>
                                                    <w:top w:val="none" w:sz="0" w:space="0" w:color="auto"/>
                                                    <w:left w:val="none" w:sz="0" w:space="0" w:color="auto"/>
                                                    <w:bottom w:val="none" w:sz="0" w:space="0" w:color="auto"/>
                                                    <w:right w:val="none" w:sz="0" w:space="0" w:color="auto"/>
                                                  </w:divBdr>
                                                  <w:divsChild>
                                                    <w:div w:id="884676341">
                                                      <w:marLeft w:val="0"/>
                                                      <w:marRight w:val="0"/>
                                                      <w:marTop w:val="0"/>
                                                      <w:marBottom w:val="0"/>
                                                      <w:divBdr>
                                                        <w:top w:val="none" w:sz="0" w:space="0" w:color="auto"/>
                                                        <w:left w:val="none" w:sz="0" w:space="0" w:color="auto"/>
                                                        <w:bottom w:val="none" w:sz="0" w:space="0" w:color="auto"/>
                                                        <w:right w:val="none" w:sz="0" w:space="0" w:color="auto"/>
                                                      </w:divBdr>
                                                      <w:divsChild>
                                                        <w:div w:id="552353688">
                                                          <w:marLeft w:val="0"/>
                                                          <w:marRight w:val="0"/>
                                                          <w:marTop w:val="0"/>
                                                          <w:marBottom w:val="0"/>
                                                          <w:divBdr>
                                                            <w:top w:val="none" w:sz="0" w:space="0" w:color="auto"/>
                                                            <w:left w:val="none" w:sz="0" w:space="0" w:color="auto"/>
                                                            <w:bottom w:val="none" w:sz="0" w:space="0" w:color="auto"/>
                                                            <w:right w:val="none" w:sz="0" w:space="0" w:color="auto"/>
                                                          </w:divBdr>
                                                          <w:divsChild>
                                                            <w:div w:id="676349714">
                                                              <w:marLeft w:val="0"/>
                                                              <w:marRight w:val="150"/>
                                                              <w:marTop w:val="0"/>
                                                              <w:marBottom w:val="150"/>
                                                              <w:divBdr>
                                                                <w:top w:val="none" w:sz="0" w:space="0" w:color="auto"/>
                                                                <w:left w:val="none" w:sz="0" w:space="0" w:color="auto"/>
                                                                <w:bottom w:val="none" w:sz="0" w:space="0" w:color="auto"/>
                                                                <w:right w:val="none" w:sz="0" w:space="0" w:color="auto"/>
                                                              </w:divBdr>
                                                              <w:divsChild>
                                                                <w:div w:id="1011177783">
                                                                  <w:marLeft w:val="0"/>
                                                                  <w:marRight w:val="0"/>
                                                                  <w:marTop w:val="0"/>
                                                                  <w:marBottom w:val="0"/>
                                                                  <w:divBdr>
                                                                    <w:top w:val="none" w:sz="0" w:space="0" w:color="auto"/>
                                                                    <w:left w:val="none" w:sz="0" w:space="0" w:color="auto"/>
                                                                    <w:bottom w:val="none" w:sz="0" w:space="0" w:color="auto"/>
                                                                    <w:right w:val="none" w:sz="0" w:space="0" w:color="auto"/>
                                                                  </w:divBdr>
                                                                  <w:divsChild>
                                                                    <w:div w:id="514274833">
                                                                      <w:marLeft w:val="0"/>
                                                                      <w:marRight w:val="0"/>
                                                                      <w:marTop w:val="0"/>
                                                                      <w:marBottom w:val="0"/>
                                                                      <w:divBdr>
                                                                        <w:top w:val="none" w:sz="0" w:space="0" w:color="auto"/>
                                                                        <w:left w:val="none" w:sz="0" w:space="0" w:color="auto"/>
                                                                        <w:bottom w:val="none" w:sz="0" w:space="0" w:color="auto"/>
                                                                        <w:right w:val="none" w:sz="0" w:space="0" w:color="auto"/>
                                                                      </w:divBdr>
                                                                      <w:divsChild>
                                                                        <w:div w:id="540017972">
                                                                          <w:marLeft w:val="0"/>
                                                                          <w:marRight w:val="0"/>
                                                                          <w:marTop w:val="0"/>
                                                                          <w:marBottom w:val="0"/>
                                                                          <w:divBdr>
                                                                            <w:top w:val="none" w:sz="0" w:space="0" w:color="auto"/>
                                                                            <w:left w:val="none" w:sz="0" w:space="0" w:color="auto"/>
                                                                            <w:bottom w:val="none" w:sz="0" w:space="0" w:color="auto"/>
                                                                            <w:right w:val="none" w:sz="0" w:space="0" w:color="auto"/>
                                                                          </w:divBdr>
                                                                          <w:divsChild>
                                                                            <w:div w:id="876814899">
                                                                              <w:marLeft w:val="0"/>
                                                                              <w:marRight w:val="0"/>
                                                                              <w:marTop w:val="0"/>
                                                                              <w:marBottom w:val="0"/>
                                                                              <w:divBdr>
                                                                                <w:top w:val="none" w:sz="0" w:space="0" w:color="auto"/>
                                                                                <w:left w:val="none" w:sz="0" w:space="0" w:color="auto"/>
                                                                                <w:bottom w:val="none" w:sz="0" w:space="0" w:color="auto"/>
                                                                                <w:right w:val="none" w:sz="0" w:space="0" w:color="auto"/>
                                                                              </w:divBdr>
                                                                              <w:divsChild>
                                                                                <w:div w:id="2084791858">
                                                                                  <w:marLeft w:val="0"/>
                                                                                  <w:marRight w:val="0"/>
                                                                                  <w:marTop w:val="0"/>
                                                                                  <w:marBottom w:val="0"/>
                                                                                  <w:divBdr>
                                                                                    <w:top w:val="none" w:sz="0" w:space="0" w:color="auto"/>
                                                                                    <w:left w:val="none" w:sz="0" w:space="0" w:color="auto"/>
                                                                                    <w:bottom w:val="none" w:sz="0" w:space="0" w:color="auto"/>
                                                                                    <w:right w:val="none" w:sz="0" w:space="0" w:color="auto"/>
                                                                                  </w:divBdr>
                                                                                  <w:divsChild>
                                                                                    <w:div w:id="144585901">
                                                                                      <w:marLeft w:val="0"/>
                                                                                      <w:marRight w:val="0"/>
                                                                                      <w:marTop w:val="0"/>
                                                                                      <w:marBottom w:val="0"/>
                                                                                      <w:divBdr>
                                                                                        <w:top w:val="none" w:sz="0" w:space="0" w:color="auto"/>
                                                                                        <w:left w:val="none" w:sz="0" w:space="0" w:color="auto"/>
                                                                                        <w:bottom w:val="none" w:sz="0" w:space="0" w:color="auto"/>
                                                                                        <w:right w:val="none" w:sz="0" w:space="0" w:color="auto"/>
                                                                                      </w:divBdr>
                                                                                    </w:div>
                                                                                    <w:div w:id="1907760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5635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adg.itaslo@regione.fvg.it" TargetMode="External"/><Relationship Id="rId26" Type="http://schemas.openxmlformats.org/officeDocument/2006/relationships/hyperlink" Target="mailto:autonomielocali@certregione.fvg.it" TargetMode="External"/><Relationship Id="rId39"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mailto:jts.itaslo@regione.fvg.it" TargetMode="External"/><Relationship Id="rId34" Type="http://schemas.openxmlformats.org/officeDocument/2006/relationships/hyperlink" Target="mailto:economia@certregione.fvg.it" TargetMode="External"/><Relationship Id="rId42"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mailto:autonomielocali@certregione.fvg.it" TargetMode="External"/><Relationship Id="rId25" Type="http://schemas.openxmlformats.org/officeDocument/2006/relationships/hyperlink" Target="mailto:jts.itaslo@regione.fvg.it" TargetMode="External"/><Relationship Id="rId33" Type="http://schemas.openxmlformats.org/officeDocument/2006/relationships/hyperlink" Target="mailto:economia@certregione.fvg.it"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economia@certregione.fvg.it" TargetMode="External"/><Relationship Id="rId20" Type="http://schemas.openxmlformats.org/officeDocument/2006/relationships/hyperlink" Target="mailto:economia@certregione.fvg.it" TargetMode="External"/><Relationship Id="rId29" Type="http://schemas.openxmlformats.org/officeDocument/2006/relationships/hyperlink" Target="mailto:jts.itaslo@regione.fvg.it"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mailto:adg.itaslo@regione.fvg.it" TargetMode="External"/><Relationship Id="rId32" Type="http://schemas.openxmlformats.org/officeDocument/2006/relationships/hyperlink" Target="mailto:finanze@certregione.fvg.it" TargetMode="External"/><Relationship Id="rId37" Type="http://schemas.openxmlformats.org/officeDocument/2006/relationships/header" Target="header2.xml"/><Relationship Id="rId40" Type="http://schemas.openxmlformats.org/officeDocument/2006/relationships/header" Target="header3.xml"/><Relationship Id="rId5" Type="http://schemas.openxmlformats.org/officeDocument/2006/relationships/customXml" Target="../customXml/item5.xml"/><Relationship Id="rId15" Type="http://schemas.openxmlformats.org/officeDocument/2006/relationships/hyperlink" Target="mailto:autonomielocali@certregione.fvg.it" TargetMode="External"/><Relationship Id="rId23" Type="http://schemas.openxmlformats.org/officeDocument/2006/relationships/hyperlink" Target="mailto:jts.itaslo@regione.fvg.it" TargetMode="External"/><Relationship Id="rId28" Type="http://schemas.openxmlformats.org/officeDocument/2006/relationships/hyperlink" Target="mailto:autonomielocali@certregione.fvg.it" TargetMode="External"/><Relationship Id="rId36"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mailto:jts.itaslo@regione.fvg.it" TargetMode="External"/><Relationship Id="rId31" Type="http://schemas.openxmlformats.org/officeDocument/2006/relationships/hyperlink" Target="mailto:economia@certregione.fvg.i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mailto:economia@certregione.fvg.it" TargetMode="External"/><Relationship Id="rId27" Type="http://schemas.openxmlformats.org/officeDocument/2006/relationships/hyperlink" Target="mailto:jts.itaslo@regione.fvg.it" TargetMode="External"/><Relationship Id="rId30" Type="http://schemas.openxmlformats.org/officeDocument/2006/relationships/hyperlink" Target="mailto:economia@certregione.fvg.it" TargetMode="External"/><Relationship Id="rId35" Type="http://schemas.openxmlformats.org/officeDocument/2006/relationships/hyperlink" Target="mailto:economia@certregione.fvg.it" TargetMode="Externa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DA6BF-83FD-44BE-BFFC-DACF529DC70A}">
  <ds:schemaRefs>
    <ds:schemaRef ds:uri="http://schemas.microsoft.com/sharepoint/v3/contenttype/forms"/>
  </ds:schemaRefs>
</ds:datastoreItem>
</file>

<file path=customXml/itemProps2.xml><?xml version="1.0" encoding="utf-8"?>
<ds:datastoreItem xmlns:ds="http://schemas.openxmlformats.org/officeDocument/2006/customXml" ds:itemID="{B798E6C7-D9DF-4F40-BB24-C43B453F0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124AA4-895D-4533-B47A-A75D87936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3065602-4515-47A1-B98E-9C4AEDD3638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5.xml><?xml version="1.0" encoding="utf-8"?>
<ds:datastoreItem xmlns:ds="http://schemas.openxmlformats.org/officeDocument/2006/customXml" ds:itemID="{BB7025ED-79E2-44C9-871C-904F86E5D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69</Pages>
  <Words>16204</Words>
  <Characters>92369</Characters>
  <Application>Microsoft Office Word</Application>
  <DocSecurity>0</DocSecurity>
  <Lines>769</Lines>
  <Paragraphs>216</Paragraphs>
  <ScaleCrop>false</ScaleCrop>
  <HeadingPairs>
    <vt:vector size="2" baseType="variant">
      <vt:variant>
        <vt:lpstr>Titolo</vt:lpstr>
      </vt:variant>
      <vt:variant>
        <vt:i4>1</vt:i4>
      </vt:variant>
    </vt:vector>
  </HeadingPairs>
  <TitlesOfParts>
    <vt:vector size="1" baseType="lpstr">
      <vt:lpstr>Modello ufficiale di</vt:lpstr>
    </vt:vector>
  </TitlesOfParts>
  <Company>RegioneDelVeneto</Company>
  <LinksUpToDate>false</LinksUpToDate>
  <CharactersWithSpaces>108357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ufficiale di</dc:title>
  <dc:subject/>
  <dc:creator>Sosol Aljosa</dc:creator>
  <dc:description/>
  <cp:lastModifiedBy>Sosol Aljosa</cp:lastModifiedBy>
  <cp:revision>8</cp:revision>
  <cp:lastPrinted>2022-10-24T12:03:00Z</cp:lastPrinted>
  <dcterms:created xsi:type="dcterms:W3CDTF">2022-10-24T10:53:00Z</dcterms:created>
  <dcterms:modified xsi:type="dcterms:W3CDTF">2022-10-24T12:34:00Z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RegioneDelVeneto</vt:lpwstr>
  </property>
  <property fmtid="{D5CDD505-2E9C-101B-9397-08002B2CF9AE}" pid="4" name="ContentTypeId">
    <vt:lpwstr>0x0101006B45B7D763BB004890832F1CFAA4CDDF</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Order">
    <vt:lpwstr>9872100.00000000</vt:lpwstr>
  </property>
  <property fmtid="{D5CDD505-2E9C-101B-9397-08002B2CF9AE}" pid="9" name="ScaleCrop">
    <vt:bool>false</vt:bool>
  </property>
  <property fmtid="{D5CDD505-2E9C-101B-9397-08002B2CF9AE}" pid="10" name="ShareDoc">
    <vt:bool>false</vt:bool>
  </property>
  <property fmtid="{D5CDD505-2E9C-101B-9397-08002B2CF9AE}" pid="11" name="_dlc_DocId">
    <vt:lpwstr>TYUV27X6JZSX-70-3627</vt:lpwstr>
  </property>
  <property fmtid="{D5CDD505-2E9C-101B-9397-08002B2CF9AE}" pid="12" name="_dlc_DocIdItemGuid">
    <vt:lpwstr>dc2bd517-fdc5-42cd-81ea-dc34083daccb</vt:lpwstr>
  </property>
  <property fmtid="{D5CDD505-2E9C-101B-9397-08002B2CF9AE}" pid="13" name="_dlc_DocIdUrl">
    <vt:lpwstr>http://spdocs.regione.fvg.it/dc/DCFPP/Home/SCTEASAG/_layouts/DocIdRedir.aspx?ID=TYUV27X6JZSX-70-3627, TYUV27X6JZSX-70-3627</vt:lpwstr>
  </property>
  <property fmtid="{D5CDD505-2E9C-101B-9397-08002B2CF9AE}" pid="14" name="display_urn:schemas-microsoft-com:office:office#Author">
    <vt:lpwstr>Konrad Tomaz</vt:lpwstr>
  </property>
  <property fmtid="{D5CDD505-2E9C-101B-9397-08002B2CF9AE}" pid="15" name="display_urn:schemas-microsoft-com:office:office#Editor">
    <vt:lpwstr>Kos Danijela</vt:lpwstr>
  </property>
</Properties>
</file>