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7697F" w14:textId="77777777" w:rsidR="00376A1E" w:rsidRPr="00376A1E" w:rsidRDefault="00376A1E" w:rsidP="00376A1E">
      <w:pPr>
        <w:rPr>
          <w:b/>
          <w:bCs/>
        </w:rPr>
      </w:pPr>
      <w:r w:rsidRPr="00376A1E">
        <w:rPr>
          <w:b/>
          <w:bCs/>
        </w:rPr>
        <w:t>D3.1.1 ZAČETNI DOGODKI IN STROKOVNE DELOVNE SKUPINE</w:t>
      </w:r>
    </w:p>
    <w:p w14:paraId="57471FC7" w14:textId="77777777" w:rsidR="00376A1E" w:rsidRPr="00376A1E" w:rsidRDefault="00376A1E" w:rsidP="00376A1E">
      <w:pPr>
        <w:rPr>
          <w:b/>
          <w:bCs/>
        </w:rPr>
      </w:pPr>
      <w:r w:rsidRPr="00376A1E">
        <w:rPr>
          <w:b/>
          <w:bCs/>
        </w:rPr>
        <w:t>POVZETEK</w:t>
      </w:r>
    </w:p>
    <w:p w14:paraId="5E9AEBAF" w14:textId="77777777" w:rsidR="00376A1E" w:rsidRPr="00376A1E" w:rsidRDefault="00376A1E" w:rsidP="00376A1E">
      <w:r w:rsidRPr="00376A1E">
        <w:t xml:space="preserve">Dokument je bil pripravljen v okviru projekta </w:t>
      </w:r>
      <w:proofErr w:type="spellStart"/>
      <w:r w:rsidRPr="00376A1E">
        <w:rPr>
          <w:b/>
          <w:bCs/>
        </w:rPr>
        <w:t>BeBlue</w:t>
      </w:r>
      <w:proofErr w:type="spellEnd"/>
      <w:r w:rsidRPr="00376A1E">
        <w:rPr>
          <w:b/>
          <w:bCs/>
        </w:rPr>
        <w:t xml:space="preserve"> – </w:t>
      </w:r>
      <w:proofErr w:type="spellStart"/>
      <w:r w:rsidRPr="00376A1E">
        <w:rPr>
          <w:b/>
          <w:bCs/>
        </w:rPr>
        <w:t>Beyond</w:t>
      </w:r>
      <w:proofErr w:type="spellEnd"/>
      <w:r w:rsidRPr="00376A1E">
        <w:rPr>
          <w:b/>
          <w:bCs/>
        </w:rPr>
        <w:t xml:space="preserve"> </w:t>
      </w:r>
      <w:proofErr w:type="spellStart"/>
      <w:r w:rsidRPr="00376A1E">
        <w:rPr>
          <w:b/>
          <w:bCs/>
        </w:rPr>
        <w:t>Bluegrass</w:t>
      </w:r>
      <w:proofErr w:type="spellEnd"/>
      <w:r w:rsidRPr="00376A1E">
        <w:t xml:space="preserve"> (</w:t>
      </w:r>
      <w:proofErr w:type="spellStart"/>
      <w:r w:rsidRPr="00376A1E">
        <w:t>Interreg</w:t>
      </w:r>
      <w:proofErr w:type="spellEnd"/>
      <w:r w:rsidRPr="00376A1E">
        <w:t xml:space="preserve"> VI-A Italija–Slovenija 2021–2027) in predstavlja aktivnosti, izvedene v okviru Delovnega paketa 3 (Mreženje in promocija rezultatov), s poudarkom na vključevanju deležnikov, izvedbi začetnih dogodkov, strokovnih delovnih skupin ter participativnih procesov za podporo razvoju in širjenju </w:t>
      </w:r>
      <w:proofErr w:type="spellStart"/>
      <w:r w:rsidRPr="00376A1E">
        <w:t>akvaponike</w:t>
      </w:r>
      <w:proofErr w:type="spellEnd"/>
      <w:r w:rsidRPr="00376A1E">
        <w:t xml:space="preserve"> na programskem območju.</w:t>
      </w:r>
    </w:p>
    <w:p w14:paraId="785082F8" w14:textId="77777777" w:rsidR="00376A1E" w:rsidRPr="00376A1E" w:rsidRDefault="00376A1E" w:rsidP="00376A1E">
      <w:r w:rsidRPr="00376A1E">
        <w:t xml:space="preserve">Glavni cilj aktivnosti je bil okrepiti čezmejno mrežo deležnikov, povezanih z </w:t>
      </w:r>
      <w:proofErr w:type="spellStart"/>
      <w:r w:rsidRPr="00376A1E">
        <w:t>akvaponiko</w:t>
      </w:r>
      <w:proofErr w:type="spellEnd"/>
      <w:r w:rsidRPr="00376A1E">
        <w:t>, med katerimi so bili pridelovalci, raziskovalci, strokovnjaki, institucije, združenja, potrošniki in drugi tržni akterji. S pomočjo strukturiranega participativnega pristopa je projekt zbiral znanje, prepoznaval priložnosti in izzive ter spodbujal sodelovanje med ključnimi deležniki, ki jih zanima trajnostna pridelava hrane.</w:t>
      </w:r>
    </w:p>
    <w:p w14:paraId="43BD6199" w14:textId="77777777" w:rsidR="00376A1E" w:rsidRPr="00376A1E" w:rsidRDefault="00376A1E" w:rsidP="00376A1E">
      <w:r w:rsidRPr="00376A1E">
        <w:t xml:space="preserve">V Italiji in Sloveniji je bil izveden proces identifikacije in vključevanja deležnikov, ki je omogočil vzpostavitev mreže več kot 270 deležnikov s programskega območja ter dodatnih strokovnjakov iz širšega mednarodnega okolja. Organizirani so bili začetni dogodki v Benetkah, Pordenonu in Ljubljani, izvedene pa so bile tudi strokovne delovne skupine in participativne delavnice z uporabo metodologij </w:t>
      </w:r>
      <w:proofErr w:type="spellStart"/>
      <w:r w:rsidRPr="00376A1E">
        <w:t>Brainstorming</w:t>
      </w:r>
      <w:proofErr w:type="spellEnd"/>
      <w:r w:rsidRPr="00376A1E">
        <w:t xml:space="preserve">, </w:t>
      </w:r>
      <w:proofErr w:type="spellStart"/>
      <w:r w:rsidRPr="00376A1E">
        <w:t>Metaplan</w:t>
      </w:r>
      <w:proofErr w:type="spellEnd"/>
      <w:r w:rsidRPr="00376A1E">
        <w:t xml:space="preserve"> in </w:t>
      </w:r>
      <w:proofErr w:type="spellStart"/>
      <w:r w:rsidRPr="00376A1E">
        <w:t>World</w:t>
      </w:r>
      <w:proofErr w:type="spellEnd"/>
      <w:r w:rsidRPr="00376A1E">
        <w:t xml:space="preserve"> Café.</w:t>
      </w:r>
    </w:p>
    <w:p w14:paraId="53560E03" w14:textId="77777777" w:rsidR="00376A1E" w:rsidRPr="00376A1E" w:rsidRDefault="00376A1E" w:rsidP="00376A1E">
      <w:r w:rsidRPr="00376A1E">
        <w:t xml:space="preserve">Participativni proces je pokazal veliko zanimanje za </w:t>
      </w:r>
      <w:proofErr w:type="spellStart"/>
      <w:r w:rsidRPr="00376A1E">
        <w:t>akvaponiko</w:t>
      </w:r>
      <w:proofErr w:type="spellEnd"/>
      <w:r w:rsidRPr="00376A1E">
        <w:t xml:space="preserve"> kot inovativno in trajnostno metodo pridelave hrane. Deležniki so kot ključne priložnosti izpostavili </w:t>
      </w:r>
      <w:proofErr w:type="spellStart"/>
      <w:r w:rsidRPr="00376A1E">
        <w:t>okoljsko</w:t>
      </w:r>
      <w:proofErr w:type="spellEnd"/>
      <w:r w:rsidRPr="00376A1E">
        <w:t xml:space="preserve"> trajnost, urbano pridelavo hrane ter prilagajanje podnebnim spremembam. Hkrati so kot najpomembnejše ovire za širšo uporabo </w:t>
      </w:r>
      <w:proofErr w:type="spellStart"/>
      <w:r w:rsidRPr="00376A1E">
        <w:t>akvaponike</w:t>
      </w:r>
      <w:proofErr w:type="spellEnd"/>
      <w:r w:rsidRPr="00376A1E">
        <w:t xml:space="preserve"> prepoznali ekonomska tveganja, visoke začetne investicijske stroške, pomanjkanje strokovnega znanja, regulativne nejasnosti ter izzive pri upravljanju sistemov.</w:t>
      </w:r>
    </w:p>
    <w:p w14:paraId="2764645B" w14:textId="77777777" w:rsidR="00376A1E" w:rsidRPr="00376A1E" w:rsidRDefault="00376A1E" w:rsidP="00376A1E">
      <w:r w:rsidRPr="00376A1E">
        <w:t xml:space="preserve">Razprave v strokovnih delovnih skupinah so poudarile pomen optimizacije </w:t>
      </w:r>
      <w:proofErr w:type="spellStart"/>
      <w:r w:rsidRPr="00376A1E">
        <w:t>akvaponičnih</w:t>
      </w:r>
      <w:proofErr w:type="spellEnd"/>
      <w:r w:rsidRPr="00376A1E">
        <w:t xml:space="preserve"> sistemov, razvoja tehnologij za spremljanje in nadzor procesov, zagotavljanja ekonomske vzdržnosti ter razvoja tržnih priložnosti za </w:t>
      </w:r>
      <w:proofErr w:type="spellStart"/>
      <w:r w:rsidRPr="00376A1E">
        <w:t>akvaponične</w:t>
      </w:r>
      <w:proofErr w:type="spellEnd"/>
      <w:r w:rsidRPr="00376A1E">
        <w:t xml:space="preserve"> proizvode. Posebna pozornost je bila namenjena tudi digitalizaciji, avtomatizaciji, razvoju napovednih modelov ter vključevanju </w:t>
      </w:r>
      <w:proofErr w:type="spellStart"/>
      <w:r w:rsidRPr="00376A1E">
        <w:t>akvaponike</w:t>
      </w:r>
      <w:proofErr w:type="spellEnd"/>
      <w:r w:rsidRPr="00376A1E">
        <w:t xml:space="preserve"> v urbana okolja.</w:t>
      </w:r>
    </w:p>
    <w:p w14:paraId="516AB3AD" w14:textId="77777777" w:rsidR="00376A1E" w:rsidRPr="00376A1E" w:rsidRDefault="00376A1E" w:rsidP="00376A1E">
      <w:r w:rsidRPr="00376A1E">
        <w:t xml:space="preserve">V okviru aktivnosti je bila izvedena tudi anketa o zaznavanju </w:t>
      </w:r>
      <w:proofErr w:type="spellStart"/>
      <w:r w:rsidRPr="00376A1E">
        <w:t>akvaponike</w:t>
      </w:r>
      <w:proofErr w:type="spellEnd"/>
      <w:r w:rsidRPr="00376A1E">
        <w:t xml:space="preserve">, v kateri je sodelovalo 70 udeležencev. Rezultati so pokazali naraščajoče zanimanje za </w:t>
      </w:r>
      <w:proofErr w:type="spellStart"/>
      <w:r w:rsidRPr="00376A1E">
        <w:t>akvaponiko</w:t>
      </w:r>
      <w:proofErr w:type="spellEnd"/>
      <w:r w:rsidRPr="00376A1E">
        <w:t xml:space="preserve"> med potrošniki, študenti, strokovnjaki in predstavniki sektorja, hkrati pa izpostavili potrebo po dodatnem ozaveščanju, usposabljanju in širjenju informacij o tej tehnologiji.</w:t>
      </w:r>
    </w:p>
    <w:p w14:paraId="057BCBAB" w14:textId="77777777" w:rsidR="00376A1E" w:rsidRPr="00376A1E" w:rsidRDefault="00376A1E" w:rsidP="00376A1E">
      <w:r w:rsidRPr="00376A1E">
        <w:t xml:space="preserve">Rezultati potrjujejo, da so participativni pristopi učinkovito orodje za krepitev sodelovanja, izmenjavo znanja in vzpostavljanje dolgoročnih mrež deležnikov. Ugotovitve in priporočila, </w:t>
      </w:r>
      <w:r w:rsidRPr="00376A1E">
        <w:lastRenderedPageBreak/>
        <w:t xml:space="preserve">pridobljena v okviru teh aktivnosti, bodo podprla nadaljnje projektne aktivnosti, prispevala k razvoju inovativnih </w:t>
      </w:r>
      <w:proofErr w:type="spellStart"/>
      <w:r w:rsidRPr="00376A1E">
        <w:t>akvaponičnih</w:t>
      </w:r>
      <w:proofErr w:type="spellEnd"/>
      <w:r w:rsidRPr="00376A1E">
        <w:t xml:space="preserve"> rešitev ter spodbujala širšo uporabo trajnostnih sistemov pridelave hrane na programskem območju Italije in Slovenije.</w:t>
      </w:r>
    </w:p>
    <w:p w14:paraId="1955BD1C" w14:textId="77777777" w:rsidR="00167057" w:rsidRDefault="00167057"/>
    <w:sectPr w:rsidR="00167057" w:rsidSect="006D25DE">
      <w:pgSz w:w="12240" w:h="15840" w:code="1"/>
      <w:pgMar w:top="1440" w:right="1440" w:bottom="1440" w:left="1440" w:header="720" w:footer="720" w:gutter="0"/>
      <w:paperSrc w:first="1" w:other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A1E"/>
    <w:rsid w:val="000B3AEF"/>
    <w:rsid w:val="00167057"/>
    <w:rsid w:val="00376A1E"/>
    <w:rsid w:val="003E68F8"/>
    <w:rsid w:val="005308DC"/>
    <w:rsid w:val="006D25DE"/>
    <w:rsid w:val="00791130"/>
    <w:rsid w:val="00955EF7"/>
    <w:rsid w:val="009B644F"/>
    <w:rsid w:val="00AA46CB"/>
    <w:rsid w:val="00BD245C"/>
    <w:rsid w:val="00CB2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D7673"/>
  <w15:chartTrackingRefBased/>
  <w15:docId w15:val="{CB7AF074-69BB-483D-8D8E-39CFEB158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376A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76A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76A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76A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76A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76A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76A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76A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76A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76A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76A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76A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76A1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76A1E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76A1E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76A1E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76A1E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76A1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376A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376A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76A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376A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76A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376A1E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76A1E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376A1E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76A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76A1E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76A1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Sancin</dc:creator>
  <cp:keywords/>
  <dc:description/>
  <cp:lastModifiedBy>Mojca Sancin</cp:lastModifiedBy>
  <cp:revision>1</cp:revision>
  <dcterms:created xsi:type="dcterms:W3CDTF">2026-06-15T09:41:00Z</dcterms:created>
  <dcterms:modified xsi:type="dcterms:W3CDTF">2026-06-15T09:41:00Z</dcterms:modified>
</cp:coreProperties>
</file>