
<file path=[Content_Types].xml><?xml version="1.0" encoding="utf-8"?>
<Types xmlns="http://schemas.openxmlformats.org/package/2006/content-types">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37A" w:rsidRDefault="0016591E" w:rsidP="002D7365">
      <w:pPr>
        <w:jc w:val="center"/>
        <w:rPr>
          <w:rFonts w:ascii="Open Sans" w:hAnsi="Open Sans" w:cs="Open Sans"/>
          <w:b/>
          <w:sz w:val="28"/>
          <w:szCs w:val="28"/>
        </w:rPr>
      </w:pPr>
      <w:r>
        <w:rPr>
          <w:rFonts w:ascii="Open Sans" w:hAnsi="Open Sans" w:cs="Open Sans"/>
          <w:b/>
          <w:noProof/>
          <w:sz w:val="28"/>
          <w:szCs w:val="28"/>
          <w:lang w:val="it-IT" w:eastAsia="it-IT"/>
        </w:rPr>
        <w:drawing>
          <wp:inline distT="0" distB="0" distL="0" distR="0">
            <wp:extent cx="6120130" cy="1248410"/>
            <wp:effectExtent l="19050" t="0" r="0" b="0"/>
            <wp:docPr id="4" name="Immagine 3" descr="prova intest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a intestazione.jpg"/>
                    <pic:cNvPicPr/>
                  </pic:nvPicPr>
                  <pic:blipFill>
                    <a:blip r:embed="rId5" cstate="print"/>
                    <a:stretch>
                      <a:fillRect/>
                    </a:stretch>
                  </pic:blipFill>
                  <pic:spPr>
                    <a:xfrm>
                      <a:off x="0" y="0"/>
                      <a:ext cx="6120130" cy="1248410"/>
                    </a:xfrm>
                    <a:prstGeom prst="rect">
                      <a:avLst/>
                    </a:prstGeom>
                  </pic:spPr>
                </pic:pic>
              </a:graphicData>
            </a:graphic>
          </wp:inline>
        </w:drawing>
      </w:r>
    </w:p>
    <w:p w:rsidR="003F000E" w:rsidRPr="00AD437A" w:rsidRDefault="002D7365" w:rsidP="002D7365">
      <w:pPr>
        <w:jc w:val="center"/>
        <w:rPr>
          <w:rFonts w:ascii="Open Sans" w:hAnsi="Open Sans" w:cs="Open Sans"/>
          <w:b/>
          <w:sz w:val="28"/>
          <w:szCs w:val="28"/>
        </w:rPr>
      </w:pPr>
      <w:r w:rsidRPr="00AD437A">
        <w:rPr>
          <w:rFonts w:ascii="Open Sans" w:hAnsi="Open Sans" w:cs="Open Sans"/>
          <w:b/>
          <w:sz w:val="28"/>
          <w:szCs w:val="28"/>
        </w:rPr>
        <w:t>Čebele samotarke so pomembne opraševalke, s katerimi lahko spremljamo tudi onesnaženost okolja</w:t>
      </w:r>
      <w:bookmarkStart w:id="0" w:name="_GoBack"/>
      <w:bookmarkEnd w:id="0"/>
    </w:p>
    <w:p w:rsidR="002166EC" w:rsidRPr="00AD437A" w:rsidRDefault="002166EC" w:rsidP="00F55393">
      <w:pPr>
        <w:spacing w:after="280" w:line="276" w:lineRule="auto"/>
        <w:rPr>
          <w:rFonts w:ascii="Open Sans" w:hAnsi="Open Sans" w:cs="Open Sans"/>
          <w:i/>
        </w:rPr>
      </w:pPr>
      <w:r w:rsidRPr="00AD437A">
        <w:rPr>
          <w:rFonts w:ascii="Open Sans" w:hAnsi="Open Sans" w:cs="Open Sans"/>
          <w:i/>
        </w:rPr>
        <w:t xml:space="preserve">Tadej Verbič, </w:t>
      </w:r>
      <w:r w:rsidR="001407FB" w:rsidRPr="00AD437A">
        <w:rPr>
          <w:rFonts w:ascii="Open Sans" w:hAnsi="Open Sans" w:cs="Open Sans"/>
          <w:i/>
        </w:rPr>
        <w:t>Nacionalni inštitut za biologijo</w:t>
      </w:r>
    </w:p>
    <w:p w:rsidR="00B50B5A" w:rsidRPr="00AD437A" w:rsidRDefault="00B50B5A" w:rsidP="0016591E">
      <w:pPr>
        <w:spacing w:after="280" w:line="276" w:lineRule="auto"/>
        <w:jc w:val="both"/>
        <w:rPr>
          <w:rFonts w:ascii="Open Sans" w:hAnsi="Open Sans" w:cs="Open Sans"/>
        </w:rPr>
      </w:pPr>
      <w:r w:rsidRPr="00AD437A">
        <w:rPr>
          <w:rFonts w:ascii="Open Sans" w:hAnsi="Open Sans" w:cs="Open Sans"/>
        </w:rPr>
        <w:t xml:space="preserve">Žuželke opravljajo eno izmed nepogrešljivih ekosistemskih storitev – opraševanje. Opraševanje je izjemno pomembno tako za kmetijstvo </w:t>
      </w:r>
      <w:r w:rsidR="00AB7D84" w:rsidRPr="00AD437A">
        <w:rPr>
          <w:rFonts w:ascii="Open Sans" w:hAnsi="Open Sans" w:cs="Open Sans"/>
        </w:rPr>
        <w:t xml:space="preserve">oziroma </w:t>
      </w:r>
      <w:r w:rsidRPr="00AD437A">
        <w:rPr>
          <w:rFonts w:ascii="Open Sans" w:hAnsi="Open Sans" w:cs="Open Sans"/>
        </w:rPr>
        <w:t>pridelavo hrane kot tudi za naravo oziroma biotsko pestrost, saj je od opraševanja vsaj deloma odvisnih približno 80</w:t>
      </w:r>
      <w:r w:rsidR="00E50B49" w:rsidRPr="00AD437A">
        <w:rPr>
          <w:rFonts w:ascii="Open Sans" w:hAnsi="Open Sans" w:cs="Open Sans"/>
        </w:rPr>
        <w:t xml:space="preserve"> </w:t>
      </w:r>
      <w:r w:rsidRPr="00AD437A">
        <w:rPr>
          <w:rFonts w:ascii="Open Sans" w:hAnsi="Open Sans" w:cs="Open Sans"/>
        </w:rPr>
        <w:t xml:space="preserve">% kmetijskih in divjih rastlin. Od opraševanja pa ni odvisna le količina, temveč tudi kakovost pridelka, saj se na bolje oprašenih cvetovih razvijejo lepši, bolj hranljivi in bolj obstojni plodovi. </w:t>
      </w:r>
    </w:p>
    <w:p w:rsidR="00B50B5A" w:rsidRPr="00AD437A" w:rsidRDefault="002166EC" w:rsidP="0016591E">
      <w:pPr>
        <w:spacing w:after="280" w:line="276" w:lineRule="auto"/>
        <w:jc w:val="both"/>
        <w:rPr>
          <w:rFonts w:ascii="Open Sans" w:hAnsi="Open Sans" w:cs="Open Sans"/>
        </w:rPr>
      </w:pPr>
      <w:r w:rsidRPr="00AD437A">
        <w:rPr>
          <w:rFonts w:ascii="Open Sans" w:hAnsi="Open Sans" w:cs="Open Sans"/>
        </w:rPr>
        <w:t>N</w:t>
      </w:r>
      <w:r w:rsidR="00BC01DF" w:rsidRPr="00AD437A">
        <w:rPr>
          <w:rFonts w:ascii="Open Sans" w:hAnsi="Open Sans" w:cs="Open Sans"/>
        </w:rPr>
        <w:t>ajbolje poznana opraševalka je medonosna čebela, širom sveta gojena z namenom opraševanja ter predvsem pridelave medu, vendar še zdaleč ni edina. Vsaj polovico opraševanja v kmetijstvu namreč opravijo divji opraševalci – divje čebele, med katere spadajo čebele samota</w:t>
      </w:r>
      <w:r w:rsidR="00C45904" w:rsidRPr="00AD437A">
        <w:rPr>
          <w:rFonts w:ascii="Open Sans" w:hAnsi="Open Sans" w:cs="Open Sans"/>
        </w:rPr>
        <w:t>rke in čmrlji,</w:t>
      </w:r>
      <w:r w:rsidR="00BC01DF" w:rsidRPr="00AD437A">
        <w:rPr>
          <w:rFonts w:ascii="Open Sans" w:hAnsi="Open Sans" w:cs="Open Sans"/>
        </w:rPr>
        <w:t xml:space="preserve"> muhe trepetavke, oprašujejo pa tudi nekatere druge žuželke, kot so metulji, nekateri hrošči in ose. </w:t>
      </w:r>
    </w:p>
    <w:p w:rsidR="00C45904" w:rsidRPr="00AD437A" w:rsidRDefault="00C45904" w:rsidP="0016591E">
      <w:pPr>
        <w:spacing w:after="280" w:line="276" w:lineRule="auto"/>
        <w:jc w:val="both"/>
        <w:rPr>
          <w:rFonts w:ascii="Open Sans" w:hAnsi="Open Sans" w:cs="Open Sans"/>
        </w:rPr>
      </w:pPr>
      <w:r w:rsidRPr="00AD437A">
        <w:rPr>
          <w:rFonts w:ascii="Open Sans" w:hAnsi="Open Sans" w:cs="Open Sans"/>
        </w:rPr>
        <w:t xml:space="preserve">Divji opraševalci so pogosto učinkovitejši kot medonosna čebela. Čmrlji na primer oprašujejo tudi v slabem vremenu, torej v mrazu, dežju in vetru, medtem ko medonosna čebela v slabših vremenskih razmerah ni aktivna. Spomladi je takšno vreme pogosto, sadno drevje pa bi v tem primeru brez čmrljev ostalo slabo oprašeno. Čmrlji </w:t>
      </w:r>
      <w:r w:rsidR="00BD11FA" w:rsidRPr="00AD437A">
        <w:rPr>
          <w:rFonts w:ascii="Open Sans" w:hAnsi="Open Sans" w:cs="Open Sans"/>
        </w:rPr>
        <w:t xml:space="preserve">so tudi zelo </w:t>
      </w:r>
      <w:r w:rsidRPr="00AD437A">
        <w:rPr>
          <w:rFonts w:ascii="Open Sans" w:hAnsi="Open Sans" w:cs="Open Sans"/>
        </w:rPr>
        <w:t>hitr</w:t>
      </w:r>
      <w:r w:rsidR="00BD11FA" w:rsidRPr="00AD437A">
        <w:rPr>
          <w:rFonts w:ascii="Open Sans" w:hAnsi="Open Sans" w:cs="Open Sans"/>
        </w:rPr>
        <w:t>i</w:t>
      </w:r>
      <w:r w:rsidRPr="00AD437A">
        <w:rPr>
          <w:rFonts w:ascii="Open Sans" w:hAnsi="Open Sans" w:cs="Open Sans"/>
        </w:rPr>
        <w:t>, v enakem času oprašijo kar dva- do štirikrat toliko cvetov kot medonosna čebela</w:t>
      </w:r>
      <w:r w:rsidR="00F55393" w:rsidRPr="00AD437A">
        <w:rPr>
          <w:rFonts w:ascii="Open Sans" w:hAnsi="Open Sans" w:cs="Open Sans"/>
        </w:rPr>
        <w:t>, zaradi goste odlačenosti telesa pa na cvetovih odložijo tudi več cvetnega prahu</w:t>
      </w:r>
      <w:r w:rsidRPr="00AD437A">
        <w:rPr>
          <w:rFonts w:ascii="Open Sans" w:hAnsi="Open Sans" w:cs="Open Sans"/>
        </w:rPr>
        <w:t>. Zaradi svoje velikosti so sposobni tudi opraševanja s stresanjem, ki je ključno za oprašitev nekaterih rastlin, kot sta to paradižnik in ameriška borovnica, daljši jeziček pa jim omogoča pitje medičine</w:t>
      </w:r>
      <w:r w:rsidR="00F55393" w:rsidRPr="00AD437A">
        <w:rPr>
          <w:rFonts w:ascii="Open Sans" w:hAnsi="Open Sans" w:cs="Open Sans"/>
        </w:rPr>
        <w:t xml:space="preserve"> iz medovnikov globljih cvetov.</w:t>
      </w:r>
    </w:p>
    <w:p w:rsidR="009F0830" w:rsidRPr="00AD437A" w:rsidRDefault="00F55393" w:rsidP="0016591E">
      <w:pPr>
        <w:spacing w:after="280" w:line="276" w:lineRule="auto"/>
        <w:jc w:val="both"/>
        <w:rPr>
          <w:rFonts w:ascii="Open Sans" w:hAnsi="Open Sans" w:cs="Open Sans"/>
        </w:rPr>
      </w:pPr>
      <w:r w:rsidRPr="00AD437A">
        <w:rPr>
          <w:rFonts w:ascii="Open Sans" w:hAnsi="Open Sans" w:cs="Open Sans"/>
        </w:rPr>
        <w:t>Čebele samotarke so prav tako izvrstne opraševalke, saj le ena lahko opravi delo kar stotih medonosnih čebel. Razlog za večjo učinkovitost opraševanje je način prenosa cvetnega prahu. Medtem ko medonosna čebela in čmrlji cvetni prah prenašajo zlepljenega na zadnjih</w:t>
      </w:r>
      <w:r w:rsidR="008D009F" w:rsidRPr="00AD437A">
        <w:rPr>
          <w:rFonts w:ascii="Open Sans" w:hAnsi="Open Sans" w:cs="Open Sans"/>
        </w:rPr>
        <w:t xml:space="preserve"> nogah, ga mnoge samotarke prenašajo na spodnji strani zadka v prašni obliki, stik med naloženim cvetnim prahom in rastlinskim pestičem pa je zato boljši. Ker cvetni prah ni zlepljen, ga več tudi pade na cvet, nekatere vrste pa cvetove tudi zelo temeljito prehodijo, kar posledično vodi v dobro oprašitev. </w:t>
      </w:r>
    </w:p>
    <w:p w:rsidR="00C11DF9" w:rsidRPr="00AD437A" w:rsidRDefault="008D009F" w:rsidP="0016591E">
      <w:pPr>
        <w:spacing w:after="280" w:line="276" w:lineRule="auto"/>
        <w:jc w:val="both"/>
        <w:rPr>
          <w:rFonts w:ascii="Open Sans" w:hAnsi="Open Sans" w:cs="Open Sans"/>
        </w:rPr>
      </w:pPr>
      <w:r w:rsidRPr="00AD437A">
        <w:rPr>
          <w:rFonts w:ascii="Open Sans" w:hAnsi="Open Sans" w:cs="Open Sans"/>
        </w:rPr>
        <w:t xml:space="preserve">Čebele samotarke so številčna in zelo raznovrstna skupina čebel, ki se razlikujejo tako po načinu življenja kot tudi videzu. Najmanjše so velike samo tri milimetre, največje pa kar 25 mm in so </w:t>
      </w:r>
      <w:r w:rsidR="009F0830" w:rsidRPr="00AD437A">
        <w:rPr>
          <w:rFonts w:ascii="Open Sans" w:hAnsi="Open Sans" w:cs="Open Sans"/>
        </w:rPr>
        <w:t>tako</w:t>
      </w:r>
      <w:r w:rsidRPr="00AD437A">
        <w:rPr>
          <w:rFonts w:ascii="Open Sans" w:hAnsi="Open Sans" w:cs="Open Sans"/>
        </w:rPr>
        <w:t xml:space="preserve"> večje od čmrljev. Čebele samotarke so svoje ime dobile zaradi načina skrbi za zarod. </w:t>
      </w:r>
      <w:r w:rsidRPr="00AD437A">
        <w:rPr>
          <w:rFonts w:ascii="Open Sans" w:hAnsi="Open Sans" w:cs="Open Sans"/>
        </w:rPr>
        <w:lastRenderedPageBreak/>
        <w:t xml:space="preserve">Večina vrst čebel samotark za razliko od medonosne čebele namreč živi samotarsko življenje, vsaka samica </w:t>
      </w:r>
      <w:r w:rsidR="00C11DF9" w:rsidRPr="00AD437A">
        <w:rPr>
          <w:rFonts w:ascii="Open Sans" w:hAnsi="Open Sans" w:cs="Open Sans"/>
        </w:rPr>
        <w:t xml:space="preserve">pa </w:t>
      </w:r>
      <w:r w:rsidRPr="00AD437A">
        <w:rPr>
          <w:rFonts w:ascii="Open Sans" w:hAnsi="Open Sans" w:cs="Open Sans"/>
        </w:rPr>
        <w:t xml:space="preserve">sama skrbi za svoje gnezdo in </w:t>
      </w:r>
      <w:r w:rsidR="00C11DF9" w:rsidRPr="00AD437A">
        <w:rPr>
          <w:rFonts w:ascii="Open Sans" w:hAnsi="Open Sans" w:cs="Open Sans"/>
        </w:rPr>
        <w:t>zalego</w:t>
      </w:r>
      <w:r w:rsidRPr="00AD437A">
        <w:rPr>
          <w:rFonts w:ascii="Open Sans" w:hAnsi="Open Sans" w:cs="Open Sans"/>
        </w:rPr>
        <w:t xml:space="preserve">. </w:t>
      </w:r>
      <w:r w:rsidR="00C11DF9" w:rsidRPr="00AD437A">
        <w:rPr>
          <w:rFonts w:ascii="Open Sans" w:hAnsi="Open Sans" w:cs="Open Sans"/>
        </w:rPr>
        <w:t>Čebele samotarke se razlikujejo tudi po izbiri mesta gnezdenja – nekatere gnezdijo v talnih rovih, skalnih razpokah ter si izdelujejo gnezda iz blata in peska, medtem ko druge, javnosti bolj poznane vrste, gnezdijo v luknjah v lesu ali votlih rastlinskih steblih. Samice v gnezda znosijo zalogo hrane, ki jo pripravijo iz mešanice cvetnega prahu in medičine, odložijo jajčeca ter gnezdo z</w:t>
      </w:r>
      <w:r w:rsidR="00FB6093" w:rsidRPr="00AD437A">
        <w:rPr>
          <w:rFonts w:ascii="Open Sans" w:hAnsi="Open Sans" w:cs="Open Sans"/>
        </w:rPr>
        <w:t xml:space="preserve">aprejo, najpogosteje z blatom. Nove generacije večine </w:t>
      </w:r>
      <w:r w:rsidR="00C11DF9" w:rsidRPr="00AD437A">
        <w:rPr>
          <w:rFonts w:ascii="Open Sans" w:hAnsi="Open Sans" w:cs="Open Sans"/>
        </w:rPr>
        <w:t>vrst tako prezimi</w:t>
      </w:r>
      <w:r w:rsidR="00FB6093" w:rsidRPr="00AD437A">
        <w:rPr>
          <w:rFonts w:ascii="Open Sans" w:hAnsi="Open Sans" w:cs="Open Sans"/>
        </w:rPr>
        <w:t>jo</w:t>
      </w:r>
      <w:r w:rsidR="00C11DF9" w:rsidRPr="00AD437A">
        <w:rPr>
          <w:rFonts w:ascii="Open Sans" w:hAnsi="Open Sans" w:cs="Open Sans"/>
        </w:rPr>
        <w:t xml:space="preserve"> v gnezdu in izlet</w:t>
      </w:r>
      <w:r w:rsidR="009F0830" w:rsidRPr="00AD437A">
        <w:rPr>
          <w:rFonts w:ascii="Open Sans" w:hAnsi="Open Sans" w:cs="Open Sans"/>
        </w:rPr>
        <w:t>i</w:t>
      </w:r>
      <w:r w:rsidR="00FB6093" w:rsidRPr="00AD437A">
        <w:rPr>
          <w:rFonts w:ascii="Open Sans" w:hAnsi="Open Sans" w:cs="Open Sans"/>
        </w:rPr>
        <w:t>jo</w:t>
      </w:r>
      <w:r w:rsidR="00C11DF9" w:rsidRPr="00AD437A">
        <w:rPr>
          <w:rFonts w:ascii="Open Sans" w:hAnsi="Open Sans" w:cs="Open Sans"/>
        </w:rPr>
        <w:t xml:space="preserve"> šele naslednje leto.</w:t>
      </w:r>
    </w:p>
    <w:p w:rsidR="00F55393" w:rsidRPr="00AD437A" w:rsidRDefault="009F0830" w:rsidP="0016591E">
      <w:pPr>
        <w:spacing w:after="280" w:line="276" w:lineRule="auto"/>
        <w:jc w:val="both"/>
        <w:rPr>
          <w:rFonts w:ascii="Open Sans" w:hAnsi="Open Sans" w:cs="Open Sans"/>
        </w:rPr>
      </w:pPr>
      <w:r w:rsidRPr="00AD437A">
        <w:rPr>
          <w:rFonts w:ascii="Open Sans" w:hAnsi="Open Sans" w:cs="Open Sans"/>
        </w:rPr>
        <w:t xml:space="preserve">Ker čebele samotarke nabirajo cvetni prah, lahko z njihovo pomočjo izvajamo tudi monitoring okolja. </w:t>
      </w:r>
      <w:r w:rsidR="00C11DF9" w:rsidRPr="00AD437A">
        <w:rPr>
          <w:rFonts w:ascii="Open Sans" w:hAnsi="Open Sans" w:cs="Open Sans"/>
        </w:rPr>
        <w:t xml:space="preserve">V sklopu </w:t>
      </w:r>
      <w:r w:rsidR="00260FA8" w:rsidRPr="00AD437A">
        <w:rPr>
          <w:rFonts w:ascii="Open Sans" w:hAnsi="Open Sans" w:cs="Open Sans"/>
        </w:rPr>
        <w:t xml:space="preserve">projekta </w:t>
      </w:r>
      <w:r w:rsidR="00C11DF9" w:rsidRPr="00AD437A">
        <w:rPr>
          <w:rFonts w:ascii="Open Sans" w:hAnsi="Open Sans" w:cs="Open Sans"/>
        </w:rPr>
        <w:t>Interreg BEE2</w:t>
      </w:r>
      <w:r w:rsidR="00CD350B" w:rsidRPr="00AD437A">
        <w:rPr>
          <w:rFonts w:ascii="Open Sans" w:hAnsi="Open Sans" w:cs="Open Sans"/>
        </w:rPr>
        <w:t xml:space="preserve">GETHER </w:t>
      </w:r>
      <w:r w:rsidR="002166EC" w:rsidRPr="00AD437A">
        <w:rPr>
          <w:rFonts w:ascii="Open Sans" w:hAnsi="Open Sans" w:cs="Open Sans"/>
        </w:rPr>
        <w:t xml:space="preserve">želimo </w:t>
      </w:r>
      <w:r w:rsidR="00CD350B" w:rsidRPr="00AD437A">
        <w:rPr>
          <w:rFonts w:ascii="Open Sans" w:hAnsi="Open Sans" w:cs="Open Sans"/>
        </w:rPr>
        <w:t xml:space="preserve">s pomočjo čebel samotark </w:t>
      </w:r>
      <w:r w:rsidRPr="00AD437A">
        <w:rPr>
          <w:rFonts w:ascii="Open Sans" w:hAnsi="Open Sans" w:cs="Open Sans"/>
        </w:rPr>
        <w:t>spremlja</w:t>
      </w:r>
      <w:r w:rsidR="002166EC" w:rsidRPr="00AD437A">
        <w:rPr>
          <w:rFonts w:ascii="Open Sans" w:hAnsi="Open Sans" w:cs="Open Sans"/>
        </w:rPr>
        <w:t>t</w:t>
      </w:r>
      <w:r w:rsidRPr="00AD437A">
        <w:rPr>
          <w:rFonts w:ascii="Open Sans" w:hAnsi="Open Sans" w:cs="Open Sans"/>
        </w:rPr>
        <w:t xml:space="preserve">i </w:t>
      </w:r>
      <w:r w:rsidR="00CD350B" w:rsidRPr="00AD437A">
        <w:rPr>
          <w:rFonts w:ascii="Open Sans" w:hAnsi="Open Sans" w:cs="Open Sans"/>
        </w:rPr>
        <w:t>vsebnost težkih kovin</w:t>
      </w:r>
      <w:r w:rsidR="00FB6093" w:rsidRPr="00AD437A">
        <w:rPr>
          <w:rFonts w:ascii="Open Sans" w:hAnsi="Open Sans" w:cs="Open Sans"/>
        </w:rPr>
        <w:t xml:space="preserve"> in p</w:t>
      </w:r>
      <w:r w:rsidR="00CD350B" w:rsidRPr="00AD437A">
        <w:rPr>
          <w:rFonts w:ascii="Open Sans" w:hAnsi="Open Sans" w:cs="Open Sans"/>
        </w:rPr>
        <w:t>esticidov.</w:t>
      </w:r>
      <w:r w:rsidR="00C11DF9" w:rsidRPr="00AD437A">
        <w:rPr>
          <w:rFonts w:ascii="Open Sans" w:hAnsi="Open Sans" w:cs="Open Sans"/>
        </w:rPr>
        <w:t xml:space="preserve"> </w:t>
      </w:r>
      <w:r w:rsidR="00CD350B" w:rsidRPr="00AD437A">
        <w:rPr>
          <w:rFonts w:ascii="Open Sans" w:hAnsi="Open Sans" w:cs="Open Sans"/>
        </w:rPr>
        <w:t xml:space="preserve">Na Nacionalnem inštitutu za </w:t>
      </w:r>
      <w:r w:rsidRPr="00AD437A">
        <w:rPr>
          <w:rFonts w:ascii="Open Sans" w:hAnsi="Open Sans" w:cs="Open Sans"/>
        </w:rPr>
        <w:t>b</w:t>
      </w:r>
      <w:r w:rsidR="00CD350B" w:rsidRPr="00AD437A">
        <w:rPr>
          <w:rFonts w:ascii="Open Sans" w:hAnsi="Open Sans" w:cs="Open Sans"/>
        </w:rPr>
        <w:t xml:space="preserve">iologijo smo izdelali gnezdilnice iz votlih stebel trstike, ki jih za gnezdenje najpogosteje uporabljajo čebele </w:t>
      </w:r>
      <w:r w:rsidRPr="00AD437A">
        <w:rPr>
          <w:rFonts w:ascii="Open Sans" w:hAnsi="Open Sans" w:cs="Open Sans"/>
        </w:rPr>
        <w:t>dišavke (rod</w:t>
      </w:r>
      <w:r w:rsidR="00CD350B" w:rsidRPr="00AD437A">
        <w:rPr>
          <w:rFonts w:ascii="Open Sans" w:hAnsi="Open Sans" w:cs="Open Sans"/>
        </w:rPr>
        <w:t xml:space="preserve"> Osmia</w:t>
      </w:r>
      <w:r w:rsidRPr="00AD437A">
        <w:rPr>
          <w:rFonts w:ascii="Open Sans" w:hAnsi="Open Sans" w:cs="Open Sans"/>
        </w:rPr>
        <w:t>)</w:t>
      </w:r>
      <w:r w:rsidR="00260FA8" w:rsidRPr="00AD437A">
        <w:rPr>
          <w:rFonts w:ascii="Open Sans" w:hAnsi="Open Sans" w:cs="Open Sans"/>
        </w:rPr>
        <w:t>. Skupaj s partnerji smo</w:t>
      </w:r>
      <w:r w:rsidR="00EF0E93" w:rsidRPr="00AD437A">
        <w:rPr>
          <w:rFonts w:ascii="Open Sans" w:hAnsi="Open Sans" w:cs="Open Sans"/>
        </w:rPr>
        <w:t xml:space="preserve"> jih postavili na več lokacijah v Sloveniji in Italiji</w:t>
      </w:r>
      <w:r w:rsidR="00CD350B" w:rsidRPr="00AD437A">
        <w:rPr>
          <w:rFonts w:ascii="Open Sans" w:hAnsi="Open Sans" w:cs="Open Sans"/>
        </w:rPr>
        <w:t xml:space="preserve">. Čebele spomladi v </w:t>
      </w:r>
      <w:r w:rsidRPr="00AD437A">
        <w:rPr>
          <w:rFonts w:ascii="Open Sans" w:hAnsi="Open Sans" w:cs="Open Sans"/>
        </w:rPr>
        <w:t>cevke</w:t>
      </w:r>
      <w:r w:rsidR="00CD350B" w:rsidRPr="00AD437A">
        <w:rPr>
          <w:rFonts w:ascii="Open Sans" w:hAnsi="Open Sans" w:cs="Open Sans"/>
        </w:rPr>
        <w:t xml:space="preserve"> gnezdilnic poleg jajčec odlagajo tudi cvetni prah, </w:t>
      </w:r>
      <w:r w:rsidR="00EF0E93" w:rsidRPr="00AD437A">
        <w:rPr>
          <w:rFonts w:ascii="Open Sans" w:hAnsi="Open Sans" w:cs="Open Sans"/>
        </w:rPr>
        <w:t>ki ga nato ročno poberemo in analiziramo</w:t>
      </w:r>
      <w:r w:rsidR="000F72FB" w:rsidRPr="00AD437A">
        <w:rPr>
          <w:rFonts w:ascii="Open Sans" w:hAnsi="Open Sans" w:cs="Open Sans"/>
        </w:rPr>
        <w:t>. Če se bo metoda izkazala za učinkovito, bomo v prihodnosti lahko s pomočjo čebel samotark lahko spremljali v kako onesnaženem okolju živimo.</w:t>
      </w:r>
    </w:p>
    <w:p w:rsidR="003B6DE9" w:rsidRDefault="00D22B85" w:rsidP="00F55393">
      <w:pPr>
        <w:spacing w:after="280" w:line="276" w:lineRule="auto"/>
        <w:rPr>
          <w:rFonts w:ascii="Arial" w:hAnsi="Arial" w:cs="Arial"/>
        </w:rPr>
      </w:pPr>
      <w:r>
        <w:rPr>
          <w:rFonts w:ascii="Arial" w:hAnsi="Arial" w:cs="Arial"/>
          <w:noProof/>
          <w:lang w:val="it-IT" w:eastAsia="it-IT"/>
        </w:rPr>
        <w:drawing>
          <wp:inline distT="0" distB="0" distL="0" distR="0">
            <wp:extent cx="5648325" cy="376460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_1_Cebela_samotarka_Blaz_Koderman.jpg"/>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7859" cy="3790957"/>
                    </a:xfrm>
                    <a:prstGeom prst="rect">
                      <a:avLst/>
                    </a:prstGeom>
                  </pic:spPr>
                </pic:pic>
              </a:graphicData>
            </a:graphic>
          </wp:inline>
        </w:drawing>
      </w:r>
    </w:p>
    <w:p w:rsidR="001C30DD" w:rsidRDefault="001C30DD" w:rsidP="00F55393">
      <w:pPr>
        <w:spacing w:after="280" w:line="276" w:lineRule="auto"/>
        <w:rPr>
          <w:rFonts w:ascii="Arial" w:hAnsi="Arial" w:cs="Arial"/>
        </w:rPr>
      </w:pPr>
      <w:r>
        <w:rPr>
          <w:rFonts w:ascii="Arial" w:hAnsi="Arial" w:cs="Arial"/>
        </w:rPr>
        <w:t xml:space="preserve">Slika 1: </w:t>
      </w:r>
      <w:r w:rsidR="00AC6B74">
        <w:rPr>
          <w:rFonts w:ascii="Arial" w:hAnsi="Arial" w:cs="Arial"/>
        </w:rPr>
        <w:t xml:space="preserve">Rogata </w:t>
      </w:r>
      <w:r>
        <w:rPr>
          <w:rFonts w:ascii="Arial" w:hAnsi="Arial" w:cs="Arial"/>
        </w:rPr>
        <w:t>dišavka</w:t>
      </w:r>
      <w:r w:rsidR="00AC6B74">
        <w:rPr>
          <w:rFonts w:ascii="Arial" w:hAnsi="Arial" w:cs="Arial"/>
        </w:rPr>
        <w:t xml:space="preserve"> </w:t>
      </w:r>
      <w:r w:rsidR="00AC6B74" w:rsidRPr="003B6DE9">
        <w:rPr>
          <w:rFonts w:ascii="Arial" w:hAnsi="Arial" w:cs="Arial"/>
          <w:i/>
          <w:iCs/>
        </w:rPr>
        <w:t>(Osmia cornuta)</w:t>
      </w:r>
      <w:r w:rsidR="00AC6B74">
        <w:rPr>
          <w:rFonts w:ascii="Arial" w:hAnsi="Arial" w:cs="Arial"/>
        </w:rPr>
        <w:t xml:space="preserve"> </w:t>
      </w:r>
      <w:r>
        <w:rPr>
          <w:rFonts w:ascii="Arial" w:hAnsi="Arial" w:cs="Arial"/>
        </w:rPr>
        <w:t xml:space="preserve"> na </w:t>
      </w:r>
      <w:r w:rsidR="00AC6B74">
        <w:rPr>
          <w:rFonts w:ascii="Arial" w:hAnsi="Arial" w:cs="Arial"/>
        </w:rPr>
        <w:t>cvetu hr</w:t>
      </w:r>
      <w:r w:rsidR="00A54C88">
        <w:rPr>
          <w:rFonts w:ascii="Arial" w:hAnsi="Arial" w:cs="Arial"/>
        </w:rPr>
        <w:t>u</w:t>
      </w:r>
      <w:r w:rsidR="00AC6B74">
        <w:rPr>
          <w:rFonts w:ascii="Arial" w:hAnsi="Arial" w:cs="Arial"/>
        </w:rPr>
        <w:t>ške</w:t>
      </w:r>
      <w:r>
        <w:rPr>
          <w:rFonts w:ascii="Arial" w:hAnsi="Arial" w:cs="Arial"/>
        </w:rPr>
        <w:t xml:space="preserve">. </w:t>
      </w:r>
      <w:r w:rsidR="00A54C88">
        <w:rPr>
          <w:rFonts w:ascii="Arial" w:hAnsi="Arial" w:cs="Arial"/>
        </w:rPr>
        <w:t xml:space="preserve">Ena samotarka lahko opravi delo kar 100 medonosnih čebel. </w:t>
      </w:r>
      <w:r>
        <w:rPr>
          <w:rFonts w:ascii="Arial" w:hAnsi="Arial" w:cs="Arial"/>
        </w:rPr>
        <w:t xml:space="preserve">(Foto: </w:t>
      </w:r>
      <w:r w:rsidR="00AC6B74">
        <w:rPr>
          <w:rFonts w:ascii="Arial" w:hAnsi="Arial" w:cs="Arial"/>
        </w:rPr>
        <w:t>Blaž Koderman</w:t>
      </w:r>
      <w:r>
        <w:rPr>
          <w:rFonts w:ascii="Arial" w:hAnsi="Arial" w:cs="Arial"/>
        </w:rPr>
        <w:t>)</w:t>
      </w:r>
    </w:p>
    <w:p w:rsidR="001C30DD" w:rsidRDefault="001C30DD" w:rsidP="00F55393">
      <w:pPr>
        <w:spacing w:after="280" w:line="276" w:lineRule="auto"/>
        <w:rPr>
          <w:rFonts w:ascii="Arial" w:hAnsi="Arial" w:cs="Arial"/>
        </w:rPr>
      </w:pPr>
      <w:r>
        <w:rPr>
          <w:rFonts w:ascii="Arial" w:hAnsi="Arial" w:cs="Arial"/>
          <w:noProof/>
          <w:lang w:val="it-IT" w:eastAsia="it-IT"/>
        </w:rPr>
        <w:lastRenderedPageBreak/>
        <w:drawing>
          <wp:inline distT="0" distB="0" distL="0" distR="0">
            <wp:extent cx="4160309" cy="5664626"/>
            <wp:effectExtent l="0" t="9207" r="2857" b="285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327.JPG"/>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71" t="7437" r="42444"/>
                    <a:stretch/>
                  </pic:blipFill>
                  <pic:spPr bwMode="auto">
                    <a:xfrm rot="5400000">
                      <a:off x="0" y="0"/>
                      <a:ext cx="4160592" cy="56650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30DD" w:rsidRDefault="001C30DD" w:rsidP="001C30DD">
      <w:pPr>
        <w:rPr>
          <w:rFonts w:ascii="Arial" w:hAnsi="Arial" w:cs="Arial"/>
        </w:rPr>
      </w:pPr>
      <w:r>
        <w:rPr>
          <w:rFonts w:ascii="Arial" w:hAnsi="Arial" w:cs="Arial"/>
        </w:rPr>
        <w:t xml:space="preserve">Foto 2: </w:t>
      </w:r>
      <w:r w:rsidR="001A3FC4">
        <w:rPr>
          <w:rFonts w:ascii="Arial" w:hAnsi="Arial" w:cs="Arial"/>
        </w:rPr>
        <w:t>Ena od 60 g</w:t>
      </w:r>
      <w:r>
        <w:rPr>
          <w:rFonts w:ascii="Arial" w:hAnsi="Arial" w:cs="Arial"/>
        </w:rPr>
        <w:t>nezdilnic za čebele samotarke, postavljen</w:t>
      </w:r>
      <w:r w:rsidR="001A3FC4">
        <w:rPr>
          <w:rFonts w:ascii="Arial" w:hAnsi="Arial" w:cs="Arial"/>
        </w:rPr>
        <w:t>ih</w:t>
      </w:r>
      <w:r>
        <w:rPr>
          <w:rFonts w:ascii="Arial" w:hAnsi="Arial" w:cs="Arial"/>
        </w:rPr>
        <w:t xml:space="preserve"> v okviru projekta BEE2GETHER. (Foto: Tadej Verbič)</w:t>
      </w:r>
    </w:p>
    <w:sectPr w:rsidR="001C30DD" w:rsidSect="00F55393">
      <w:pgSz w:w="11906" w:h="16838"/>
      <w:pgMar w:top="1134"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06A6479" w16cex:dateUtc="2024-06-13T13: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408B97C" w16cid:durableId="506A6479"/>
</w16cid:commentsId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defaultTabStop w:val="708"/>
  <w:hyphenationZone w:val="425"/>
  <w:characterSpacingControl w:val="doNotCompress"/>
  <w:compat/>
  <w:rsids>
    <w:rsidRoot w:val="00F818CC"/>
    <w:rsid w:val="0009659F"/>
    <w:rsid w:val="000F72FB"/>
    <w:rsid w:val="001407FB"/>
    <w:rsid w:val="0016591E"/>
    <w:rsid w:val="001820D9"/>
    <w:rsid w:val="001A3FC4"/>
    <w:rsid w:val="001C30DD"/>
    <w:rsid w:val="002166EC"/>
    <w:rsid w:val="00260FA8"/>
    <w:rsid w:val="002B50D9"/>
    <w:rsid w:val="002D2155"/>
    <w:rsid w:val="002D7365"/>
    <w:rsid w:val="00321EF9"/>
    <w:rsid w:val="00373AB7"/>
    <w:rsid w:val="00392BE2"/>
    <w:rsid w:val="003B6DE9"/>
    <w:rsid w:val="003D4746"/>
    <w:rsid w:val="003F000E"/>
    <w:rsid w:val="00432D36"/>
    <w:rsid w:val="00476067"/>
    <w:rsid w:val="004A6C10"/>
    <w:rsid w:val="00580C01"/>
    <w:rsid w:val="005B24B6"/>
    <w:rsid w:val="0061172B"/>
    <w:rsid w:val="006A478E"/>
    <w:rsid w:val="00755FEE"/>
    <w:rsid w:val="007D7418"/>
    <w:rsid w:val="008D009F"/>
    <w:rsid w:val="009A5343"/>
    <w:rsid w:val="009B685A"/>
    <w:rsid w:val="009B691A"/>
    <w:rsid w:val="009F0830"/>
    <w:rsid w:val="00A170A7"/>
    <w:rsid w:val="00A54C88"/>
    <w:rsid w:val="00AB7D84"/>
    <w:rsid w:val="00AC6B74"/>
    <w:rsid w:val="00AD437A"/>
    <w:rsid w:val="00B063A7"/>
    <w:rsid w:val="00B50B5A"/>
    <w:rsid w:val="00B763D9"/>
    <w:rsid w:val="00BC01DF"/>
    <w:rsid w:val="00BD11FA"/>
    <w:rsid w:val="00C11DF9"/>
    <w:rsid w:val="00C341D6"/>
    <w:rsid w:val="00C45904"/>
    <w:rsid w:val="00CD350B"/>
    <w:rsid w:val="00CE698B"/>
    <w:rsid w:val="00D22B85"/>
    <w:rsid w:val="00E50B49"/>
    <w:rsid w:val="00EF0E93"/>
    <w:rsid w:val="00F32819"/>
    <w:rsid w:val="00F55393"/>
    <w:rsid w:val="00F818CC"/>
    <w:rsid w:val="00FB609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341D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evisione">
    <w:name w:val="Revision"/>
    <w:hidden/>
    <w:uiPriority w:val="99"/>
    <w:semiHidden/>
    <w:rsid w:val="00AB7D84"/>
    <w:pPr>
      <w:spacing w:after="0" w:line="240" w:lineRule="auto"/>
    </w:pPr>
  </w:style>
  <w:style w:type="character" w:styleId="Rimandocommento">
    <w:name w:val="annotation reference"/>
    <w:basedOn w:val="Carpredefinitoparagrafo"/>
    <w:uiPriority w:val="99"/>
    <w:semiHidden/>
    <w:unhideWhenUsed/>
    <w:rsid w:val="00BD11FA"/>
    <w:rPr>
      <w:sz w:val="16"/>
      <w:szCs w:val="16"/>
    </w:rPr>
  </w:style>
  <w:style w:type="paragraph" w:styleId="Testocommento">
    <w:name w:val="annotation text"/>
    <w:basedOn w:val="Normale"/>
    <w:link w:val="TestocommentoCarattere"/>
    <w:uiPriority w:val="99"/>
    <w:unhideWhenUsed/>
    <w:rsid w:val="00BD11FA"/>
    <w:pPr>
      <w:spacing w:line="240" w:lineRule="auto"/>
    </w:pPr>
    <w:rPr>
      <w:sz w:val="20"/>
      <w:szCs w:val="20"/>
    </w:rPr>
  </w:style>
  <w:style w:type="character" w:customStyle="1" w:styleId="TestocommentoCarattere">
    <w:name w:val="Testo commento Carattere"/>
    <w:basedOn w:val="Carpredefinitoparagrafo"/>
    <w:link w:val="Testocommento"/>
    <w:uiPriority w:val="99"/>
    <w:rsid w:val="00BD11FA"/>
    <w:rPr>
      <w:sz w:val="20"/>
      <w:szCs w:val="20"/>
    </w:rPr>
  </w:style>
  <w:style w:type="paragraph" w:styleId="Soggettocommento">
    <w:name w:val="annotation subject"/>
    <w:basedOn w:val="Testocommento"/>
    <w:next w:val="Testocommento"/>
    <w:link w:val="SoggettocommentoCarattere"/>
    <w:uiPriority w:val="99"/>
    <w:semiHidden/>
    <w:unhideWhenUsed/>
    <w:rsid w:val="00BD11FA"/>
    <w:rPr>
      <w:b/>
      <w:bCs/>
    </w:rPr>
  </w:style>
  <w:style w:type="character" w:customStyle="1" w:styleId="SoggettocommentoCarattere">
    <w:name w:val="Soggetto commento Carattere"/>
    <w:basedOn w:val="TestocommentoCarattere"/>
    <w:link w:val="Soggettocommento"/>
    <w:uiPriority w:val="99"/>
    <w:semiHidden/>
    <w:rsid w:val="00BD11FA"/>
    <w:rPr>
      <w:b/>
      <w:bCs/>
      <w:sz w:val="20"/>
      <w:szCs w:val="20"/>
    </w:rPr>
  </w:style>
  <w:style w:type="paragraph" w:styleId="Testofumetto">
    <w:name w:val="Balloon Text"/>
    <w:basedOn w:val="Normale"/>
    <w:link w:val="TestofumettoCarattere"/>
    <w:uiPriority w:val="99"/>
    <w:semiHidden/>
    <w:unhideWhenUsed/>
    <w:rsid w:val="00FB609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B609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16/09/relationships/commentsIds" Target="commentsIds.xml"/><Relationship Id="rId5" Type="http://schemas.openxmlformats.org/officeDocument/2006/relationships/image" Target="media/image1.jpeg"/><Relationship Id="rId10"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F9A7D-89DF-4F27-9245-DEAFCB22C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627</Words>
  <Characters>3576</Characters>
  <Application>Microsoft Office Word</Application>
  <DocSecurity>0</DocSecurity>
  <Lines>29</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Verbič, Tadej</dc:creator>
  <cp:lastModifiedBy>CaveGadd</cp:lastModifiedBy>
  <cp:revision>3</cp:revision>
  <dcterms:created xsi:type="dcterms:W3CDTF">2024-08-19T12:44:00Z</dcterms:created>
  <dcterms:modified xsi:type="dcterms:W3CDTF">2024-08-19T12:45:00Z</dcterms:modified>
</cp:coreProperties>
</file>